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9C973EE" w14:textId="4C1D53A0" w:rsidR="00D2135C" w:rsidRDefault="00F43F02" w:rsidP="00D2135C">
      <w:pPr>
        <w:pStyle w:val="Default"/>
        <w:rPr>
          <w:noProof/>
          <w:lang w:eastAsia="en-GB"/>
        </w:rPr>
      </w:pPr>
      <w:r>
        <w:t xml:space="preserve">                                                                     </w:t>
      </w:r>
      <w:r w:rsidR="00D2135C">
        <w:t xml:space="preserve">                                              </w:t>
      </w:r>
      <w:r>
        <w:t xml:space="preserve">      </w:t>
      </w:r>
      <w:r w:rsidR="00320B91">
        <w:t xml:space="preserve"> </w:t>
      </w:r>
      <w:r w:rsidR="00D2135C">
        <w:rPr>
          <w:noProof/>
          <w:lang w:val="sr-Latn-ME" w:eastAsia="sr-Latn-ME"/>
        </w:rPr>
        <w:drawing>
          <wp:inline distT="0" distB="0" distL="0" distR="0" wp14:anchorId="7C6D97D2" wp14:editId="136658D0">
            <wp:extent cx="967740" cy="483870"/>
            <wp:effectExtent l="0" t="0" r="3810" b="0"/>
            <wp:docPr id="4" name="Obrázo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ME_vlajka.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967740" cy="483870"/>
                    </a:xfrm>
                    <a:prstGeom prst="rect">
                      <a:avLst/>
                    </a:prstGeom>
                  </pic:spPr>
                </pic:pic>
              </a:graphicData>
            </a:graphic>
          </wp:inline>
        </w:drawing>
      </w:r>
      <w:r w:rsidR="00320B91">
        <w:t xml:space="preserve">                                                                                                          </w:t>
      </w:r>
      <w:r>
        <w:t xml:space="preserve">                          </w:t>
      </w:r>
      <w:r w:rsidR="00320B91">
        <w:t xml:space="preserve">    </w:t>
      </w:r>
      <w:r>
        <w:t xml:space="preserve">                             </w:t>
      </w:r>
      <w:r w:rsidR="00D2135C">
        <w:rPr>
          <w:noProof/>
          <w:lang w:eastAsia="en-GB"/>
        </w:rPr>
        <w:t xml:space="preserve">  </w:t>
      </w:r>
      <w:r>
        <w:t xml:space="preserve">                                </w:t>
      </w:r>
      <w:r w:rsidR="00D2135C">
        <w:t xml:space="preserve">              </w:t>
      </w:r>
      <w:r>
        <w:t xml:space="preserve">                          </w:t>
      </w:r>
      <w:r w:rsidR="00D2135C">
        <w:rPr>
          <w:noProof/>
          <w:lang w:eastAsia="en-GB"/>
        </w:rPr>
        <w:t xml:space="preserve">                 </w:t>
      </w:r>
    </w:p>
    <w:p w14:paraId="45C5FB66" w14:textId="640AD193" w:rsidR="00F43F02" w:rsidRDefault="00D2135C" w:rsidP="00D65623">
      <w:pPr>
        <w:pStyle w:val="Default"/>
      </w:pPr>
      <w:r>
        <w:t xml:space="preserve">                                                           </w:t>
      </w:r>
    </w:p>
    <w:p w14:paraId="566E8FCE" w14:textId="6C9FB962" w:rsidR="00C539E1" w:rsidRPr="00D65623" w:rsidRDefault="00D2135C" w:rsidP="00005360">
      <w:pPr>
        <w:spacing w:before="0"/>
        <w:jc w:val="left"/>
        <w:rPr>
          <w:rFonts w:cs="Tahoma"/>
          <w:b/>
          <w:bCs/>
          <w:sz w:val="18"/>
        </w:rPr>
      </w:pPr>
      <w:r>
        <w:rPr>
          <w:rFonts w:cs="Tahoma"/>
          <w:bCs/>
          <w:sz w:val="18"/>
        </w:rPr>
        <w:t xml:space="preserve">  </w:t>
      </w:r>
    </w:p>
    <w:p w14:paraId="6A8FBFAE" w14:textId="77777777" w:rsidR="00AE589E" w:rsidRDefault="00AE589E" w:rsidP="00153437">
      <w:pPr>
        <w:spacing w:before="240"/>
        <w:jc w:val="center"/>
        <w:rPr>
          <w:rFonts w:cs="Tahoma"/>
          <w:b/>
          <w:szCs w:val="28"/>
        </w:rPr>
      </w:pPr>
    </w:p>
    <w:p w14:paraId="27B95AFE" w14:textId="3EAB69C7" w:rsidR="00153437" w:rsidRPr="00A97A4F" w:rsidRDefault="00153437" w:rsidP="00153437">
      <w:pPr>
        <w:spacing w:before="240"/>
        <w:jc w:val="center"/>
        <w:rPr>
          <w:rFonts w:cs="Tahoma"/>
          <w:b/>
          <w:szCs w:val="28"/>
        </w:rPr>
      </w:pPr>
      <w:bookmarkStart w:id="0" w:name="_Hlk534803666"/>
      <w:r>
        <w:rPr>
          <w:rFonts w:cs="Tahoma"/>
          <w:b/>
          <w:szCs w:val="28"/>
        </w:rPr>
        <w:t>Implem</w:t>
      </w:r>
      <w:r w:rsidR="00C539E1">
        <w:rPr>
          <w:rFonts w:cs="Tahoma"/>
          <w:b/>
          <w:szCs w:val="28"/>
        </w:rPr>
        <w:t>en</w:t>
      </w:r>
      <w:r>
        <w:rPr>
          <w:rFonts w:cs="Tahoma"/>
          <w:b/>
          <w:szCs w:val="28"/>
        </w:rPr>
        <w:t>tatio</w:t>
      </w:r>
      <w:r w:rsidR="00C539E1">
        <w:rPr>
          <w:rFonts w:cs="Tahoma"/>
          <w:b/>
          <w:szCs w:val="28"/>
        </w:rPr>
        <w:t xml:space="preserve">n of the New Computerized Transit </w:t>
      </w:r>
      <w:r w:rsidRPr="00A97A4F">
        <w:rPr>
          <w:rFonts w:cs="Tahoma"/>
          <w:b/>
          <w:szCs w:val="28"/>
        </w:rPr>
        <w:t>System</w:t>
      </w:r>
      <w:bookmarkEnd w:id="0"/>
    </w:p>
    <w:p w14:paraId="0CE48184" w14:textId="5105BCDC" w:rsidR="00153437" w:rsidRPr="00A97A4F" w:rsidRDefault="00D2135C" w:rsidP="00153437">
      <w:pPr>
        <w:spacing w:before="0" w:line="480" w:lineRule="auto"/>
        <w:jc w:val="center"/>
        <w:rPr>
          <w:rFonts w:cs="Tahoma"/>
          <w:szCs w:val="24"/>
        </w:rPr>
      </w:pPr>
      <w:r w:rsidRPr="00A97A4F">
        <w:rPr>
          <w:noProof/>
          <w:lang w:val="sr-Latn-ME" w:eastAsia="sr-Latn-ME"/>
        </w:rPr>
        <w:drawing>
          <wp:anchor distT="0" distB="0" distL="114300" distR="114300" simplePos="0" relativeHeight="251658240" behindDoc="1" locked="0" layoutInCell="1" allowOverlap="1" wp14:anchorId="62E020D6" wp14:editId="09EDB67D">
            <wp:simplePos x="0" y="0"/>
            <wp:positionH relativeFrom="margin">
              <wp:posOffset>-358140</wp:posOffset>
            </wp:positionH>
            <wp:positionV relativeFrom="paragraph">
              <wp:posOffset>180975</wp:posOffset>
            </wp:positionV>
            <wp:extent cx="6479540" cy="1045210"/>
            <wp:effectExtent l="0" t="0" r="0" b="2540"/>
            <wp:wrapNone/>
            <wp:docPr id="314"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rot="10800000">
                      <a:off x="0" y="0"/>
                      <a:ext cx="6479540" cy="1045210"/>
                    </a:xfrm>
                    <a:prstGeom prst="rect">
                      <a:avLst/>
                    </a:prstGeom>
                    <a:noFill/>
                  </pic:spPr>
                </pic:pic>
              </a:graphicData>
            </a:graphic>
            <wp14:sizeRelH relativeFrom="page">
              <wp14:pctWidth>0</wp14:pctWidth>
            </wp14:sizeRelH>
            <wp14:sizeRelV relativeFrom="page">
              <wp14:pctHeight>0</wp14:pctHeight>
            </wp14:sizeRelV>
          </wp:anchor>
        </w:drawing>
      </w:r>
    </w:p>
    <w:p w14:paraId="3549641E" w14:textId="77777777" w:rsidR="00153437" w:rsidRDefault="00153437"/>
    <w:p w14:paraId="5B92B175" w14:textId="77777777" w:rsidR="00C539E1" w:rsidRDefault="00C539E1"/>
    <w:p w14:paraId="25AEB830" w14:textId="77777777" w:rsidR="00C539E1" w:rsidRDefault="00C539E1"/>
    <w:p w14:paraId="3ADCC561" w14:textId="77777777" w:rsidR="00C539E1" w:rsidRDefault="00C539E1"/>
    <w:p w14:paraId="428D0011" w14:textId="77777777" w:rsidR="00C539E1" w:rsidRDefault="00C539E1"/>
    <w:p w14:paraId="3648603F" w14:textId="77777777" w:rsidR="00C539E1" w:rsidRDefault="00C539E1"/>
    <w:p w14:paraId="11A12316" w14:textId="77777777" w:rsidR="00C539E1" w:rsidRDefault="00C539E1"/>
    <w:p w14:paraId="0412EEEC" w14:textId="77777777" w:rsidR="00080B10" w:rsidRDefault="004806E3" w:rsidP="00C539E1">
      <w:pPr>
        <w:jc w:val="center"/>
        <w:rPr>
          <w:rFonts w:cs="Tahoma"/>
          <w:b/>
          <w:bCs/>
          <w:color w:val="4F81BD"/>
          <w:sz w:val="56"/>
          <w:szCs w:val="60"/>
        </w:rPr>
      </w:pPr>
      <w:r>
        <w:rPr>
          <w:rFonts w:cs="Tahoma"/>
          <w:b/>
          <w:bCs/>
          <w:color w:val="4F81BD"/>
          <w:sz w:val="56"/>
          <w:szCs w:val="60"/>
        </w:rPr>
        <w:t>Message exchange</w:t>
      </w:r>
      <w:r w:rsidR="00080B10">
        <w:rPr>
          <w:rFonts w:cs="Tahoma"/>
          <w:b/>
          <w:bCs/>
          <w:color w:val="4F81BD"/>
          <w:sz w:val="56"/>
          <w:szCs w:val="60"/>
        </w:rPr>
        <w:t xml:space="preserve"> between </w:t>
      </w:r>
    </w:p>
    <w:p w14:paraId="6DCBC06E" w14:textId="19578392" w:rsidR="00C539E1" w:rsidRPr="00A97A4F" w:rsidRDefault="00080B10" w:rsidP="00C539E1">
      <w:pPr>
        <w:jc w:val="center"/>
        <w:rPr>
          <w:rFonts w:cs="Tahoma"/>
          <w:b/>
          <w:bCs/>
          <w:color w:val="4F81BD"/>
          <w:sz w:val="56"/>
          <w:szCs w:val="60"/>
        </w:rPr>
      </w:pPr>
      <w:r>
        <w:rPr>
          <w:rFonts w:cs="Tahoma"/>
          <w:b/>
          <w:bCs/>
          <w:color w:val="4F81BD"/>
          <w:sz w:val="56"/>
          <w:szCs w:val="60"/>
        </w:rPr>
        <w:t xml:space="preserve">Traders and </w:t>
      </w:r>
      <w:r w:rsidR="00C65530">
        <w:rPr>
          <w:rFonts w:cs="Tahoma"/>
          <w:b/>
          <w:bCs/>
          <w:color w:val="4F81BD"/>
          <w:sz w:val="56"/>
          <w:szCs w:val="60"/>
        </w:rPr>
        <w:t>NTA</w:t>
      </w:r>
      <w:r w:rsidR="008B5258">
        <w:rPr>
          <w:rFonts w:cs="Tahoma"/>
          <w:b/>
          <w:bCs/>
          <w:color w:val="4F81BD"/>
          <w:sz w:val="56"/>
          <w:szCs w:val="60"/>
        </w:rPr>
        <w:t xml:space="preserve"> </w:t>
      </w:r>
      <w:r w:rsidR="00C65530">
        <w:rPr>
          <w:rFonts w:cs="Tahoma"/>
          <w:b/>
          <w:bCs/>
          <w:color w:val="4F81BD"/>
          <w:sz w:val="56"/>
          <w:szCs w:val="60"/>
        </w:rPr>
        <w:t>NCTSP</w:t>
      </w:r>
      <w:r w:rsidR="00186397">
        <w:rPr>
          <w:rFonts w:cs="Tahoma"/>
          <w:b/>
          <w:bCs/>
          <w:color w:val="4F81BD"/>
          <w:sz w:val="56"/>
          <w:szCs w:val="60"/>
        </w:rPr>
        <w:t>6</w:t>
      </w:r>
      <w:r w:rsidR="00A70E46">
        <w:rPr>
          <w:rFonts w:cs="Tahoma"/>
          <w:b/>
          <w:bCs/>
          <w:color w:val="4F81BD"/>
          <w:sz w:val="56"/>
          <w:szCs w:val="60"/>
        </w:rPr>
        <w:t xml:space="preserve">  </w:t>
      </w:r>
      <w:r w:rsidR="008701F9">
        <w:rPr>
          <w:rFonts w:cs="Tahoma"/>
          <w:b/>
          <w:bCs/>
          <w:color w:val="4F81BD"/>
          <w:sz w:val="56"/>
          <w:szCs w:val="60"/>
        </w:rPr>
        <w:t xml:space="preserve"> v. </w:t>
      </w:r>
      <w:r w:rsidR="00186397">
        <w:rPr>
          <w:rFonts w:cs="Tahoma"/>
          <w:b/>
          <w:bCs/>
          <w:color w:val="4F81BD"/>
          <w:sz w:val="56"/>
          <w:szCs w:val="60"/>
        </w:rPr>
        <w:t>3</w:t>
      </w:r>
      <w:r w:rsidR="008701F9">
        <w:rPr>
          <w:rFonts w:cs="Tahoma"/>
          <w:b/>
          <w:bCs/>
          <w:color w:val="4F81BD"/>
          <w:sz w:val="56"/>
          <w:szCs w:val="60"/>
        </w:rPr>
        <w:t>.0</w:t>
      </w:r>
      <w:r w:rsidR="00186397">
        <w:rPr>
          <w:rFonts w:cs="Tahoma"/>
          <w:b/>
          <w:bCs/>
          <w:color w:val="4F81BD"/>
          <w:sz w:val="56"/>
          <w:szCs w:val="60"/>
        </w:rPr>
        <w:t>0</w:t>
      </w:r>
    </w:p>
    <w:p w14:paraId="3CA23A11" w14:textId="2302CBBB" w:rsidR="00C539E1" w:rsidRPr="00AC7DED" w:rsidRDefault="00C539E1" w:rsidP="00C539E1">
      <w:pPr>
        <w:jc w:val="center"/>
        <w:rPr>
          <w:rFonts w:cs="Tahoma"/>
          <w:b/>
          <w:bCs/>
          <w:sz w:val="36"/>
          <w:szCs w:val="36"/>
        </w:rPr>
      </w:pPr>
      <w:r>
        <w:rPr>
          <w:rFonts w:cs="Tahoma"/>
          <w:b/>
          <w:bCs/>
          <w:sz w:val="36"/>
          <w:szCs w:val="36"/>
        </w:rPr>
        <w:t xml:space="preserve">Reference </w:t>
      </w:r>
      <w:r w:rsidR="00631329">
        <w:rPr>
          <w:rFonts w:cs="Tahoma"/>
          <w:b/>
          <w:bCs/>
          <w:sz w:val="36"/>
          <w:szCs w:val="36"/>
        </w:rPr>
        <w:t>doc:</w:t>
      </w:r>
      <w:r>
        <w:rPr>
          <w:rFonts w:cs="Tahoma"/>
          <w:b/>
          <w:bCs/>
          <w:sz w:val="36"/>
          <w:szCs w:val="36"/>
        </w:rPr>
        <w:t xml:space="preserve"> </w:t>
      </w:r>
      <w:r w:rsidR="00F63D1F">
        <w:rPr>
          <w:rFonts w:cs="Tahoma"/>
          <w:b/>
          <w:bCs/>
          <w:sz w:val="36"/>
          <w:szCs w:val="36"/>
        </w:rPr>
        <w:t>NCTS</w:t>
      </w:r>
      <w:r w:rsidR="008701F9">
        <w:rPr>
          <w:rFonts w:cs="Tahoma"/>
          <w:b/>
          <w:bCs/>
          <w:sz w:val="36"/>
          <w:szCs w:val="36"/>
        </w:rPr>
        <w:t>_</w:t>
      </w:r>
      <w:r w:rsidR="00080B10">
        <w:rPr>
          <w:rFonts w:cs="Tahoma"/>
          <w:b/>
          <w:bCs/>
          <w:sz w:val="36"/>
          <w:szCs w:val="36"/>
        </w:rPr>
        <w:t>EXT</w:t>
      </w:r>
      <w:r w:rsidR="00B53884">
        <w:rPr>
          <w:rFonts w:cs="Tahoma"/>
          <w:b/>
          <w:bCs/>
          <w:sz w:val="36"/>
          <w:szCs w:val="36"/>
        </w:rPr>
        <w:t>_</w:t>
      </w:r>
      <w:r w:rsidR="00F219EF">
        <w:rPr>
          <w:rFonts w:cs="Tahoma"/>
          <w:b/>
          <w:bCs/>
          <w:sz w:val="36"/>
          <w:szCs w:val="36"/>
        </w:rPr>
        <w:t>v</w:t>
      </w:r>
      <w:r w:rsidR="00186397">
        <w:rPr>
          <w:rFonts w:cs="Tahoma"/>
          <w:b/>
          <w:bCs/>
          <w:sz w:val="36"/>
          <w:szCs w:val="36"/>
        </w:rPr>
        <w:t>3</w:t>
      </w:r>
      <w:r w:rsidR="00F219EF">
        <w:rPr>
          <w:rFonts w:cs="Tahoma"/>
          <w:b/>
          <w:bCs/>
          <w:sz w:val="36"/>
          <w:szCs w:val="36"/>
        </w:rPr>
        <w:t>_0</w:t>
      </w:r>
      <w:r w:rsidR="00186397">
        <w:rPr>
          <w:rFonts w:cs="Tahoma"/>
          <w:b/>
          <w:bCs/>
          <w:sz w:val="36"/>
          <w:szCs w:val="36"/>
        </w:rPr>
        <w:t>0</w:t>
      </w:r>
      <w:r w:rsidR="00CE5201">
        <w:rPr>
          <w:rFonts w:cs="Tahoma"/>
          <w:b/>
          <w:bCs/>
          <w:sz w:val="36"/>
          <w:szCs w:val="36"/>
        </w:rPr>
        <w:t>_EN</w:t>
      </w:r>
    </w:p>
    <w:p w14:paraId="369A6CA0" w14:textId="77777777" w:rsidR="00C539E1" w:rsidRPr="00A97A4F" w:rsidRDefault="00C539E1" w:rsidP="00C539E1">
      <w:pPr>
        <w:jc w:val="center"/>
        <w:rPr>
          <w:rFonts w:cs="Tahoma"/>
          <w:b/>
          <w:bCs/>
          <w:sz w:val="28"/>
          <w:szCs w:val="30"/>
        </w:rPr>
      </w:pPr>
    </w:p>
    <w:p w14:paraId="5D4616C8" w14:textId="77777777" w:rsidR="00C539E1" w:rsidRPr="00A97A4F" w:rsidRDefault="00C539E1" w:rsidP="00C539E1">
      <w:pPr>
        <w:jc w:val="center"/>
        <w:rPr>
          <w:rFonts w:cs="Tahoma"/>
          <w:b/>
          <w:bCs/>
          <w:sz w:val="28"/>
        </w:rPr>
      </w:pPr>
    </w:p>
    <w:p w14:paraId="3AF114DC" w14:textId="77777777" w:rsidR="00C539E1" w:rsidRDefault="00C539E1" w:rsidP="00C539E1">
      <w:pPr>
        <w:jc w:val="center"/>
        <w:rPr>
          <w:szCs w:val="22"/>
        </w:rPr>
      </w:pPr>
    </w:p>
    <w:p w14:paraId="4DBA05E0" w14:textId="77777777" w:rsidR="00C539E1" w:rsidRDefault="00C539E1" w:rsidP="00C539E1">
      <w:pPr>
        <w:jc w:val="center"/>
        <w:rPr>
          <w:szCs w:val="22"/>
        </w:rPr>
      </w:pPr>
    </w:p>
    <w:p w14:paraId="748046ED" w14:textId="77777777" w:rsidR="00C539E1" w:rsidRDefault="00C539E1" w:rsidP="00C539E1">
      <w:pPr>
        <w:jc w:val="center"/>
        <w:rPr>
          <w:szCs w:val="22"/>
        </w:rPr>
      </w:pPr>
    </w:p>
    <w:p w14:paraId="782DE928" w14:textId="77777777" w:rsidR="00C539E1" w:rsidRDefault="00C539E1" w:rsidP="00C539E1">
      <w:pPr>
        <w:jc w:val="center"/>
        <w:rPr>
          <w:szCs w:val="22"/>
        </w:rPr>
      </w:pPr>
    </w:p>
    <w:p w14:paraId="14569580" w14:textId="77777777" w:rsidR="00C539E1" w:rsidRDefault="00C539E1" w:rsidP="00C539E1">
      <w:pPr>
        <w:jc w:val="center"/>
        <w:rPr>
          <w:szCs w:val="22"/>
        </w:rPr>
      </w:pPr>
    </w:p>
    <w:p w14:paraId="58B20D9D" w14:textId="77777777" w:rsidR="00C539E1" w:rsidRDefault="00C539E1" w:rsidP="00C539E1">
      <w:pPr>
        <w:jc w:val="center"/>
        <w:rPr>
          <w:szCs w:val="22"/>
        </w:rPr>
      </w:pPr>
    </w:p>
    <w:p w14:paraId="41C13021" w14:textId="77777777" w:rsidR="00C539E1" w:rsidRDefault="00C539E1" w:rsidP="00C539E1">
      <w:pPr>
        <w:jc w:val="center"/>
        <w:rPr>
          <w:szCs w:val="22"/>
        </w:rPr>
      </w:pPr>
    </w:p>
    <w:p w14:paraId="2B6031A3" w14:textId="77777777" w:rsidR="00C539E1" w:rsidRDefault="00C539E1" w:rsidP="00C539E1">
      <w:pPr>
        <w:jc w:val="center"/>
        <w:rPr>
          <w:szCs w:val="22"/>
        </w:rPr>
      </w:pPr>
    </w:p>
    <w:p w14:paraId="245D1747" w14:textId="690AB008" w:rsidR="00C539E1" w:rsidRDefault="00C539E1" w:rsidP="00C539E1">
      <w:pPr>
        <w:jc w:val="center"/>
        <w:rPr>
          <w:szCs w:val="22"/>
        </w:rPr>
      </w:pPr>
    </w:p>
    <w:p w14:paraId="2252C933" w14:textId="36BBCC3D" w:rsidR="00C539E1" w:rsidRDefault="00C539E1" w:rsidP="00C539E1">
      <w:pPr>
        <w:jc w:val="center"/>
        <w:rPr>
          <w:szCs w:val="22"/>
        </w:rPr>
      </w:pPr>
    </w:p>
    <w:p w14:paraId="5CFD6B2A" w14:textId="5D9706E4" w:rsidR="00C539E1" w:rsidRDefault="00F80447" w:rsidP="00C539E1">
      <w:pPr>
        <w:jc w:val="center"/>
        <w:rPr>
          <w:szCs w:val="22"/>
        </w:rPr>
      </w:pPr>
      <w:r w:rsidRPr="00A97A4F">
        <w:rPr>
          <w:noProof/>
          <w:lang w:val="sr-Latn-ME" w:eastAsia="sr-Latn-ME"/>
        </w:rPr>
        <w:drawing>
          <wp:anchor distT="0" distB="0" distL="114300" distR="114300" simplePos="0" relativeHeight="251658242" behindDoc="1" locked="0" layoutInCell="1" allowOverlap="1" wp14:anchorId="1FB03C23" wp14:editId="522D54DA">
            <wp:simplePos x="0" y="0"/>
            <wp:positionH relativeFrom="margin">
              <wp:posOffset>-2173</wp:posOffset>
            </wp:positionH>
            <wp:positionV relativeFrom="paragraph">
              <wp:posOffset>248890</wp:posOffset>
            </wp:positionV>
            <wp:extent cx="6479540" cy="550259"/>
            <wp:effectExtent l="0" t="0" r="0" b="0"/>
            <wp:wrapNone/>
            <wp:docPr id="310"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554479" cy="556623"/>
                    </a:xfrm>
                    <a:prstGeom prst="rect">
                      <a:avLst/>
                    </a:prstGeom>
                    <a:noFill/>
                  </pic:spPr>
                </pic:pic>
              </a:graphicData>
            </a:graphic>
            <wp14:sizeRelH relativeFrom="page">
              <wp14:pctWidth>0</wp14:pctWidth>
            </wp14:sizeRelH>
            <wp14:sizeRelV relativeFrom="page">
              <wp14:pctHeight>0</wp14:pctHeight>
            </wp14:sizeRelV>
          </wp:anchor>
        </w:drawing>
      </w:r>
    </w:p>
    <w:p w14:paraId="01050899" w14:textId="77777777" w:rsidR="00C539E1" w:rsidRDefault="00C539E1" w:rsidP="00C539E1">
      <w:pPr>
        <w:jc w:val="center"/>
        <w:rPr>
          <w:szCs w:val="22"/>
        </w:rPr>
      </w:pPr>
    </w:p>
    <w:p w14:paraId="39277CFF" w14:textId="77777777" w:rsidR="00C539E1" w:rsidRDefault="00C539E1" w:rsidP="00C539E1">
      <w:pPr>
        <w:jc w:val="center"/>
        <w:rPr>
          <w:szCs w:val="22"/>
        </w:rPr>
      </w:pPr>
    </w:p>
    <w:tbl>
      <w:tblPr>
        <w:tblW w:w="9498" w:type="dxa"/>
        <w:tblLook w:val="0000" w:firstRow="0" w:lastRow="0" w:firstColumn="0" w:lastColumn="0" w:noHBand="0" w:noVBand="0"/>
      </w:tblPr>
      <w:tblGrid>
        <w:gridCol w:w="9054"/>
        <w:gridCol w:w="222"/>
        <w:gridCol w:w="222"/>
      </w:tblGrid>
      <w:tr w:rsidR="001F6920" w:rsidRPr="00F80447" w14:paraId="09907BF8" w14:textId="77777777" w:rsidTr="00996F29">
        <w:tc>
          <w:tcPr>
            <w:tcW w:w="9054" w:type="dxa"/>
          </w:tcPr>
          <w:p w14:paraId="3BDA3FFD" w14:textId="77777777" w:rsidR="001F6920" w:rsidRPr="00F80447" w:rsidRDefault="001F6920" w:rsidP="001F6920">
            <w:pPr>
              <w:spacing w:before="240"/>
              <w:rPr>
                <w:b/>
              </w:rPr>
            </w:pPr>
            <w:r w:rsidRPr="00F80447">
              <w:rPr>
                <w:b/>
              </w:rPr>
              <w:lastRenderedPageBreak/>
              <w:t>Status of document</w:t>
            </w:r>
          </w:p>
          <w:tbl>
            <w:tblPr>
              <w:tblW w:w="4321" w:type="dxa"/>
              <w:tblBorders>
                <w:top w:val="single" w:sz="12" w:space="0" w:color="000000"/>
                <w:left w:val="single" w:sz="12" w:space="0" w:color="000000"/>
                <w:bottom w:val="single" w:sz="12" w:space="0" w:color="000000"/>
                <w:right w:val="single" w:sz="12" w:space="0" w:color="000000"/>
                <w:insideH w:val="single" w:sz="4" w:space="0" w:color="000000"/>
                <w:insideV w:val="single" w:sz="4" w:space="0" w:color="000000"/>
              </w:tblBorders>
              <w:tblCellMar>
                <w:left w:w="0" w:type="dxa"/>
                <w:right w:w="0" w:type="dxa"/>
              </w:tblCellMar>
              <w:tblLook w:val="0680" w:firstRow="0" w:lastRow="0" w:firstColumn="1" w:lastColumn="0" w:noHBand="1" w:noVBand="1"/>
            </w:tblPr>
            <w:tblGrid>
              <w:gridCol w:w="1872"/>
              <w:gridCol w:w="1872"/>
              <w:gridCol w:w="577"/>
            </w:tblGrid>
            <w:tr w:rsidR="001F6920" w:rsidRPr="00F80447" w14:paraId="04CE3A18" w14:textId="77777777" w:rsidTr="00FA6A2A">
              <w:trPr>
                <w:trHeight w:val="421"/>
              </w:trPr>
              <w:tc>
                <w:tcPr>
                  <w:tcW w:w="1872" w:type="dxa"/>
                  <w:tcBorders>
                    <w:top w:val="single" w:sz="12" w:space="0" w:color="000000"/>
                    <w:left w:val="single" w:sz="12" w:space="0" w:color="000000"/>
                    <w:right w:val="single" w:sz="12" w:space="0" w:color="000000"/>
                  </w:tcBorders>
                  <w:shd w:val="clear" w:color="auto" w:fill="9CC2E5"/>
                  <w:vAlign w:val="center"/>
                </w:tcPr>
                <w:p w14:paraId="3ED59FC9" w14:textId="77777777" w:rsidR="001F6920" w:rsidRPr="00F80447" w:rsidRDefault="001F6920" w:rsidP="001F6920">
                  <w:pPr>
                    <w:ind w:left="57" w:right="57"/>
                    <w:jc w:val="left"/>
                    <w:rPr>
                      <w:rFonts w:eastAsia="Times New Roman"/>
                      <w:b/>
                      <w:lang w:eastAsia="pl-PL"/>
                    </w:rPr>
                  </w:pPr>
                  <w:r w:rsidRPr="00F80447">
                    <w:rPr>
                      <w:rFonts w:eastAsia="Times New Roman"/>
                      <w:b/>
                      <w:lang w:eastAsia="pl-PL"/>
                    </w:rPr>
                    <w:t>Submitted on</w:t>
                  </w:r>
                </w:p>
              </w:tc>
              <w:tc>
                <w:tcPr>
                  <w:tcW w:w="2449" w:type="dxa"/>
                  <w:gridSpan w:val="2"/>
                  <w:vAlign w:val="center"/>
                </w:tcPr>
                <w:p w14:paraId="245FA874" w14:textId="6E513CAB" w:rsidR="001F6920" w:rsidRPr="0012202C" w:rsidRDefault="0012202C" w:rsidP="00005360">
                  <w:pPr>
                    <w:ind w:right="57"/>
                    <w:jc w:val="left"/>
                    <w:rPr>
                      <w:rFonts w:eastAsia="Times New Roman"/>
                      <w:lang w:eastAsia="pl-PL"/>
                    </w:rPr>
                  </w:pPr>
                  <w:r w:rsidRPr="0012202C">
                    <w:rPr>
                      <w:rFonts w:eastAsia="Times New Roman"/>
                      <w:lang w:eastAsia="pl-PL"/>
                    </w:rPr>
                    <w:t>12</w:t>
                  </w:r>
                  <w:r w:rsidR="008639F9" w:rsidRPr="0012202C">
                    <w:rPr>
                      <w:rFonts w:eastAsia="Times New Roman"/>
                      <w:vertAlign w:val="superscript"/>
                      <w:lang w:eastAsia="pl-PL"/>
                    </w:rPr>
                    <w:t>th</w:t>
                  </w:r>
                  <w:r w:rsidR="00EC2DC5" w:rsidRPr="0012202C">
                    <w:rPr>
                      <w:rFonts w:eastAsia="Times New Roman"/>
                      <w:lang w:eastAsia="pl-PL"/>
                    </w:rPr>
                    <w:t xml:space="preserve"> </w:t>
                  </w:r>
                  <w:r w:rsidRPr="0012202C">
                    <w:rPr>
                      <w:rFonts w:eastAsia="Times New Roman"/>
                      <w:lang w:eastAsia="pl-PL"/>
                    </w:rPr>
                    <w:t xml:space="preserve">February </w:t>
                  </w:r>
                  <w:r w:rsidR="00005360" w:rsidRPr="0012202C">
                    <w:rPr>
                      <w:rFonts w:eastAsia="Times New Roman"/>
                      <w:lang w:eastAsia="pl-PL"/>
                    </w:rPr>
                    <w:t xml:space="preserve">  </w:t>
                  </w:r>
                  <w:r w:rsidR="001F6920" w:rsidRPr="0012202C">
                    <w:rPr>
                      <w:rFonts w:eastAsia="Times New Roman"/>
                      <w:lang w:eastAsia="pl-PL"/>
                    </w:rPr>
                    <w:t>20</w:t>
                  </w:r>
                  <w:r w:rsidR="00B53884" w:rsidRPr="0012202C">
                    <w:rPr>
                      <w:rFonts w:eastAsia="Times New Roman"/>
                      <w:lang w:eastAsia="pl-PL"/>
                    </w:rPr>
                    <w:t>2</w:t>
                  </w:r>
                  <w:r w:rsidRPr="0012202C">
                    <w:rPr>
                      <w:rFonts w:eastAsia="Times New Roman"/>
                      <w:lang w:eastAsia="pl-PL"/>
                    </w:rPr>
                    <w:t>6</w:t>
                  </w:r>
                </w:p>
              </w:tc>
            </w:tr>
            <w:tr w:rsidR="001F6920" w:rsidRPr="00F80447" w14:paraId="2BD84CD0" w14:textId="77777777" w:rsidTr="00FA6A2A">
              <w:trPr>
                <w:trHeight w:val="407"/>
              </w:trPr>
              <w:tc>
                <w:tcPr>
                  <w:tcW w:w="1872" w:type="dxa"/>
                  <w:tcBorders>
                    <w:left w:val="single" w:sz="12" w:space="0" w:color="000000"/>
                    <w:right w:val="single" w:sz="12" w:space="0" w:color="000000"/>
                  </w:tcBorders>
                  <w:shd w:val="clear" w:color="auto" w:fill="9CC2E5"/>
                  <w:vAlign w:val="center"/>
                </w:tcPr>
                <w:p w14:paraId="769756EC" w14:textId="77777777" w:rsidR="001F6920" w:rsidRPr="00F80447" w:rsidRDefault="001F6920" w:rsidP="001F6920">
                  <w:pPr>
                    <w:ind w:left="57" w:right="57"/>
                    <w:jc w:val="left"/>
                    <w:rPr>
                      <w:rFonts w:eastAsia="Times New Roman"/>
                      <w:b/>
                      <w:lang w:eastAsia="pl-PL"/>
                    </w:rPr>
                  </w:pPr>
                  <w:r w:rsidRPr="00F80447">
                    <w:rPr>
                      <w:rFonts w:eastAsia="Times New Roman"/>
                      <w:b/>
                      <w:lang w:eastAsia="pl-PL"/>
                    </w:rPr>
                    <w:t>Version</w:t>
                  </w:r>
                </w:p>
              </w:tc>
              <w:tc>
                <w:tcPr>
                  <w:tcW w:w="2449" w:type="dxa"/>
                  <w:gridSpan w:val="2"/>
                  <w:vAlign w:val="center"/>
                </w:tcPr>
                <w:p w14:paraId="26EEA262" w14:textId="55CABEF6" w:rsidR="001F6920" w:rsidRPr="0012202C" w:rsidRDefault="00005360" w:rsidP="001F6920">
                  <w:pPr>
                    <w:ind w:left="57" w:right="57"/>
                    <w:jc w:val="left"/>
                    <w:rPr>
                      <w:rFonts w:eastAsia="Times New Roman"/>
                      <w:lang w:eastAsia="pl-PL"/>
                    </w:rPr>
                  </w:pPr>
                  <w:r w:rsidRPr="0012202C">
                    <w:rPr>
                      <w:rFonts w:eastAsia="Times New Roman"/>
                      <w:lang w:eastAsia="pl-PL"/>
                    </w:rPr>
                    <w:t>3.</w:t>
                  </w:r>
                  <w:r w:rsidR="001F6920" w:rsidRPr="0012202C">
                    <w:rPr>
                      <w:rFonts w:eastAsia="Times New Roman"/>
                      <w:lang w:eastAsia="pl-PL"/>
                    </w:rPr>
                    <w:t>0</w:t>
                  </w:r>
                  <w:r w:rsidR="00186397" w:rsidRPr="0012202C">
                    <w:rPr>
                      <w:rFonts w:eastAsia="Times New Roman"/>
                      <w:lang w:eastAsia="pl-PL"/>
                    </w:rPr>
                    <w:t>0</w:t>
                  </w:r>
                </w:p>
              </w:tc>
            </w:tr>
            <w:tr w:rsidR="001F6920" w:rsidRPr="00F80447" w14:paraId="68E1E383" w14:textId="77777777" w:rsidTr="00FA6A2A">
              <w:trPr>
                <w:trHeight w:val="407"/>
              </w:trPr>
              <w:tc>
                <w:tcPr>
                  <w:tcW w:w="1872" w:type="dxa"/>
                  <w:vMerge w:val="restart"/>
                  <w:tcBorders>
                    <w:left w:val="single" w:sz="12" w:space="0" w:color="000000"/>
                    <w:right w:val="single" w:sz="12" w:space="0" w:color="000000"/>
                  </w:tcBorders>
                  <w:shd w:val="clear" w:color="auto" w:fill="9CC2E5"/>
                  <w:vAlign w:val="center"/>
                </w:tcPr>
                <w:p w14:paraId="24079EC8" w14:textId="77777777" w:rsidR="001F6920" w:rsidRPr="00F80447" w:rsidRDefault="001F6920" w:rsidP="001F6920">
                  <w:pPr>
                    <w:ind w:left="57" w:right="57"/>
                    <w:jc w:val="left"/>
                    <w:rPr>
                      <w:rFonts w:eastAsia="Times New Roman"/>
                      <w:b/>
                      <w:lang w:eastAsia="pl-PL"/>
                    </w:rPr>
                  </w:pPr>
                  <w:r w:rsidRPr="00F80447">
                    <w:rPr>
                      <w:rFonts w:eastAsia="Times New Roman"/>
                      <w:b/>
                      <w:lang w:eastAsia="pl-PL"/>
                    </w:rPr>
                    <w:t>Status</w:t>
                  </w:r>
                </w:p>
              </w:tc>
              <w:tc>
                <w:tcPr>
                  <w:tcW w:w="1872" w:type="dxa"/>
                  <w:vAlign w:val="center"/>
                </w:tcPr>
                <w:p w14:paraId="5363229E" w14:textId="77777777" w:rsidR="001F6920" w:rsidRPr="00F80447" w:rsidRDefault="001F6920" w:rsidP="001F6920">
                  <w:pPr>
                    <w:ind w:left="57" w:right="57"/>
                    <w:jc w:val="left"/>
                    <w:rPr>
                      <w:rFonts w:eastAsia="Times New Roman"/>
                      <w:lang w:eastAsia="pl-PL"/>
                    </w:rPr>
                  </w:pPr>
                  <w:r w:rsidRPr="00F80447">
                    <w:rPr>
                      <w:rFonts w:eastAsia="Times New Roman"/>
                      <w:lang w:eastAsia="pl-PL"/>
                    </w:rPr>
                    <w:t>Draft</w:t>
                  </w:r>
                </w:p>
              </w:tc>
              <w:tc>
                <w:tcPr>
                  <w:tcW w:w="576" w:type="dxa"/>
                  <w:vAlign w:val="center"/>
                </w:tcPr>
                <w:p w14:paraId="1D33D793" w14:textId="7B739327" w:rsidR="001F6920" w:rsidRPr="00F80447" w:rsidRDefault="001F6920" w:rsidP="001F6920">
                  <w:pPr>
                    <w:ind w:left="57" w:right="57"/>
                    <w:jc w:val="center"/>
                    <w:rPr>
                      <w:rFonts w:eastAsia="Times New Roman"/>
                      <w:lang w:eastAsia="pl-PL"/>
                    </w:rPr>
                  </w:pPr>
                  <w:r w:rsidRPr="00F80447">
                    <w:rPr>
                      <w:rFonts w:eastAsia="Times New Roman"/>
                      <w:lang w:eastAsia="pl-PL"/>
                    </w:rPr>
                    <w:t xml:space="preserve">  </w:t>
                  </w:r>
                </w:p>
              </w:tc>
            </w:tr>
            <w:tr w:rsidR="001F6920" w:rsidRPr="00F80447" w14:paraId="18BA8F8D" w14:textId="77777777" w:rsidTr="00FA6A2A">
              <w:trPr>
                <w:trHeight w:val="434"/>
              </w:trPr>
              <w:tc>
                <w:tcPr>
                  <w:tcW w:w="1872" w:type="dxa"/>
                  <w:vMerge/>
                  <w:tcBorders>
                    <w:left w:val="single" w:sz="12" w:space="0" w:color="000000"/>
                    <w:right w:val="single" w:sz="12" w:space="0" w:color="000000"/>
                  </w:tcBorders>
                  <w:shd w:val="clear" w:color="auto" w:fill="9CC2E5"/>
                  <w:vAlign w:val="center"/>
                </w:tcPr>
                <w:p w14:paraId="3CE212E0" w14:textId="77777777" w:rsidR="001F6920" w:rsidRPr="00F80447" w:rsidRDefault="001F6920" w:rsidP="001F6920">
                  <w:pPr>
                    <w:ind w:left="57" w:right="57"/>
                    <w:jc w:val="left"/>
                    <w:rPr>
                      <w:rFonts w:eastAsia="Times New Roman"/>
                      <w:b/>
                      <w:lang w:eastAsia="pl-PL"/>
                    </w:rPr>
                  </w:pPr>
                </w:p>
              </w:tc>
              <w:tc>
                <w:tcPr>
                  <w:tcW w:w="1872" w:type="dxa"/>
                  <w:vAlign w:val="center"/>
                </w:tcPr>
                <w:p w14:paraId="47FADFA2" w14:textId="77777777" w:rsidR="001F6920" w:rsidRPr="00F80447" w:rsidRDefault="001F6920" w:rsidP="001F6920">
                  <w:pPr>
                    <w:ind w:left="57" w:right="57"/>
                    <w:jc w:val="left"/>
                    <w:rPr>
                      <w:rFonts w:eastAsia="Times New Roman"/>
                      <w:lang w:eastAsia="pl-PL"/>
                    </w:rPr>
                  </w:pPr>
                  <w:r w:rsidRPr="00F80447">
                    <w:rPr>
                      <w:rFonts w:eastAsia="Times New Roman"/>
                      <w:lang w:eastAsia="pl-PL"/>
                    </w:rPr>
                    <w:t>For approval</w:t>
                  </w:r>
                </w:p>
              </w:tc>
              <w:tc>
                <w:tcPr>
                  <w:tcW w:w="576" w:type="dxa"/>
                  <w:vAlign w:val="center"/>
                </w:tcPr>
                <w:p w14:paraId="7E6235E5" w14:textId="4C9F609F" w:rsidR="001F6920" w:rsidRPr="00F80447" w:rsidRDefault="001F6920" w:rsidP="001F6920">
                  <w:pPr>
                    <w:ind w:left="57" w:right="57"/>
                    <w:jc w:val="center"/>
                    <w:rPr>
                      <w:rFonts w:eastAsia="Times New Roman"/>
                      <w:lang w:eastAsia="pl-PL"/>
                    </w:rPr>
                  </w:pPr>
                </w:p>
              </w:tc>
            </w:tr>
            <w:tr w:rsidR="001F6920" w:rsidRPr="00F80447" w14:paraId="6018CE56" w14:textId="77777777" w:rsidTr="00FA6A2A">
              <w:trPr>
                <w:trHeight w:val="421"/>
              </w:trPr>
              <w:tc>
                <w:tcPr>
                  <w:tcW w:w="1872" w:type="dxa"/>
                  <w:vMerge/>
                  <w:tcBorders>
                    <w:left w:val="single" w:sz="12" w:space="0" w:color="000000"/>
                    <w:bottom w:val="single" w:sz="12" w:space="0" w:color="000000"/>
                    <w:right w:val="single" w:sz="12" w:space="0" w:color="000000"/>
                  </w:tcBorders>
                  <w:shd w:val="clear" w:color="auto" w:fill="9CC2E5"/>
                  <w:vAlign w:val="center"/>
                </w:tcPr>
                <w:p w14:paraId="4821C35A" w14:textId="77777777" w:rsidR="001F6920" w:rsidRPr="00F80447" w:rsidRDefault="001F6920" w:rsidP="001F6920">
                  <w:pPr>
                    <w:ind w:left="57" w:right="57"/>
                    <w:jc w:val="left"/>
                    <w:rPr>
                      <w:rFonts w:eastAsia="Times New Roman"/>
                      <w:b/>
                      <w:lang w:eastAsia="pl-PL"/>
                    </w:rPr>
                  </w:pPr>
                </w:p>
              </w:tc>
              <w:tc>
                <w:tcPr>
                  <w:tcW w:w="1872" w:type="dxa"/>
                  <w:vAlign w:val="center"/>
                </w:tcPr>
                <w:p w14:paraId="52503733" w14:textId="77777777" w:rsidR="001F6920" w:rsidRPr="00F80447" w:rsidRDefault="001F6920" w:rsidP="001F6920">
                  <w:pPr>
                    <w:ind w:left="57" w:right="57"/>
                    <w:jc w:val="left"/>
                    <w:rPr>
                      <w:rFonts w:eastAsia="Times New Roman"/>
                      <w:lang w:eastAsia="pl-PL"/>
                    </w:rPr>
                  </w:pPr>
                  <w:r w:rsidRPr="00F80447">
                    <w:rPr>
                      <w:rFonts w:eastAsia="Times New Roman"/>
                      <w:lang w:eastAsia="pl-PL"/>
                    </w:rPr>
                    <w:t>Approved</w:t>
                  </w:r>
                </w:p>
              </w:tc>
              <w:tc>
                <w:tcPr>
                  <w:tcW w:w="576" w:type="dxa"/>
                  <w:vAlign w:val="center"/>
                </w:tcPr>
                <w:p w14:paraId="6A6281C2" w14:textId="61F9F0FF" w:rsidR="001F6920" w:rsidRPr="00F80447" w:rsidRDefault="001F6920" w:rsidP="001F6920">
                  <w:pPr>
                    <w:ind w:left="57" w:right="57"/>
                    <w:jc w:val="left"/>
                    <w:rPr>
                      <w:rFonts w:eastAsia="Times New Roman"/>
                      <w:lang w:eastAsia="pl-PL"/>
                    </w:rPr>
                  </w:pPr>
                  <w:r w:rsidRPr="00F80447">
                    <w:rPr>
                      <w:rFonts w:eastAsia="Times New Roman"/>
                      <w:lang w:eastAsia="pl-PL"/>
                    </w:rPr>
                    <w:t xml:space="preserve"> </w:t>
                  </w:r>
                  <w:r w:rsidR="00DD2DEE" w:rsidRPr="00F80447">
                    <w:rPr>
                      <w:rFonts w:eastAsia="Times New Roman"/>
                      <w:lang w:eastAsia="pl-PL"/>
                    </w:rPr>
                    <w:t xml:space="preserve"> </w:t>
                  </w:r>
                  <w:r w:rsidR="0012202C">
                    <w:rPr>
                      <w:rFonts w:eastAsia="Times New Roman"/>
                      <w:lang w:eastAsia="pl-PL"/>
                    </w:rPr>
                    <w:t>X</w:t>
                  </w:r>
                </w:p>
              </w:tc>
            </w:tr>
          </w:tbl>
          <w:p w14:paraId="3AC82126" w14:textId="77777777" w:rsidR="001F6920" w:rsidRPr="00F80447" w:rsidRDefault="001F6920" w:rsidP="007421BF">
            <w:pPr>
              <w:rPr>
                <w:szCs w:val="22"/>
              </w:rPr>
            </w:pPr>
          </w:p>
          <w:p w14:paraId="5AF302C1" w14:textId="77777777" w:rsidR="007421BF" w:rsidRPr="00F80447" w:rsidRDefault="007421BF" w:rsidP="007421BF">
            <w:pPr>
              <w:rPr>
                <w:b/>
              </w:rPr>
            </w:pPr>
            <w:r w:rsidRPr="00F80447">
              <w:rPr>
                <w:b/>
              </w:rPr>
              <w:t>REVISION HISTORY</w:t>
            </w:r>
          </w:p>
          <w:tbl>
            <w:tblPr>
              <w:tblW w:w="9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20" w:firstRow="1" w:lastRow="0" w:firstColumn="0" w:lastColumn="0" w:noHBand="0" w:noVBand="0"/>
            </w:tblPr>
            <w:tblGrid>
              <w:gridCol w:w="731"/>
              <w:gridCol w:w="679"/>
              <w:gridCol w:w="1276"/>
              <w:gridCol w:w="2409"/>
              <w:gridCol w:w="993"/>
              <w:gridCol w:w="3020"/>
            </w:tblGrid>
            <w:tr w:rsidR="007421BF" w:rsidRPr="00F80447" w14:paraId="48D4DD50" w14:textId="77777777" w:rsidTr="006A4768">
              <w:trPr>
                <w:trHeight w:val="304"/>
              </w:trPr>
              <w:tc>
                <w:tcPr>
                  <w:tcW w:w="731" w:type="dxa"/>
                  <w:shd w:val="clear" w:color="auto" w:fill="9CC2E5"/>
                </w:tcPr>
                <w:p w14:paraId="37BD7CF5" w14:textId="77777777" w:rsidR="007421BF" w:rsidRPr="00F80447" w:rsidRDefault="007421BF" w:rsidP="007421BF">
                  <w:pPr>
                    <w:spacing w:before="0"/>
                    <w:jc w:val="left"/>
                    <w:rPr>
                      <w:rFonts w:cs="Tahoma"/>
                      <w:b/>
                      <w:szCs w:val="24"/>
                    </w:rPr>
                  </w:pPr>
                  <w:r w:rsidRPr="00F80447">
                    <w:rPr>
                      <w:rFonts w:cs="Tahoma"/>
                      <w:b/>
                      <w:szCs w:val="24"/>
                    </w:rPr>
                    <w:t>Ed.</w:t>
                  </w:r>
                </w:p>
              </w:tc>
              <w:tc>
                <w:tcPr>
                  <w:tcW w:w="679" w:type="dxa"/>
                  <w:shd w:val="clear" w:color="auto" w:fill="9CC2E5"/>
                </w:tcPr>
                <w:p w14:paraId="7B6F8A7B" w14:textId="77777777" w:rsidR="007421BF" w:rsidRPr="00F80447" w:rsidRDefault="007421BF" w:rsidP="007421BF">
                  <w:pPr>
                    <w:spacing w:before="0"/>
                    <w:jc w:val="left"/>
                    <w:rPr>
                      <w:rFonts w:cs="Tahoma"/>
                      <w:b/>
                      <w:szCs w:val="24"/>
                    </w:rPr>
                  </w:pPr>
                  <w:r w:rsidRPr="00F80447">
                    <w:rPr>
                      <w:rFonts w:cs="Tahoma"/>
                      <w:b/>
                      <w:szCs w:val="24"/>
                    </w:rPr>
                    <w:t>Rev.</w:t>
                  </w:r>
                </w:p>
              </w:tc>
              <w:tc>
                <w:tcPr>
                  <w:tcW w:w="1276" w:type="dxa"/>
                  <w:shd w:val="clear" w:color="auto" w:fill="9CC2E5"/>
                </w:tcPr>
                <w:p w14:paraId="01209BD4" w14:textId="77777777" w:rsidR="007421BF" w:rsidRPr="00F80447" w:rsidRDefault="007421BF" w:rsidP="007421BF">
                  <w:pPr>
                    <w:spacing w:before="0"/>
                    <w:jc w:val="left"/>
                    <w:rPr>
                      <w:rFonts w:cs="Tahoma"/>
                      <w:b/>
                      <w:szCs w:val="24"/>
                    </w:rPr>
                  </w:pPr>
                  <w:r w:rsidRPr="00F80447">
                    <w:rPr>
                      <w:rFonts w:cs="Tahoma"/>
                      <w:b/>
                      <w:szCs w:val="24"/>
                    </w:rPr>
                    <w:t>Date</w:t>
                  </w:r>
                </w:p>
              </w:tc>
              <w:tc>
                <w:tcPr>
                  <w:tcW w:w="2409" w:type="dxa"/>
                  <w:shd w:val="clear" w:color="auto" w:fill="9CC2E5"/>
                </w:tcPr>
                <w:p w14:paraId="5B06D354" w14:textId="77777777" w:rsidR="007421BF" w:rsidRPr="00F80447" w:rsidRDefault="007421BF" w:rsidP="007421BF">
                  <w:pPr>
                    <w:spacing w:before="0"/>
                    <w:jc w:val="left"/>
                    <w:rPr>
                      <w:rFonts w:cs="Tahoma"/>
                      <w:b/>
                      <w:szCs w:val="24"/>
                    </w:rPr>
                  </w:pPr>
                  <w:r w:rsidRPr="00F80447">
                    <w:rPr>
                      <w:rFonts w:cs="Tahoma"/>
                      <w:b/>
                      <w:szCs w:val="24"/>
                    </w:rPr>
                    <w:t>Description</w:t>
                  </w:r>
                </w:p>
              </w:tc>
              <w:tc>
                <w:tcPr>
                  <w:tcW w:w="993" w:type="dxa"/>
                  <w:shd w:val="clear" w:color="auto" w:fill="9CC2E5"/>
                </w:tcPr>
                <w:p w14:paraId="2FE62A04" w14:textId="77777777" w:rsidR="007421BF" w:rsidRPr="00F80447" w:rsidRDefault="007421BF" w:rsidP="007421BF">
                  <w:pPr>
                    <w:spacing w:before="0"/>
                    <w:jc w:val="left"/>
                    <w:rPr>
                      <w:rFonts w:cs="Tahoma"/>
                      <w:b/>
                      <w:szCs w:val="24"/>
                    </w:rPr>
                  </w:pPr>
                  <w:r w:rsidRPr="00F80447">
                    <w:rPr>
                      <w:rFonts w:cs="Tahoma"/>
                      <w:b/>
                      <w:szCs w:val="24"/>
                    </w:rPr>
                    <w:t>Action*</w:t>
                  </w:r>
                </w:p>
              </w:tc>
              <w:tc>
                <w:tcPr>
                  <w:tcW w:w="3020" w:type="dxa"/>
                  <w:shd w:val="clear" w:color="auto" w:fill="9CC2E5"/>
                </w:tcPr>
                <w:p w14:paraId="2BE69AFE" w14:textId="77777777" w:rsidR="007421BF" w:rsidRPr="00F80447" w:rsidRDefault="007421BF" w:rsidP="007421BF">
                  <w:pPr>
                    <w:spacing w:before="0"/>
                    <w:jc w:val="left"/>
                    <w:rPr>
                      <w:rFonts w:cs="Tahoma"/>
                      <w:b/>
                      <w:szCs w:val="24"/>
                    </w:rPr>
                  </w:pPr>
                  <w:r w:rsidRPr="00F80447">
                    <w:rPr>
                      <w:rFonts w:cs="Tahoma"/>
                      <w:b/>
                      <w:szCs w:val="24"/>
                    </w:rPr>
                    <w:t>Page</w:t>
                  </w:r>
                </w:p>
              </w:tc>
            </w:tr>
            <w:tr w:rsidR="007421BF" w:rsidRPr="00F80447" w14:paraId="67CDFD8D" w14:textId="77777777" w:rsidTr="006A4768">
              <w:trPr>
                <w:trHeight w:val="304"/>
              </w:trPr>
              <w:tc>
                <w:tcPr>
                  <w:tcW w:w="731" w:type="dxa"/>
                </w:tcPr>
                <w:p w14:paraId="293B1424" w14:textId="77777777" w:rsidR="007421BF" w:rsidRPr="00F80447" w:rsidRDefault="007421BF" w:rsidP="007421BF">
                  <w:pPr>
                    <w:spacing w:before="0"/>
                    <w:jc w:val="left"/>
                    <w:rPr>
                      <w:rFonts w:cs="Tahoma"/>
                      <w:szCs w:val="24"/>
                    </w:rPr>
                  </w:pPr>
                  <w:r w:rsidRPr="00F80447">
                    <w:rPr>
                      <w:rFonts w:cs="Tahoma"/>
                      <w:szCs w:val="24"/>
                    </w:rPr>
                    <w:t>1</w:t>
                  </w:r>
                </w:p>
              </w:tc>
              <w:tc>
                <w:tcPr>
                  <w:tcW w:w="679" w:type="dxa"/>
                </w:tcPr>
                <w:p w14:paraId="5A8066E5" w14:textId="77777777" w:rsidR="007421BF" w:rsidRPr="00F80447" w:rsidRDefault="007421BF" w:rsidP="007421BF">
                  <w:pPr>
                    <w:spacing w:before="0"/>
                    <w:jc w:val="left"/>
                    <w:rPr>
                      <w:rFonts w:cs="Tahoma"/>
                      <w:szCs w:val="24"/>
                    </w:rPr>
                  </w:pPr>
                  <w:r w:rsidRPr="00F80447">
                    <w:rPr>
                      <w:rFonts w:cs="Tahoma"/>
                      <w:szCs w:val="24"/>
                    </w:rPr>
                    <w:t>00</w:t>
                  </w:r>
                </w:p>
              </w:tc>
              <w:tc>
                <w:tcPr>
                  <w:tcW w:w="1276" w:type="dxa"/>
                </w:tcPr>
                <w:p w14:paraId="0AF8336A" w14:textId="77777777" w:rsidR="007421BF" w:rsidRPr="00F80447" w:rsidRDefault="007421BF" w:rsidP="007421BF">
                  <w:pPr>
                    <w:spacing w:before="0"/>
                    <w:jc w:val="left"/>
                    <w:rPr>
                      <w:rFonts w:cs="Tahoma"/>
                      <w:szCs w:val="24"/>
                    </w:rPr>
                  </w:pPr>
                  <w:r w:rsidRPr="00F80447">
                    <w:rPr>
                      <w:rFonts w:cs="Tahoma"/>
                      <w:szCs w:val="24"/>
                    </w:rPr>
                    <w:t>30-09-2020</w:t>
                  </w:r>
                </w:p>
              </w:tc>
              <w:tc>
                <w:tcPr>
                  <w:tcW w:w="2409" w:type="dxa"/>
                </w:tcPr>
                <w:p w14:paraId="6ED92346" w14:textId="77777777" w:rsidR="007421BF" w:rsidRPr="00F80447" w:rsidRDefault="007421BF" w:rsidP="007421BF">
                  <w:pPr>
                    <w:spacing w:before="0"/>
                    <w:jc w:val="left"/>
                    <w:rPr>
                      <w:rFonts w:cs="Tahoma"/>
                      <w:szCs w:val="24"/>
                    </w:rPr>
                  </w:pPr>
                  <w:r w:rsidRPr="00F80447">
                    <w:rPr>
                      <w:rFonts w:cs="Tahoma"/>
                      <w:szCs w:val="24"/>
                    </w:rPr>
                    <w:t>First draft</w:t>
                  </w:r>
                </w:p>
              </w:tc>
              <w:tc>
                <w:tcPr>
                  <w:tcW w:w="993" w:type="dxa"/>
                </w:tcPr>
                <w:p w14:paraId="1B2B365C" w14:textId="77777777" w:rsidR="007421BF" w:rsidRPr="00F80447" w:rsidRDefault="007421BF" w:rsidP="007421BF">
                  <w:pPr>
                    <w:spacing w:before="0"/>
                    <w:jc w:val="left"/>
                    <w:rPr>
                      <w:rFonts w:cs="Tahoma"/>
                      <w:szCs w:val="24"/>
                    </w:rPr>
                  </w:pPr>
                  <w:r w:rsidRPr="00F80447">
                    <w:rPr>
                      <w:rFonts w:cs="Tahoma"/>
                      <w:szCs w:val="24"/>
                    </w:rPr>
                    <w:t>I</w:t>
                  </w:r>
                </w:p>
              </w:tc>
              <w:tc>
                <w:tcPr>
                  <w:tcW w:w="3020" w:type="dxa"/>
                </w:tcPr>
                <w:p w14:paraId="63D1198C" w14:textId="77777777" w:rsidR="007421BF" w:rsidRPr="00F80447" w:rsidRDefault="007421BF" w:rsidP="007421BF">
                  <w:pPr>
                    <w:spacing w:before="0"/>
                    <w:jc w:val="left"/>
                    <w:rPr>
                      <w:rFonts w:cs="Tahoma"/>
                      <w:szCs w:val="24"/>
                    </w:rPr>
                  </w:pPr>
                  <w:r w:rsidRPr="00F80447">
                    <w:rPr>
                      <w:rFonts w:cs="Tahoma"/>
                      <w:szCs w:val="24"/>
                    </w:rPr>
                    <w:t>All</w:t>
                  </w:r>
                </w:p>
              </w:tc>
            </w:tr>
            <w:tr w:rsidR="007421BF" w:rsidRPr="00F80447" w14:paraId="20AF76A9" w14:textId="77777777" w:rsidTr="006A4768">
              <w:trPr>
                <w:trHeight w:val="288"/>
              </w:trPr>
              <w:tc>
                <w:tcPr>
                  <w:tcW w:w="731" w:type="dxa"/>
                </w:tcPr>
                <w:p w14:paraId="6485076D" w14:textId="77777777" w:rsidR="007421BF" w:rsidRPr="00F80447" w:rsidRDefault="007421BF" w:rsidP="007421BF">
                  <w:pPr>
                    <w:spacing w:before="0"/>
                    <w:jc w:val="left"/>
                    <w:rPr>
                      <w:rFonts w:cs="Tahoma"/>
                      <w:szCs w:val="24"/>
                    </w:rPr>
                  </w:pPr>
                  <w:r w:rsidRPr="00F80447">
                    <w:rPr>
                      <w:rFonts w:cs="Tahoma"/>
                      <w:szCs w:val="24"/>
                    </w:rPr>
                    <w:t>1</w:t>
                  </w:r>
                </w:p>
              </w:tc>
              <w:tc>
                <w:tcPr>
                  <w:tcW w:w="679" w:type="dxa"/>
                </w:tcPr>
                <w:p w14:paraId="5E7ACE71" w14:textId="77777777" w:rsidR="007421BF" w:rsidRPr="00F80447" w:rsidRDefault="007421BF" w:rsidP="007421BF">
                  <w:pPr>
                    <w:spacing w:before="0"/>
                    <w:jc w:val="left"/>
                    <w:rPr>
                      <w:rFonts w:cs="Tahoma"/>
                      <w:szCs w:val="24"/>
                    </w:rPr>
                  </w:pPr>
                  <w:r w:rsidRPr="00F80447">
                    <w:rPr>
                      <w:rFonts w:cs="Tahoma"/>
                      <w:szCs w:val="24"/>
                    </w:rPr>
                    <w:t>01</w:t>
                  </w:r>
                </w:p>
              </w:tc>
              <w:tc>
                <w:tcPr>
                  <w:tcW w:w="1276" w:type="dxa"/>
                </w:tcPr>
                <w:p w14:paraId="284EA9D5" w14:textId="77777777" w:rsidR="007421BF" w:rsidRPr="00F80447" w:rsidRDefault="007421BF" w:rsidP="007421BF">
                  <w:pPr>
                    <w:spacing w:before="0"/>
                    <w:jc w:val="left"/>
                    <w:rPr>
                      <w:rFonts w:cs="Tahoma"/>
                      <w:szCs w:val="24"/>
                    </w:rPr>
                  </w:pPr>
                  <w:r w:rsidRPr="00F80447">
                    <w:rPr>
                      <w:rFonts w:cs="Tahoma"/>
                      <w:szCs w:val="24"/>
                    </w:rPr>
                    <w:t>30-10-2020</w:t>
                  </w:r>
                </w:p>
              </w:tc>
              <w:tc>
                <w:tcPr>
                  <w:tcW w:w="2409" w:type="dxa"/>
                </w:tcPr>
                <w:p w14:paraId="6CD60F9E" w14:textId="77777777" w:rsidR="007421BF" w:rsidRPr="00F80447" w:rsidRDefault="007421BF" w:rsidP="007421BF">
                  <w:pPr>
                    <w:spacing w:before="0"/>
                    <w:jc w:val="left"/>
                    <w:rPr>
                      <w:rFonts w:cs="Tahoma"/>
                      <w:szCs w:val="24"/>
                    </w:rPr>
                  </w:pPr>
                  <w:r w:rsidRPr="00F80447">
                    <w:rPr>
                      <w:rFonts w:cs="Tahoma"/>
                      <w:szCs w:val="24"/>
                    </w:rPr>
                    <w:t xml:space="preserve">Updated </w:t>
                  </w:r>
                </w:p>
              </w:tc>
              <w:tc>
                <w:tcPr>
                  <w:tcW w:w="993" w:type="dxa"/>
                </w:tcPr>
                <w:p w14:paraId="6B2205ED" w14:textId="77777777" w:rsidR="007421BF" w:rsidRPr="00F80447" w:rsidRDefault="007421BF" w:rsidP="007421BF">
                  <w:pPr>
                    <w:spacing w:before="0"/>
                    <w:jc w:val="left"/>
                    <w:rPr>
                      <w:rFonts w:cs="Tahoma"/>
                      <w:szCs w:val="24"/>
                    </w:rPr>
                  </w:pPr>
                  <w:r w:rsidRPr="00F80447">
                    <w:rPr>
                      <w:rFonts w:cs="Tahoma"/>
                      <w:szCs w:val="24"/>
                    </w:rPr>
                    <w:t>I/R</w:t>
                  </w:r>
                </w:p>
              </w:tc>
              <w:tc>
                <w:tcPr>
                  <w:tcW w:w="3020" w:type="dxa"/>
                </w:tcPr>
                <w:p w14:paraId="134A33BC" w14:textId="77777777" w:rsidR="007421BF" w:rsidRPr="00F80447" w:rsidRDefault="007421BF" w:rsidP="007421BF">
                  <w:pPr>
                    <w:spacing w:before="0"/>
                    <w:jc w:val="left"/>
                    <w:rPr>
                      <w:rFonts w:cs="Tahoma"/>
                      <w:szCs w:val="24"/>
                    </w:rPr>
                  </w:pPr>
                  <w:r w:rsidRPr="00F80447">
                    <w:rPr>
                      <w:rFonts w:cs="Tahoma"/>
                      <w:szCs w:val="24"/>
                    </w:rPr>
                    <w:t>7,11,14,23,24,30,31,38,40</w:t>
                  </w:r>
                </w:p>
              </w:tc>
            </w:tr>
            <w:tr w:rsidR="007421BF" w:rsidRPr="00F80447" w14:paraId="6B05E958" w14:textId="77777777" w:rsidTr="006A4768">
              <w:trPr>
                <w:trHeight w:val="448"/>
              </w:trPr>
              <w:tc>
                <w:tcPr>
                  <w:tcW w:w="731" w:type="dxa"/>
                </w:tcPr>
                <w:p w14:paraId="0667F030" w14:textId="77777777" w:rsidR="007421BF" w:rsidRPr="00F80447" w:rsidRDefault="007421BF" w:rsidP="007421BF">
                  <w:pPr>
                    <w:spacing w:before="0"/>
                    <w:jc w:val="left"/>
                    <w:rPr>
                      <w:rFonts w:cs="Tahoma"/>
                      <w:szCs w:val="24"/>
                    </w:rPr>
                  </w:pPr>
                  <w:r w:rsidRPr="00F80447">
                    <w:rPr>
                      <w:rFonts w:cs="Tahoma"/>
                      <w:szCs w:val="24"/>
                    </w:rPr>
                    <w:t>1</w:t>
                  </w:r>
                </w:p>
              </w:tc>
              <w:tc>
                <w:tcPr>
                  <w:tcW w:w="679" w:type="dxa"/>
                </w:tcPr>
                <w:p w14:paraId="5C761D27" w14:textId="77777777" w:rsidR="007421BF" w:rsidRPr="00F80447" w:rsidRDefault="007421BF" w:rsidP="007421BF">
                  <w:pPr>
                    <w:spacing w:before="0"/>
                    <w:jc w:val="left"/>
                    <w:rPr>
                      <w:rFonts w:cs="Tahoma"/>
                      <w:szCs w:val="24"/>
                    </w:rPr>
                  </w:pPr>
                  <w:r w:rsidRPr="00F80447">
                    <w:rPr>
                      <w:rFonts w:cs="Tahoma"/>
                      <w:szCs w:val="24"/>
                    </w:rPr>
                    <w:t>02</w:t>
                  </w:r>
                </w:p>
              </w:tc>
              <w:tc>
                <w:tcPr>
                  <w:tcW w:w="1276" w:type="dxa"/>
                </w:tcPr>
                <w:p w14:paraId="3A495874" w14:textId="77777777" w:rsidR="007421BF" w:rsidRPr="00F80447" w:rsidRDefault="007421BF" w:rsidP="007421BF">
                  <w:pPr>
                    <w:spacing w:before="0"/>
                    <w:jc w:val="left"/>
                    <w:rPr>
                      <w:rFonts w:cs="Tahoma"/>
                      <w:szCs w:val="24"/>
                    </w:rPr>
                  </w:pPr>
                  <w:r w:rsidRPr="00F80447">
                    <w:rPr>
                      <w:rFonts w:cs="Tahoma"/>
                      <w:szCs w:val="24"/>
                    </w:rPr>
                    <w:t>23-02-2021</w:t>
                  </w:r>
                </w:p>
              </w:tc>
              <w:tc>
                <w:tcPr>
                  <w:tcW w:w="2409" w:type="dxa"/>
                </w:tcPr>
                <w:p w14:paraId="2AD33A93" w14:textId="77777777" w:rsidR="007421BF" w:rsidRPr="00F80447" w:rsidRDefault="007421BF" w:rsidP="007421BF">
                  <w:pPr>
                    <w:jc w:val="left"/>
                    <w:rPr>
                      <w:rFonts w:cs="Tahoma"/>
                      <w:szCs w:val="24"/>
                    </w:rPr>
                  </w:pPr>
                  <w:r w:rsidRPr="00F80447">
                    <w:rPr>
                      <w:rFonts w:cs="Tahoma"/>
                      <w:szCs w:val="24"/>
                    </w:rPr>
                    <w:t xml:space="preserve">Updated </w:t>
                  </w:r>
                </w:p>
              </w:tc>
              <w:tc>
                <w:tcPr>
                  <w:tcW w:w="993" w:type="dxa"/>
                </w:tcPr>
                <w:p w14:paraId="047AEA7B" w14:textId="77777777" w:rsidR="007421BF" w:rsidRPr="00F80447" w:rsidRDefault="007421BF" w:rsidP="007421BF">
                  <w:pPr>
                    <w:spacing w:before="0"/>
                    <w:jc w:val="left"/>
                    <w:rPr>
                      <w:rFonts w:cs="Tahoma"/>
                      <w:szCs w:val="24"/>
                    </w:rPr>
                  </w:pPr>
                  <w:r w:rsidRPr="00F80447">
                    <w:rPr>
                      <w:rFonts w:cs="Tahoma"/>
                      <w:szCs w:val="24"/>
                    </w:rPr>
                    <w:t>I/R</w:t>
                  </w:r>
                </w:p>
              </w:tc>
              <w:tc>
                <w:tcPr>
                  <w:tcW w:w="3020" w:type="dxa"/>
                </w:tcPr>
                <w:p w14:paraId="7A821253" w14:textId="77777777" w:rsidR="007421BF" w:rsidRPr="00F80447" w:rsidRDefault="007421BF" w:rsidP="007421BF">
                  <w:pPr>
                    <w:spacing w:before="0"/>
                    <w:ind w:hanging="111"/>
                    <w:jc w:val="left"/>
                    <w:rPr>
                      <w:rFonts w:cs="Tahoma"/>
                      <w:szCs w:val="24"/>
                    </w:rPr>
                  </w:pPr>
                  <w:r w:rsidRPr="00F80447">
                    <w:rPr>
                      <w:rFonts w:cs="Tahoma"/>
                      <w:szCs w:val="24"/>
                    </w:rPr>
                    <w:t>15-17</w:t>
                  </w:r>
                </w:p>
              </w:tc>
            </w:tr>
            <w:tr w:rsidR="007421BF" w:rsidRPr="00F80447" w14:paraId="73AFB94E" w14:textId="77777777" w:rsidTr="006A4768">
              <w:trPr>
                <w:trHeight w:val="448"/>
              </w:trPr>
              <w:tc>
                <w:tcPr>
                  <w:tcW w:w="731" w:type="dxa"/>
                </w:tcPr>
                <w:p w14:paraId="5CD5C416" w14:textId="77777777" w:rsidR="007421BF" w:rsidRPr="00F80447" w:rsidRDefault="007421BF" w:rsidP="007421BF">
                  <w:pPr>
                    <w:spacing w:before="0"/>
                    <w:jc w:val="left"/>
                    <w:rPr>
                      <w:rFonts w:cs="Tahoma"/>
                      <w:szCs w:val="24"/>
                    </w:rPr>
                  </w:pPr>
                  <w:r w:rsidRPr="00F80447">
                    <w:rPr>
                      <w:rFonts w:cs="Tahoma"/>
                      <w:szCs w:val="24"/>
                    </w:rPr>
                    <w:t>1</w:t>
                  </w:r>
                </w:p>
              </w:tc>
              <w:tc>
                <w:tcPr>
                  <w:tcW w:w="679" w:type="dxa"/>
                </w:tcPr>
                <w:p w14:paraId="0FD06839" w14:textId="77777777" w:rsidR="007421BF" w:rsidRPr="00F80447" w:rsidRDefault="007421BF" w:rsidP="007421BF">
                  <w:pPr>
                    <w:spacing w:before="0"/>
                    <w:jc w:val="left"/>
                    <w:rPr>
                      <w:rFonts w:cs="Tahoma"/>
                      <w:szCs w:val="24"/>
                    </w:rPr>
                  </w:pPr>
                  <w:r w:rsidRPr="00F80447">
                    <w:rPr>
                      <w:rFonts w:cs="Tahoma"/>
                      <w:szCs w:val="24"/>
                    </w:rPr>
                    <w:t>03</w:t>
                  </w:r>
                </w:p>
              </w:tc>
              <w:tc>
                <w:tcPr>
                  <w:tcW w:w="1276" w:type="dxa"/>
                </w:tcPr>
                <w:p w14:paraId="493AF938" w14:textId="77777777" w:rsidR="007421BF" w:rsidRPr="00F80447" w:rsidRDefault="007421BF" w:rsidP="007421BF">
                  <w:pPr>
                    <w:spacing w:before="0"/>
                    <w:jc w:val="left"/>
                    <w:rPr>
                      <w:rFonts w:cs="Tahoma"/>
                      <w:szCs w:val="24"/>
                    </w:rPr>
                  </w:pPr>
                  <w:r w:rsidRPr="00F80447">
                    <w:rPr>
                      <w:rFonts w:cs="Tahoma"/>
                      <w:szCs w:val="24"/>
                    </w:rPr>
                    <w:t>09-05-2022</w:t>
                  </w:r>
                </w:p>
              </w:tc>
              <w:tc>
                <w:tcPr>
                  <w:tcW w:w="2409" w:type="dxa"/>
                </w:tcPr>
                <w:p w14:paraId="7677C11E" w14:textId="77777777" w:rsidR="007421BF" w:rsidRPr="00F80447" w:rsidRDefault="007421BF" w:rsidP="007421BF">
                  <w:pPr>
                    <w:jc w:val="left"/>
                    <w:rPr>
                      <w:rFonts w:cs="Tahoma"/>
                      <w:szCs w:val="24"/>
                    </w:rPr>
                  </w:pPr>
                  <w:r w:rsidRPr="00F80447">
                    <w:rPr>
                      <w:rFonts w:cs="Tahoma"/>
                      <w:szCs w:val="24"/>
                    </w:rPr>
                    <w:t>Updated</w:t>
                  </w:r>
                </w:p>
              </w:tc>
              <w:tc>
                <w:tcPr>
                  <w:tcW w:w="993" w:type="dxa"/>
                </w:tcPr>
                <w:p w14:paraId="6B388BB0" w14:textId="77777777" w:rsidR="007421BF" w:rsidRPr="00F80447" w:rsidRDefault="007421BF" w:rsidP="007421BF">
                  <w:pPr>
                    <w:spacing w:before="0"/>
                    <w:jc w:val="left"/>
                    <w:rPr>
                      <w:rFonts w:cs="Tahoma"/>
                      <w:szCs w:val="24"/>
                    </w:rPr>
                  </w:pPr>
                  <w:r w:rsidRPr="00F80447">
                    <w:rPr>
                      <w:rFonts w:cs="Tahoma"/>
                      <w:szCs w:val="24"/>
                    </w:rPr>
                    <w:t>I/R</w:t>
                  </w:r>
                </w:p>
              </w:tc>
              <w:tc>
                <w:tcPr>
                  <w:tcW w:w="3020" w:type="dxa"/>
                </w:tcPr>
                <w:p w14:paraId="7353DF70" w14:textId="77777777" w:rsidR="007421BF" w:rsidRPr="00F80447" w:rsidRDefault="007421BF" w:rsidP="007421BF">
                  <w:pPr>
                    <w:spacing w:before="0"/>
                    <w:ind w:hanging="111"/>
                    <w:jc w:val="left"/>
                    <w:rPr>
                      <w:rFonts w:cs="Tahoma"/>
                      <w:szCs w:val="24"/>
                    </w:rPr>
                  </w:pPr>
                  <w:r w:rsidRPr="00F80447">
                    <w:rPr>
                      <w:rFonts w:cs="Tahoma"/>
                      <w:szCs w:val="24"/>
                    </w:rPr>
                    <w:t>12,16,17,41</w:t>
                  </w:r>
                </w:p>
              </w:tc>
            </w:tr>
            <w:tr w:rsidR="007421BF" w:rsidRPr="00F80447" w14:paraId="1992C151" w14:textId="77777777" w:rsidTr="006A4768">
              <w:trPr>
                <w:trHeight w:val="448"/>
              </w:trPr>
              <w:tc>
                <w:tcPr>
                  <w:tcW w:w="731" w:type="dxa"/>
                </w:tcPr>
                <w:p w14:paraId="3764DBA6" w14:textId="77777777" w:rsidR="007421BF" w:rsidRPr="00F80447" w:rsidRDefault="007421BF" w:rsidP="007421BF">
                  <w:pPr>
                    <w:spacing w:before="0"/>
                    <w:jc w:val="left"/>
                    <w:rPr>
                      <w:rFonts w:cs="Tahoma"/>
                      <w:szCs w:val="24"/>
                    </w:rPr>
                  </w:pPr>
                  <w:r w:rsidRPr="00F80447">
                    <w:rPr>
                      <w:rFonts w:cs="Tahoma"/>
                      <w:szCs w:val="24"/>
                    </w:rPr>
                    <w:t>1</w:t>
                  </w:r>
                </w:p>
              </w:tc>
              <w:tc>
                <w:tcPr>
                  <w:tcW w:w="679" w:type="dxa"/>
                </w:tcPr>
                <w:p w14:paraId="334B41F4" w14:textId="77777777" w:rsidR="007421BF" w:rsidRPr="00F80447" w:rsidRDefault="007421BF" w:rsidP="007421BF">
                  <w:pPr>
                    <w:spacing w:before="0"/>
                    <w:jc w:val="left"/>
                    <w:rPr>
                      <w:rFonts w:cs="Tahoma"/>
                      <w:szCs w:val="24"/>
                    </w:rPr>
                  </w:pPr>
                  <w:r w:rsidRPr="00F80447">
                    <w:rPr>
                      <w:rFonts w:cs="Tahoma"/>
                      <w:szCs w:val="24"/>
                    </w:rPr>
                    <w:t>04</w:t>
                  </w:r>
                </w:p>
              </w:tc>
              <w:tc>
                <w:tcPr>
                  <w:tcW w:w="1276" w:type="dxa"/>
                </w:tcPr>
                <w:p w14:paraId="692DEE87" w14:textId="77777777" w:rsidR="007421BF" w:rsidRPr="00F80447" w:rsidRDefault="007421BF" w:rsidP="007421BF">
                  <w:pPr>
                    <w:spacing w:before="0"/>
                    <w:jc w:val="left"/>
                    <w:rPr>
                      <w:rFonts w:cs="Tahoma"/>
                      <w:szCs w:val="24"/>
                    </w:rPr>
                  </w:pPr>
                  <w:r w:rsidRPr="00F80447">
                    <w:rPr>
                      <w:rFonts w:cs="Tahoma"/>
                      <w:szCs w:val="24"/>
                    </w:rPr>
                    <w:t>09-09-2022</w:t>
                  </w:r>
                </w:p>
              </w:tc>
              <w:tc>
                <w:tcPr>
                  <w:tcW w:w="2409" w:type="dxa"/>
                </w:tcPr>
                <w:p w14:paraId="2224966C" w14:textId="77777777" w:rsidR="007421BF" w:rsidRPr="00F80447" w:rsidRDefault="007421BF" w:rsidP="007421BF">
                  <w:pPr>
                    <w:jc w:val="left"/>
                    <w:rPr>
                      <w:rFonts w:cs="Tahoma"/>
                      <w:szCs w:val="24"/>
                    </w:rPr>
                  </w:pPr>
                  <w:r w:rsidRPr="00F80447">
                    <w:rPr>
                      <w:rFonts w:cs="Tahoma"/>
                      <w:szCs w:val="24"/>
                    </w:rPr>
                    <w:t>Updated</w:t>
                  </w:r>
                </w:p>
              </w:tc>
              <w:tc>
                <w:tcPr>
                  <w:tcW w:w="993" w:type="dxa"/>
                </w:tcPr>
                <w:p w14:paraId="70AB7DDB" w14:textId="77777777" w:rsidR="007421BF" w:rsidRPr="00F80447" w:rsidRDefault="007421BF" w:rsidP="007421BF">
                  <w:pPr>
                    <w:spacing w:before="0"/>
                    <w:jc w:val="left"/>
                    <w:rPr>
                      <w:rFonts w:cs="Tahoma"/>
                      <w:szCs w:val="24"/>
                    </w:rPr>
                  </w:pPr>
                  <w:r w:rsidRPr="00F80447">
                    <w:rPr>
                      <w:rFonts w:cs="Tahoma"/>
                      <w:szCs w:val="24"/>
                    </w:rPr>
                    <w:t>I/R</w:t>
                  </w:r>
                </w:p>
              </w:tc>
              <w:tc>
                <w:tcPr>
                  <w:tcW w:w="3020" w:type="dxa"/>
                </w:tcPr>
                <w:p w14:paraId="7E08257A" w14:textId="77777777" w:rsidR="007421BF" w:rsidRPr="00F80447" w:rsidRDefault="007421BF" w:rsidP="007421BF">
                  <w:pPr>
                    <w:spacing w:before="0"/>
                    <w:ind w:hanging="111"/>
                    <w:jc w:val="left"/>
                    <w:rPr>
                      <w:rFonts w:cs="Tahoma"/>
                      <w:szCs w:val="24"/>
                    </w:rPr>
                  </w:pPr>
                  <w:r w:rsidRPr="00F80447">
                    <w:rPr>
                      <w:rFonts w:cs="Tahoma"/>
                      <w:szCs w:val="24"/>
                    </w:rPr>
                    <w:t xml:space="preserve"> Annexes </w:t>
                  </w:r>
                </w:p>
              </w:tc>
            </w:tr>
            <w:tr w:rsidR="007421BF" w:rsidRPr="00F80447" w14:paraId="6CACBF8E" w14:textId="77777777" w:rsidTr="007421BF">
              <w:trPr>
                <w:trHeight w:val="448"/>
              </w:trPr>
              <w:tc>
                <w:tcPr>
                  <w:tcW w:w="731" w:type="dxa"/>
                </w:tcPr>
                <w:p w14:paraId="2E0F0DFA" w14:textId="77777777" w:rsidR="007421BF" w:rsidRPr="00F80447" w:rsidRDefault="007421BF" w:rsidP="007421BF">
                  <w:pPr>
                    <w:spacing w:before="0"/>
                    <w:jc w:val="left"/>
                    <w:rPr>
                      <w:rFonts w:cs="Tahoma"/>
                      <w:szCs w:val="24"/>
                    </w:rPr>
                  </w:pPr>
                  <w:r w:rsidRPr="00F80447">
                    <w:rPr>
                      <w:rFonts w:cs="Tahoma"/>
                      <w:szCs w:val="24"/>
                    </w:rPr>
                    <w:t>1</w:t>
                  </w:r>
                </w:p>
              </w:tc>
              <w:tc>
                <w:tcPr>
                  <w:tcW w:w="679" w:type="dxa"/>
                </w:tcPr>
                <w:p w14:paraId="12980996" w14:textId="77777777" w:rsidR="007421BF" w:rsidRPr="00F80447" w:rsidRDefault="007421BF" w:rsidP="007421BF">
                  <w:pPr>
                    <w:spacing w:before="0"/>
                    <w:jc w:val="left"/>
                    <w:rPr>
                      <w:rFonts w:cs="Tahoma"/>
                      <w:szCs w:val="24"/>
                    </w:rPr>
                  </w:pPr>
                  <w:r w:rsidRPr="00F80447">
                    <w:rPr>
                      <w:rFonts w:cs="Tahoma"/>
                      <w:szCs w:val="24"/>
                    </w:rPr>
                    <w:t>05</w:t>
                  </w:r>
                </w:p>
              </w:tc>
              <w:tc>
                <w:tcPr>
                  <w:tcW w:w="1276" w:type="dxa"/>
                </w:tcPr>
                <w:p w14:paraId="6DB48A31" w14:textId="77777777" w:rsidR="007421BF" w:rsidRPr="00F80447" w:rsidRDefault="007421BF" w:rsidP="007421BF">
                  <w:pPr>
                    <w:spacing w:before="0"/>
                    <w:jc w:val="left"/>
                    <w:rPr>
                      <w:rFonts w:cs="Tahoma"/>
                      <w:szCs w:val="24"/>
                    </w:rPr>
                  </w:pPr>
                  <w:r w:rsidRPr="00F80447">
                    <w:rPr>
                      <w:rFonts w:cs="Tahoma"/>
                      <w:szCs w:val="24"/>
                    </w:rPr>
                    <w:t>05-08-2024</w:t>
                  </w:r>
                </w:p>
              </w:tc>
              <w:tc>
                <w:tcPr>
                  <w:tcW w:w="2409" w:type="dxa"/>
                </w:tcPr>
                <w:p w14:paraId="42267DAD" w14:textId="77777777" w:rsidR="007421BF" w:rsidRPr="00F80447" w:rsidRDefault="007421BF" w:rsidP="007421BF">
                  <w:pPr>
                    <w:jc w:val="left"/>
                    <w:rPr>
                      <w:rFonts w:cs="Tahoma"/>
                      <w:szCs w:val="24"/>
                    </w:rPr>
                  </w:pPr>
                  <w:r w:rsidRPr="00F80447">
                    <w:rPr>
                      <w:rFonts w:cs="Tahoma"/>
                      <w:szCs w:val="24"/>
                    </w:rPr>
                    <w:t xml:space="preserve">Updated </w:t>
                  </w:r>
                </w:p>
              </w:tc>
              <w:tc>
                <w:tcPr>
                  <w:tcW w:w="993" w:type="dxa"/>
                </w:tcPr>
                <w:p w14:paraId="59B023B2" w14:textId="77777777" w:rsidR="007421BF" w:rsidRPr="00F80447" w:rsidRDefault="007421BF" w:rsidP="007421BF">
                  <w:pPr>
                    <w:spacing w:before="0"/>
                    <w:jc w:val="left"/>
                    <w:rPr>
                      <w:rFonts w:cs="Tahoma"/>
                      <w:szCs w:val="24"/>
                    </w:rPr>
                  </w:pPr>
                  <w:r w:rsidRPr="00F80447">
                    <w:rPr>
                      <w:rFonts w:cs="Tahoma"/>
                      <w:szCs w:val="24"/>
                    </w:rPr>
                    <w:t>I/R</w:t>
                  </w:r>
                </w:p>
              </w:tc>
              <w:tc>
                <w:tcPr>
                  <w:tcW w:w="3020" w:type="dxa"/>
                </w:tcPr>
                <w:p w14:paraId="5556594D" w14:textId="77777777" w:rsidR="007421BF" w:rsidRPr="00F80447" w:rsidRDefault="007421BF" w:rsidP="007421BF">
                  <w:pPr>
                    <w:spacing w:before="0"/>
                    <w:ind w:hanging="111"/>
                    <w:jc w:val="left"/>
                    <w:rPr>
                      <w:rFonts w:cs="Tahoma"/>
                      <w:szCs w:val="24"/>
                    </w:rPr>
                  </w:pPr>
                  <w:r w:rsidRPr="00F80447">
                    <w:rPr>
                      <w:rFonts w:cs="Tahoma"/>
                      <w:szCs w:val="24"/>
                    </w:rPr>
                    <w:t>The message ME022, The new scenarios 4.14, 4.15, 4.16</w:t>
                  </w:r>
                </w:p>
              </w:tc>
            </w:tr>
            <w:tr w:rsidR="007421BF" w:rsidRPr="00F80447" w14:paraId="491D5598" w14:textId="77777777" w:rsidTr="007421BF">
              <w:trPr>
                <w:trHeight w:val="448"/>
              </w:trPr>
              <w:tc>
                <w:tcPr>
                  <w:tcW w:w="731" w:type="dxa"/>
                </w:tcPr>
                <w:p w14:paraId="3DCECC68" w14:textId="10829252" w:rsidR="007421BF" w:rsidRPr="00F80447" w:rsidRDefault="007421BF" w:rsidP="007421BF">
                  <w:pPr>
                    <w:spacing w:before="0"/>
                    <w:jc w:val="left"/>
                    <w:rPr>
                      <w:rFonts w:cs="Tahoma"/>
                      <w:szCs w:val="24"/>
                    </w:rPr>
                  </w:pPr>
                  <w:r w:rsidRPr="00F80447">
                    <w:rPr>
                      <w:rFonts w:cs="Tahoma"/>
                      <w:szCs w:val="24"/>
                    </w:rPr>
                    <w:t>3</w:t>
                  </w:r>
                </w:p>
              </w:tc>
              <w:tc>
                <w:tcPr>
                  <w:tcW w:w="679" w:type="dxa"/>
                </w:tcPr>
                <w:p w14:paraId="418485B3" w14:textId="29C7FB72" w:rsidR="007421BF" w:rsidRPr="00F80447" w:rsidRDefault="007421BF" w:rsidP="007421BF">
                  <w:pPr>
                    <w:spacing w:before="0"/>
                    <w:jc w:val="left"/>
                    <w:rPr>
                      <w:rFonts w:cs="Tahoma"/>
                      <w:szCs w:val="24"/>
                    </w:rPr>
                  </w:pPr>
                  <w:r w:rsidRPr="00F80447">
                    <w:rPr>
                      <w:rFonts w:cs="Tahoma"/>
                      <w:szCs w:val="24"/>
                    </w:rPr>
                    <w:t>00</w:t>
                  </w:r>
                </w:p>
              </w:tc>
              <w:tc>
                <w:tcPr>
                  <w:tcW w:w="1276" w:type="dxa"/>
                </w:tcPr>
                <w:p w14:paraId="140A0EA7" w14:textId="05F6AB4B" w:rsidR="007421BF" w:rsidRPr="00F80447" w:rsidRDefault="0012202C" w:rsidP="007421BF">
                  <w:pPr>
                    <w:spacing w:before="0"/>
                    <w:jc w:val="left"/>
                    <w:rPr>
                      <w:rFonts w:cs="Tahoma"/>
                      <w:szCs w:val="24"/>
                    </w:rPr>
                  </w:pPr>
                  <w:r>
                    <w:rPr>
                      <w:rFonts w:cs="Tahoma"/>
                      <w:szCs w:val="24"/>
                    </w:rPr>
                    <w:t>12</w:t>
                  </w:r>
                  <w:r w:rsidR="007421BF" w:rsidRPr="00F80447">
                    <w:rPr>
                      <w:rFonts w:cs="Tahoma"/>
                      <w:szCs w:val="24"/>
                    </w:rPr>
                    <w:t>-</w:t>
                  </w:r>
                  <w:r>
                    <w:rPr>
                      <w:rFonts w:cs="Tahoma"/>
                      <w:szCs w:val="24"/>
                    </w:rPr>
                    <w:t>02</w:t>
                  </w:r>
                  <w:r w:rsidR="007421BF" w:rsidRPr="00F80447">
                    <w:rPr>
                      <w:rFonts w:cs="Tahoma"/>
                      <w:szCs w:val="24"/>
                    </w:rPr>
                    <w:t>-202</w:t>
                  </w:r>
                  <w:r>
                    <w:rPr>
                      <w:rFonts w:cs="Tahoma"/>
                      <w:szCs w:val="24"/>
                    </w:rPr>
                    <w:t>6</w:t>
                  </w:r>
                </w:p>
              </w:tc>
              <w:tc>
                <w:tcPr>
                  <w:tcW w:w="2409" w:type="dxa"/>
                </w:tcPr>
                <w:p w14:paraId="60E0E259" w14:textId="07C73305" w:rsidR="007421BF" w:rsidRPr="00F80447" w:rsidRDefault="007421BF" w:rsidP="007421BF">
                  <w:pPr>
                    <w:jc w:val="left"/>
                    <w:rPr>
                      <w:rFonts w:cs="Tahoma"/>
                      <w:szCs w:val="24"/>
                    </w:rPr>
                  </w:pPr>
                  <w:r w:rsidRPr="00F80447">
                    <w:rPr>
                      <w:rFonts w:cs="Tahoma"/>
                      <w:szCs w:val="24"/>
                    </w:rPr>
                    <w:t xml:space="preserve">Updated </w:t>
                  </w:r>
                </w:p>
              </w:tc>
              <w:tc>
                <w:tcPr>
                  <w:tcW w:w="993" w:type="dxa"/>
                </w:tcPr>
                <w:p w14:paraId="2E586DB0" w14:textId="7E954CA4" w:rsidR="007421BF" w:rsidRPr="00F80447" w:rsidRDefault="007421BF" w:rsidP="007421BF">
                  <w:pPr>
                    <w:spacing w:before="0"/>
                    <w:jc w:val="left"/>
                    <w:rPr>
                      <w:rFonts w:cs="Tahoma"/>
                      <w:szCs w:val="24"/>
                    </w:rPr>
                  </w:pPr>
                  <w:r w:rsidRPr="00F80447">
                    <w:rPr>
                      <w:rFonts w:cs="Tahoma"/>
                      <w:szCs w:val="24"/>
                    </w:rPr>
                    <w:t>I/R</w:t>
                  </w:r>
                </w:p>
              </w:tc>
              <w:tc>
                <w:tcPr>
                  <w:tcW w:w="3020" w:type="dxa"/>
                </w:tcPr>
                <w:p w14:paraId="1174CE5C" w14:textId="30C12A4C" w:rsidR="007421BF" w:rsidRPr="00F80447" w:rsidRDefault="007421BF" w:rsidP="007421BF">
                  <w:pPr>
                    <w:spacing w:before="0"/>
                    <w:ind w:hanging="111"/>
                    <w:jc w:val="left"/>
                    <w:rPr>
                      <w:rFonts w:cs="Tahoma"/>
                      <w:szCs w:val="24"/>
                    </w:rPr>
                  </w:pPr>
                  <w:r w:rsidRPr="00F80447">
                    <w:rPr>
                      <w:rFonts w:cs="Tahoma"/>
                      <w:szCs w:val="24"/>
                    </w:rPr>
                    <w:t xml:space="preserve">Chapter </w:t>
                  </w:r>
                  <w:proofErr w:type="gramStart"/>
                  <w:r w:rsidR="00C26EDF" w:rsidRPr="00F80447">
                    <w:rPr>
                      <w:rFonts w:cs="Tahoma"/>
                      <w:szCs w:val="24"/>
                    </w:rPr>
                    <w:t>6 ,</w:t>
                  </w:r>
                  <w:proofErr w:type="gramEnd"/>
                  <w:r w:rsidR="00C26EDF" w:rsidRPr="00F80447">
                    <w:rPr>
                      <w:rFonts w:cs="Tahoma"/>
                      <w:szCs w:val="24"/>
                    </w:rPr>
                    <w:t xml:space="preserve"> </w:t>
                  </w:r>
                  <w:proofErr w:type="gramStart"/>
                  <w:r w:rsidRPr="00F80447">
                    <w:rPr>
                      <w:rFonts w:cs="Tahoma"/>
                      <w:szCs w:val="24"/>
                    </w:rPr>
                    <w:t>7,</w:t>
                  </w:r>
                  <w:r w:rsidR="00C26EDF" w:rsidRPr="00F80447">
                    <w:rPr>
                      <w:rFonts w:cs="Tahoma"/>
                      <w:szCs w:val="24"/>
                    </w:rPr>
                    <w:t xml:space="preserve"> </w:t>
                  </w:r>
                  <w:r w:rsidR="00251549">
                    <w:rPr>
                      <w:rFonts w:cs="Tahoma"/>
                      <w:szCs w:val="24"/>
                    </w:rPr>
                    <w:t xml:space="preserve"> </w:t>
                  </w:r>
                  <w:r w:rsidR="00C26EDF" w:rsidRPr="00F80447">
                    <w:rPr>
                      <w:rFonts w:cs="Tahoma"/>
                      <w:szCs w:val="24"/>
                    </w:rPr>
                    <w:t>3.2.2</w:t>
                  </w:r>
                  <w:proofErr w:type="gramEnd"/>
                  <w:r w:rsidRPr="00F80447">
                    <w:rPr>
                      <w:rFonts w:cs="Tahoma"/>
                      <w:szCs w:val="24"/>
                    </w:rPr>
                    <w:t xml:space="preserve"> </w:t>
                  </w:r>
                  <w:r w:rsidR="00251549">
                    <w:rPr>
                      <w:rFonts w:cs="Tahoma"/>
                      <w:szCs w:val="24"/>
                    </w:rPr>
                    <w:t>, 3.2.3</w:t>
                  </w:r>
                </w:p>
              </w:tc>
            </w:tr>
          </w:tbl>
          <w:p w14:paraId="30F2C812" w14:textId="2D19F54D" w:rsidR="001F6920" w:rsidRPr="00F80447" w:rsidRDefault="001F6920" w:rsidP="001D7031">
            <w:pPr>
              <w:rPr>
                <w:rFonts w:cs="Tahoma"/>
                <w:szCs w:val="24"/>
              </w:rPr>
            </w:pPr>
            <w:r w:rsidRPr="00F80447">
              <w:rPr>
                <w:szCs w:val="24"/>
              </w:rPr>
              <w:t>(*) Action: I=Insert R=Replac</w:t>
            </w:r>
            <w:r w:rsidR="004D3947" w:rsidRPr="00F80447">
              <w:rPr>
                <w:szCs w:val="24"/>
              </w:rPr>
              <w:t>e</w:t>
            </w:r>
          </w:p>
        </w:tc>
        <w:tc>
          <w:tcPr>
            <w:tcW w:w="222" w:type="dxa"/>
          </w:tcPr>
          <w:p w14:paraId="6CF22983" w14:textId="77777777" w:rsidR="001F6920" w:rsidRPr="00F80447" w:rsidRDefault="001F6920" w:rsidP="00FA6A2A">
            <w:pPr>
              <w:spacing w:before="0"/>
              <w:jc w:val="left"/>
              <w:rPr>
                <w:rFonts w:cs="Tahoma"/>
                <w:szCs w:val="24"/>
              </w:rPr>
            </w:pPr>
          </w:p>
        </w:tc>
        <w:tc>
          <w:tcPr>
            <w:tcW w:w="222" w:type="dxa"/>
          </w:tcPr>
          <w:p w14:paraId="212F71AA" w14:textId="77777777" w:rsidR="001F6920" w:rsidRPr="00F80447" w:rsidRDefault="001F6920" w:rsidP="00FA6A2A">
            <w:pPr>
              <w:spacing w:before="0"/>
              <w:jc w:val="left"/>
              <w:rPr>
                <w:rFonts w:cs="Tahoma"/>
                <w:szCs w:val="24"/>
              </w:rPr>
            </w:pPr>
          </w:p>
          <w:p w14:paraId="34284FF7" w14:textId="77777777" w:rsidR="001F6920" w:rsidRPr="00F80447" w:rsidRDefault="001F6920" w:rsidP="00FA6A2A">
            <w:pPr>
              <w:spacing w:before="0"/>
              <w:jc w:val="left"/>
              <w:rPr>
                <w:rFonts w:cs="Tahoma"/>
                <w:szCs w:val="24"/>
              </w:rPr>
            </w:pPr>
          </w:p>
        </w:tc>
      </w:tr>
      <w:tr w:rsidR="001F6920" w:rsidRPr="00F80447" w14:paraId="05FDB96C" w14:textId="77777777" w:rsidTr="00996F29">
        <w:tc>
          <w:tcPr>
            <w:tcW w:w="9054" w:type="dxa"/>
          </w:tcPr>
          <w:p w14:paraId="06F08648" w14:textId="77777777" w:rsidR="001F6920" w:rsidRPr="00F80447" w:rsidRDefault="001F6920" w:rsidP="00FA6A2A">
            <w:pPr>
              <w:spacing w:before="0"/>
              <w:jc w:val="left"/>
              <w:rPr>
                <w:rFonts w:cs="Tahoma"/>
                <w:szCs w:val="24"/>
              </w:rPr>
            </w:pPr>
          </w:p>
        </w:tc>
        <w:tc>
          <w:tcPr>
            <w:tcW w:w="222" w:type="dxa"/>
          </w:tcPr>
          <w:p w14:paraId="545C1993" w14:textId="77777777" w:rsidR="001F6920" w:rsidRPr="00F80447" w:rsidRDefault="001F6920" w:rsidP="00FA6A2A">
            <w:pPr>
              <w:spacing w:before="0"/>
              <w:jc w:val="left"/>
              <w:rPr>
                <w:rFonts w:cs="Tahoma"/>
                <w:szCs w:val="24"/>
              </w:rPr>
            </w:pPr>
          </w:p>
        </w:tc>
        <w:tc>
          <w:tcPr>
            <w:tcW w:w="222" w:type="dxa"/>
          </w:tcPr>
          <w:p w14:paraId="6C4DF6B0" w14:textId="77777777" w:rsidR="001F6920" w:rsidRPr="00F80447" w:rsidRDefault="001F6920" w:rsidP="00FA6A2A">
            <w:pPr>
              <w:spacing w:before="0"/>
              <w:jc w:val="left"/>
              <w:rPr>
                <w:rFonts w:cs="Tahoma"/>
                <w:szCs w:val="24"/>
              </w:rPr>
            </w:pPr>
          </w:p>
        </w:tc>
      </w:tr>
    </w:tbl>
    <w:p w14:paraId="5F43B3A8" w14:textId="77777777" w:rsidR="008701F9" w:rsidRPr="00F80447" w:rsidRDefault="008701F9" w:rsidP="00087D1C"/>
    <w:p w14:paraId="7E154B2D" w14:textId="77777777" w:rsidR="00996F29" w:rsidRPr="00F80447" w:rsidRDefault="00996F29" w:rsidP="00087D1C"/>
    <w:p w14:paraId="796C8ADF" w14:textId="77777777" w:rsidR="00996F29" w:rsidRPr="00F80447" w:rsidRDefault="00996F29" w:rsidP="00087D1C"/>
    <w:p w14:paraId="49CF2CAE" w14:textId="77777777" w:rsidR="00996F29" w:rsidRPr="00F80447" w:rsidRDefault="00996F29" w:rsidP="00087D1C"/>
    <w:p w14:paraId="7AB74731" w14:textId="77777777" w:rsidR="00996F29" w:rsidRPr="00F80447" w:rsidRDefault="00996F29" w:rsidP="00087D1C"/>
    <w:p w14:paraId="19C1444E" w14:textId="77777777" w:rsidR="00996F29" w:rsidRPr="00F80447" w:rsidRDefault="00996F29" w:rsidP="00087D1C"/>
    <w:p w14:paraId="3616B373" w14:textId="77777777" w:rsidR="00996F29" w:rsidRPr="00F80447" w:rsidRDefault="00996F29" w:rsidP="00087D1C"/>
    <w:p w14:paraId="333DCA2B" w14:textId="77777777" w:rsidR="00996F29" w:rsidRPr="00F80447" w:rsidRDefault="00996F29" w:rsidP="00087D1C"/>
    <w:p w14:paraId="59846C1B" w14:textId="77777777" w:rsidR="00996F29" w:rsidRPr="00F80447" w:rsidRDefault="00996F29" w:rsidP="00087D1C"/>
    <w:p w14:paraId="12ED4FA0" w14:textId="77777777" w:rsidR="00996F29" w:rsidRPr="00F80447" w:rsidRDefault="00996F29" w:rsidP="00087D1C"/>
    <w:p w14:paraId="6CD002D3" w14:textId="77777777" w:rsidR="00996F29" w:rsidRPr="00F80447" w:rsidRDefault="00996F29" w:rsidP="00087D1C"/>
    <w:p w14:paraId="1929B528" w14:textId="77777777" w:rsidR="00996F29" w:rsidRPr="00F80447" w:rsidRDefault="00996F29" w:rsidP="00087D1C"/>
    <w:p w14:paraId="51EB4FB2" w14:textId="77777777" w:rsidR="00186397" w:rsidRPr="00F80447" w:rsidRDefault="00186397" w:rsidP="00087D1C"/>
    <w:p w14:paraId="54D81FFD" w14:textId="77777777" w:rsidR="00186397" w:rsidRPr="00F80447" w:rsidRDefault="00186397" w:rsidP="00087D1C"/>
    <w:p w14:paraId="53BDDE4F" w14:textId="77777777" w:rsidR="00186397" w:rsidRPr="00F80447" w:rsidRDefault="00186397" w:rsidP="00087D1C"/>
    <w:p w14:paraId="2CA8AF82" w14:textId="77777777" w:rsidR="00186397" w:rsidRPr="00F80447" w:rsidRDefault="00186397" w:rsidP="00087D1C"/>
    <w:p w14:paraId="269A8C94" w14:textId="77777777" w:rsidR="00186397" w:rsidRPr="00F80447" w:rsidRDefault="00186397" w:rsidP="00087D1C"/>
    <w:p w14:paraId="4E4AE069" w14:textId="77777777" w:rsidR="00996F29" w:rsidRPr="00F80447" w:rsidRDefault="00996F29" w:rsidP="00087D1C"/>
    <w:p w14:paraId="1196C056" w14:textId="3D64FF0C" w:rsidR="005E42EE" w:rsidRPr="00F80447" w:rsidRDefault="00C80A57" w:rsidP="005E42EE">
      <w:pPr>
        <w:pStyle w:val="Obsah1"/>
        <w:tabs>
          <w:tab w:val="left" w:pos="480"/>
          <w:tab w:val="right" w:leader="dot" w:pos="8296"/>
        </w:tabs>
        <w:jc w:val="center"/>
        <w:rPr>
          <w:rFonts w:ascii="Candara" w:hAnsi="Candara"/>
          <w:sz w:val="18"/>
        </w:rPr>
      </w:pPr>
      <w:r w:rsidRPr="00F80447">
        <w:t>T</w:t>
      </w:r>
      <w:r w:rsidR="005E42EE" w:rsidRPr="00F80447">
        <w:rPr>
          <w:rFonts w:ascii="Candara" w:hAnsi="Candara"/>
          <w:sz w:val="18"/>
        </w:rPr>
        <w:t>able of contents</w:t>
      </w:r>
    </w:p>
    <w:sdt>
      <w:sdtPr>
        <w:rPr>
          <w:rFonts w:ascii="Candara" w:hAnsi="Candara"/>
          <w:b w:val="0"/>
          <w:color w:val="auto"/>
          <w:sz w:val="22"/>
          <w:szCs w:val="20"/>
          <w:lang w:val="en-GB"/>
        </w:rPr>
        <w:id w:val="1793709127"/>
        <w:docPartObj>
          <w:docPartGallery w:val="Table of Contents"/>
          <w:docPartUnique/>
        </w:docPartObj>
      </w:sdtPr>
      <w:sdtEndPr>
        <w:rPr>
          <w:bCs/>
          <w:noProof/>
        </w:rPr>
      </w:sdtEndPr>
      <w:sdtContent>
        <w:p w14:paraId="5F5D615B" w14:textId="4522931E" w:rsidR="005E42EE" w:rsidRPr="00F80447" w:rsidRDefault="001E3426" w:rsidP="001E3426">
          <w:pPr>
            <w:pStyle w:val="Hlavikaobsahu"/>
            <w:numPr>
              <w:ilvl w:val="0"/>
              <w:numId w:val="0"/>
            </w:numPr>
            <w:ind w:left="3827"/>
            <w:rPr>
              <w:sz w:val="28"/>
              <w:szCs w:val="28"/>
              <w:lang w:val="en-GB"/>
            </w:rPr>
          </w:pPr>
          <w:r w:rsidRPr="00F80447">
            <w:rPr>
              <w:rFonts w:ascii="Candara" w:hAnsi="Candara"/>
              <w:b w:val="0"/>
              <w:color w:val="auto"/>
              <w:sz w:val="28"/>
              <w:szCs w:val="28"/>
              <w:lang w:val="en-GB"/>
            </w:rPr>
            <w:t>Content</w:t>
          </w:r>
        </w:p>
        <w:p w14:paraId="22571E9F" w14:textId="7E78FEEE" w:rsidR="00FB4774" w:rsidRDefault="005E42EE">
          <w:pPr>
            <w:pStyle w:val="Obsah1"/>
            <w:tabs>
              <w:tab w:val="left" w:pos="480"/>
              <w:tab w:val="right" w:leader="dot" w:pos="9488"/>
            </w:tabs>
            <w:rPr>
              <w:rFonts w:asciiTheme="minorHAnsi" w:eastAsiaTheme="minorEastAsia" w:hAnsiTheme="minorHAnsi" w:cstheme="minorBidi"/>
              <w:b w:val="0"/>
              <w:bCs w:val="0"/>
              <w:caps w:val="0"/>
              <w:noProof/>
              <w:kern w:val="2"/>
              <w:sz w:val="24"/>
              <w:szCs w:val="24"/>
              <w:lang w:val="sk-SK" w:eastAsia="sk-SK"/>
              <w14:ligatures w14:val="standardContextual"/>
            </w:rPr>
          </w:pPr>
          <w:r w:rsidRPr="00F80447">
            <w:fldChar w:fldCharType="begin"/>
          </w:r>
          <w:r w:rsidRPr="00F80447">
            <w:instrText xml:space="preserve"> TOC \o "1-3" \h \z \u </w:instrText>
          </w:r>
          <w:r w:rsidRPr="00F80447">
            <w:fldChar w:fldCharType="separate"/>
          </w:r>
          <w:hyperlink w:anchor="_Toc222651334" w:history="1">
            <w:r w:rsidR="00FB4774" w:rsidRPr="00861596">
              <w:rPr>
                <w:rStyle w:val="Hypertextovprepojenie"/>
                <w:noProof/>
              </w:rPr>
              <w:t>1.</w:t>
            </w:r>
            <w:r w:rsidR="00FB4774">
              <w:rPr>
                <w:rFonts w:asciiTheme="minorHAnsi" w:eastAsiaTheme="minorEastAsia" w:hAnsiTheme="minorHAnsi" w:cstheme="minorBidi"/>
                <w:b w:val="0"/>
                <w:bCs w:val="0"/>
                <w:caps w:val="0"/>
                <w:noProof/>
                <w:kern w:val="2"/>
                <w:sz w:val="24"/>
                <w:szCs w:val="24"/>
                <w:lang w:val="sk-SK" w:eastAsia="sk-SK"/>
                <w14:ligatures w14:val="standardContextual"/>
              </w:rPr>
              <w:tab/>
            </w:r>
            <w:r w:rsidR="00FB4774" w:rsidRPr="00861596">
              <w:rPr>
                <w:rStyle w:val="Hypertextovprepojenie"/>
                <w:noProof/>
              </w:rPr>
              <w:t>EXECUTIVE SUMMARY</w:t>
            </w:r>
            <w:r w:rsidR="00FB4774">
              <w:rPr>
                <w:noProof/>
                <w:webHidden/>
              </w:rPr>
              <w:tab/>
            </w:r>
            <w:r w:rsidR="00FB4774">
              <w:rPr>
                <w:noProof/>
                <w:webHidden/>
              </w:rPr>
              <w:fldChar w:fldCharType="begin"/>
            </w:r>
            <w:r w:rsidR="00FB4774">
              <w:rPr>
                <w:noProof/>
                <w:webHidden/>
              </w:rPr>
              <w:instrText xml:space="preserve"> PAGEREF _Toc222651334 \h </w:instrText>
            </w:r>
            <w:r w:rsidR="00FB4774">
              <w:rPr>
                <w:noProof/>
                <w:webHidden/>
              </w:rPr>
            </w:r>
            <w:r w:rsidR="00FB4774">
              <w:rPr>
                <w:noProof/>
                <w:webHidden/>
              </w:rPr>
              <w:fldChar w:fldCharType="separate"/>
            </w:r>
            <w:r w:rsidR="00FB4774">
              <w:rPr>
                <w:noProof/>
                <w:webHidden/>
              </w:rPr>
              <w:t>5</w:t>
            </w:r>
            <w:r w:rsidR="00FB4774">
              <w:rPr>
                <w:noProof/>
                <w:webHidden/>
              </w:rPr>
              <w:fldChar w:fldCharType="end"/>
            </w:r>
          </w:hyperlink>
        </w:p>
        <w:p w14:paraId="033E854B" w14:textId="569B66AE" w:rsidR="00FB4774" w:rsidRDefault="00FB4774">
          <w:pPr>
            <w:pStyle w:val="Obsah1"/>
            <w:tabs>
              <w:tab w:val="left" w:pos="480"/>
              <w:tab w:val="right" w:leader="dot" w:pos="9488"/>
            </w:tabs>
            <w:rPr>
              <w:rFonts w:asciiTheme="minorHAnsi" w:eastAsiaTheme="minorEastAsia" w:hAnsiTheme="minorHAnsi" w:cstheme="minorBidi"/>
              <w:b w:val="0"/>
              <w:bCs w:val="0"/>
              <w:caps w:val="0"/>
              <w:noProof/>
              <w:kern w:val="2"/>
              <w:sz w:val="24"/>
              <w:szCs w:val="24"/>
              <w:lang w:val="sk-SK" w:eastAsia="sk-SK"/>
              <w14:ligatures w14:val="standardContextual"/>
            </w:rPr>
          </w:pPr>
          <w:hyperlink w:anchor="_Toc222651335" w:history="1">
            <w:r w:rsidRPr="00861596">
              <w:rPr>
                <w:rStyle w:val="Hypertextovprepojenie"/>
                <w:noProof/>
              </w:rPr>
              <w:t>2.</w:t>
            </w:r>
            <w:r>
              <w:rPr>
                <w:rFonts w:asciiTheme="minorHAnsi" w:eastAsiaTheme="minorEastAsia" w:hAnsiTheme="minorHAnsi" w:cstheme="minorBidi"/>
                <w:b w:val="0"/>
                <w:bCs w:val="0"/>
                <w:caps w:val="0"/>
                <w:noProof/>
                <w:kern w:val="2"/>
                <w:sz w:val="24"/>
                <w:szCs w:val="24"/>
                <w:lang w:val="sk-SK" w:eastAsia="sk-SK"/>
                <w14:ligatures w14:val="standardContextual"/>
              </w:rPr>
              <w:tab/>
            </w:r>
            <w:r w:rsidRPr="00861596">
              <w:rPr>
                <w:rStyle w:val="Hypertextovprepojenie"/>
                <w:noProof/>
              </w:rPr>
              <w:t>INTRODUCTION</w:t>
            </w:r>
            <w:r>
              <w:rPr>
                <w:noProof/>
                <w:webHidden/>
              </w:rPr>
              <w:tab/>
            </w:r>
            <w:r>
              <w:rPr>
                <w:noProof/>
                <w:webHidden/>
              </w:rPr>
              <w:fldChar w:fldCharType="begin"/>
            </w:r>
            <w:r>
              <w:rPr>
                <w:noProof/>
                <w:webHidden/>
              </w:rPr>
              <w:instrText xml:space="preserve"> PAGEREF _Toc222651335 \h </w:instrText>
            </w:r>
            <w:r>
              <w:rPr>
                <w:noProof/>
                <w:webHidden/>
              </w:rPr>
            </w:r>
            <w:r>
              <w:rPr>
                <w:noProof/>
                <w:webHidden/>
              </w:rPr>
              <w:fldChar w:fldCharType="separate"/>
            </w:r>
            <w:r>
              <w:rPr>
                <w:noProof/>
                <w:webHidden/>
              </w:rPr>
              <w:t>5</w:t>
            </w:r>
            <w:r>
              <w:rPr>
                <w:noProof/>
                <w:webHidden/>
              </w:rPr>
              <w:fldChar w:fldCharType="end"/>
            </w:r>
          </w:hyperlink>
        </w:p>
        <w:p w14:paraId="108C4552" w14:textId="159D9449" w:rsidR="00FB4774" w:rsidRDefault="00FB4774">
          <w:pPr>
            <w:pStyle w:val="Obsah1"/>
            <w:tabs>
              <w:tab w:val="left" w:pos="720"/>
              <w:tab w:val="right" w:leader="dot" w:pos="9488"/>
            </w:tabs>
            <w:rPr>
              <w:rFonts w:asciiTheme="minorHAnsi" w:eastAsiaTheme="minorEastAsia" w:hAnsiTheme="minorHAnsi" w:cstheme="minorBidi"/>
              <w:b w:val="0"/>
              <w:bCs w:val="0"/>
              <w:caps w:val="0"/>
              <w:noProof/>
              <w:kern w:val="2"/>
              <w:sz w:val="24"/>
              <w:szCs w:val="24"/>
              <w:lang w:val="sk-SK" w:eastAsia="sk-SK"/>
              <w14:ligatures w14:val="standardContextual"/>
            </w:rPr>
          </w:pPr>
          <w:hyperlink w:anchor="_Toc222651336" w:history="1">
            <w:r w:rsidRPr="00861596">
              <w:rPr>
                <w:rStyle w:val="Hypertextovprepojenie"/>
                <w:noProof/>
              </w:rPr>
              <w:t>2.1.</w:t>
            </w:r>
            <w:r>
              <w:rPr>
                <w:rFonts w:asciiTheme="minorHAnsi" w:eastAsiaTheme="minorEastAsia" w:hAnsiTheme="minorHAnsi" w:cstheme="minorBidi"/>
                <w:b w:val="0"/>
                <w:bCs w:val="0"/>
                <w:caps w:val="0"/>
                <w:noProof/>
                <w:kern w:val="2"/>
                <w:sz w:val="24"/>
                <w:szCs w:val="24"/>
                <w:lang w:val="sk-SK" w:eastAsia="sk-SK"/>
                <w14:ligatures w14:val="standardContextual"/>
              </w:rPr>
              <w:tab/>
            </w:r>
            <w:r w:rsidRPr="00861596">
              <w:rPr>
                <w:rStyle w:val="Hypertextovprepojenie"/>
                <w:noProof/>
              </w:rPr>
              <w:t>METHODOLOGY</w:t>
            </w:r>
            <w:r>
              <w:rPr>
                <w:noProof/>
                <w:webHidden/>
              </w:rPr>
              <w:tab/>
            </w:r>
            <w:r>
              <w:rPr>
                <w:noProof/>
                <w:webHidden/>
              </w:rPr>
              <w:fldChar w:fldCharType="begin"/>
            </w:r>
            <w:r>
              <w:rPr>
                <w:noProof/>
                <w:webHidden/>
              </w:rPr>
              <w:instrText xml:space="preserve"> PAGEREF _Toc222651336 \h </w:instrText>
            </w:r>
            <w:r>
              <w:rPr>
                <w:noProof/>
                <w:webHidden/>
              </w:rPr>
            </w:r>
            <w:r>
              <w:rPr>
                <w:noProof/>
                <w:webHidden/>
              </w:rPr>
              <w:fldChar w:fldCharType="separate"/>
            </w:r>
            <w:r>
              <w:rPr>
                <w:noProof/>
                <w:webHidden/>
              </w:rPr>
              <w:t>5</w:t>
            </w:r>
            <w:r>
              <w:rPr>
                <w:noProof/>
                <w:webHidden/>
              </w:rPr>
              <w:fldChar w:fldCharType="end"/>
            </w:r>
          </w:hyperlink>
        </w:p>
        <w:p w14:paraId="704C21AC" w14:textId="322BD9F6" w:rsidR="00FB4774" w:rsidRDefault="00FB4774">
          <w:pPr>
            <w:pStyle w:val="Obsah1"/>
            <w:tabs>
              <w:tab w:val="left" w:pos="720"/>
              <w:tab w:val="right" w:leader="dot" w:pos="9488"/>
            </w:tabs>
            <w:rPr>
              <w:rFonts w:asciiTheme="minorHAnsi" w:eastAsiaTheme="minorEastAsia" w:hAnsiTheme="minorHAnsi" w:cstheme="minorBidi"/>
              <w:b w:val="0"/>
              <w:bCs w:val="0"/>
              <w:caps w:val="0"/>
              <w:noProof/>
              <w:kern w:val="2"/>
              <w:sz w:val="24"/>
              <w:szCs w:val="24"/>
              <w:lang w:val="sk-SK" w:eastAsia="sk-SK"/>
              <w14:ligatures w14:val="standardContextual"/>
            </w:rPr>
          </w:pPr>
          <w:hyperlink w:anchor="_Toc222651337" w:history="1">
            <w:r w:rsidRPr="00861596">
              <w:rPr>
                <w:rStyle w:val="Hypertextovprepojenie"/>
                <w:noProof/>
              </w:rPr>
              <w:t>2.2.</w:t>
            </w:r>
            <w:r>
              <w:rPr>
                <w:rFonts w:asciiTheme="minorHAnsi" w:eastAsiaTheme="minorEastAsia" w:hAnsiTheme="minorHAnsi" w:cstheme="minorBidi"/>
                <w:b w:val="0"/>
                <w:bCs w:val="0"/>
                <w:caps w:val="0"/>
                <w:noProof/>
                <w:kern w:val="2"/>
                <w:sz w:val="24"/>
                <w:szCs w:val="24"/>
                <w:lang w:val="sk-SK" w:eastAsia="sk-SK"/>
                <w14:ligatures w14:val="standardContextual"/>
              </w:rPr>
              <w:tab/>
            </w:r>
            <w:r w:rsidRPr="00861596">
              <w:rPr>
                <w:rStyle w:val="Hypertextovprepojenie"/>
                <w:noProof/>
              </w:rPr>
              <w:t>SEQUENCE DIAGRAM</w:t>
            </w:r>
            <w:r>
              <w:rPr>
                <w:noProof/>
                <w:webHidden/>
              </w:rPr>
              <w:tab/>
            </w:r>
            <w:r>
              <w:rPr>
                <w:noProof/>
                <w:webHidden/>
              </w:rPr>
              <w:fldChar w:fldCharType="begin"/>
            </w:r>
            <w:r>
              <w:rPr>
                <w:noProof/>
                <w:webHidden/>
              </w:rPr>
              <w:instrText xml:space="preserve"> PAGEREF _Toc222651337 \h </w:instrText>
            </w:r>
            <w:r>
              <w:rPr>
                <w:noProof/>
                <w:webHidden/>
              </w:rPr>
            </w:r>
            <w:r>
              <w:rPr>
                <w:noProof/>
                <w:webHidden/>
              </w:rPr>
              <w:fldChar w:fldCharType="separate"/>
            </w:r>
            <w:r>
              <w:rPr>
                <w:noProof/>
                <w:webHidden/>
              </w:rPr>
              <w:t>6</w:t>
            </w:r>
            <w:r>
              <w:rPr>
                <w:noProof/>
                <w:webHidden/>
              </w:rPr>
              <w:fldChar w:fldCharType="end"/>
            </w:r>
          </w:hyperlink>
        </w:p>
        <w:p w14:paraId="33B4ADE2" w14:textId="078EE354" w:rsidR="00FB4774" w:rsidRDefault="00FB4774">
          <w:pPr>
            <w:pStyle w:val="Obsah1"/>
            <w:tabs>
              <w:tab w:val="left" w:pos="720"/>
              <w:tab w:val="right" w:leader="dot" w:pos="9488"/>
            </w:tabs>
            <w:rPr>
              <w:rFonts w:asciiTheme="minorHAnsi" w:eastAsiaTheme="minorEastAsia" w:hAnsiTheme="minorHAnsi" w:cstheme="minorBidi"/>
              <w:b w:val="0"/>
              <w:bCs w:val="0"/>
              <w:caps w:val="0"/>
              <w:noProof/>
              <w:kern w:val="2"/>
              <w:sz w:val="24"/>
              <w:szCs w:val="24"/>
              <w:lang w:val="sk-SK" w:eastAsia="sk-SK"/>
              <w14:ligatures w14:val="standardContextual"/>
            </w:rPr>
          </w:pPr>
          <w:hyperlink w:anchor="_Toc222651338" w:history="1">
            <w:r w:rsidRPr="00861596">
              <w:rPr>
                <w:rStyle w:val="Hypertextovprepojenie"/>
                <w:noProof/>
              </w:rPr>
              <w:t>2.3.</w:t>
            </w:r>
            <w:r>
              <w:rPr>
                <w:rFonts w:asciiTheme="minorHAnsi" w:eastAsiaTheme="minorEastAsia" w:hAnsiTheme="minorHAnsi" w:cstheme="minorBidi"/>
                <w:b w:val="0"/>
                <w:bCs w:val="0"/>
                <w:caps w:val="0"/>
                <w:noProof/>
                <w:kern w:val="2"/>
                <w:sz w:val="24"/>
                <w:szCs w:val="24"/>
                <w:lang w:val="sk-SK" w:eastAsia="sk-SK"/>
                <w14:ligatures w14:val="standardContextual"/>
              </w:rPr>
              <w:tab/>
            </w:r>
            <w:r w:rsidRPr="00861596">
              <w:rPr>
                <w:rStyle w:val="Hypertextovprepojenie"/>
                <w:noProof/>
              </w:rPr>
              <w:t>STRUCTURE OF THIS DOCUMENT</w:t>
            </w:r>
            <w:r>
              <w:rPr>
                <w:noProof/>
                <w:webHidden/>
              </w:rPr>
              <w:tab/>
            </w:r>
            <w:r>
              <w:rPr>
                <w:noProof/>
                <w:webHidden/>
              </w:rPr>
              <w:fldChar w:fldCharType="begin"/>
            </w:r>
            <w:r>
              <w:rPr>
                <w:noProof/>
                <w:webHidden/>
              </w:rPr>
              <w:instrText xml:space="preserve"> PAGEREF _Toc222651338 \h </w:instrText>
            </w:r>
            <w:r>
              <w:rPr>
                <w:noProof/>
                <w:webHidden/>
              </w:rPr>
            </w:r>
            <w:r>
              <w:rPr>
                <w:noProof/>
                <w:webHidden/>
              </w:rPr>
              <w:fldChar w:fldCharType="separate"/>
            </w:r>
            <w:r>
              <w:rPr>
                <w:noProof/>
                <w:webHidden/>
              </w:rPr>
              <w:t>6</w:t>
            </w:r>
            <w:r>
              <w:rPr>
                <w:noProof/>
                <w:webHidden/>
              </w:rPr>
              <w:fldChar w:fldCharType="end"/>
            </w:r>
          </w:hyperlink>
        </w:p>
        <w:p w14:paraId="357F8E3E" w14:textId="7BEEB9BD" w:rsidR="00FB4774" w:rsidRDefault="00FB4774">
          <w:pPr>
            <w:pStyle w:val="Obsah1"/>
            <w:tabs>
              <w:tab w:val="left" w:pos="480"/>
              <w:tab w:val="right" w:leader="dot" w:pos="9488"/>
            </w:tabs>
            <w:rPr>
              <w:rFonts w:asciiTheme="minorHAnsi" w:eastAsiaTheme="minorEastAsia" w:hAnsiTheme="minorHAnsi" w:cstheme="minorBidi"/>
              <w:b w:val="0"/>
              <w:bCs w:val="0"/>
              <w:caps w:val="0"/>
              <w:noProof/>
              <w:kern w:val="2"/>
              <w:sz w:val="24"/>
              <w:szCs w:val="24"/>
              <w:lang w:val="sk-SK" w:eastAsia="sk-SK"/>
              <w14:ligatures w14:val="standardContextual"/>
            </w:rPr>
          </w:pPr>
          <w:hyperlink w:anchor="_Toc222651339" w:history="1">
            <w:r w:rsidRPr="00861596">
              <w:rPr>
                <w:rStyle w:val="Hypertextovprepojenie"/>
                <w:noProof/>
              </w:rPr>
              <w:t>3.</w:t>
            </w:r>
            <w:r>
              <w:rPr>
                <w:rFonts w:asciiTheme="minorHAnsi" w:eastAsiaTheme="minorEastAsia" w:hAnsiTheme="minorHAnsi" w:cstheme="minorBidi"/>
                <w:b w:val="0"/>
                <w:bCs w:val="0"/>
                <w:caps w:val="0"/>
                <w:noProof/>
                <w:kern w:val="2"/>
                <w:sz w:val="24"/>
                <w:szCs w:val="24"/>
                <w:lang w:val="sk-SK" w:eastAsia="sk-SK"/>
                <w14:ligatures w14:val="standardContextual"/>
              </w:rPr>
              <w:tab/>
            </w:r>
            <w:r w:rsidRPr="00861596">
              <w:rPr>
                <w:rStyle w:val="Hypertextovprepojenie"/>
                <w:noProof/>
              </w:rPr>
              <w:t>General description and definition</w:t>
            </w:r>
            <w:r>
              <w:rPr>
                <w:noProof/>
                <w:webHidden/>
              </w:rPr>
              <w:tab/>
            </w:r>
            <w:r>
              <w:rPr>
                <w:noProof/>
                <w:webHidden/>
              </w:rPr>
              <w:fldChar w:fldCharType="begin"/>
            </w:r>
            <w:r>
              <w:rPr>
                <w:noProof/>
                <w:webHidden/>
              </w:rPr>
              <w:instrText xml:space="preserve"> PAGEREF _Toc222651339 \h </w:instrText>
            </w:r>
            <w:r>
              <w:rPr>
                <w:noProof/>
                <w:webHidden/>
              </w:rPr>
            </w:r>
            <w:r>
              <w:rPr>
                <w:noProof/>
                <w:webHidden/>
              </w:rPr>
              <w:fldChar w:fldCharType="separate"/>
            </w:r>
            <w:r>
              <w:rPr>
                <w:noProof/>
                <w:webHidden/>
              </w:rPr>
              <w:t>7</w:t>
            </w:r>
            <w:r>
              <w:rPr>
                <w:noProof/>
                <w:webHidden/>
              </w:rPr>
              <w:fldChar w:fldCharType="end"/>
            </w:r>
          </w:hyperlink>
        </w:p>
        <w:p w14:paraId="7980C3E0" w14:textId="2DF6CB54" w:rsidR="00FB4774" w:rsidRDefault="00FB4774">
          <w:pPr>
            <w:pStyle w:val="Obsah1"/>
            <w:tabs>
              <w:tab w:val="left" w:pos="720"/>
              <w:tab w:val="right" w:leader="dot" w:pos="9488"/>
            </w:tabs>
            <w:rPr>
              <w:rFonts w:asciiTheme="minorHAnsi" w:eastAsiaTheme="minorEastAsia" w:hAnsiTheme="minorHAnsi" w:cstheme="minorBidi"/>
              <w:b w:val="0"/>
              <w:bCs w:val="0"/>
              <w:caps w:val="0"/>
              <w:noProof/>
              <w:kern w:val="2"/>
              <w:sz w:val="24"/>
              <w:szCs w:val="24"/>
              <w:lang w:val="sk-SK" w:eastAsia="sk-SK"/>
              <w14:ligatures w14:val="standardContextual"/>
            </w:rPr>
          </w:pPr>
          <w:hyperlink w:anchor="_Toc222651341" w:history="1">
            <w:r w:rsidRPr="00861596">
              <w:rPr>
                <w:rStyle w:val="Hypertextovprepojenie"/>
                <w:noProof/>
              </w:rPr>
              <w:t>3.1.</w:t>
            </w:r>
            <w:r>
              <w:rPr>
                <w:rFonts w:asciiTheme="minorHAnsi" w:eastAsiaTheme="minorEastAsia" w:hAnsiTheme="minorHAnsi" w:cstheme="minorBidi"/>
                <w:b w:val="0"/>
                <w:bCs w:val="0"/>
                <w:caps w:val="0"/>
                <w:noProof/>
                <w:kern w:val="2"/>
                <w:sz w:val="24"/>
                <w:szCs w:val="24"/>
                <w:lang w:val="sk-SK" w:eastAsia="sk-SK"/>
                <w14:ligatures w14:val="standardContextual"/>
              </w:rPr>
              <w:tab/>
            </w:r>
            <w:r w:rsidRPr="00861596">
              <w:rPr>
                <w:rStyle w:val="Hypertextovprepojenie"/>
                <w:noProof/>
              </w:rPr>
              <w:t>Actors</w:t>
            </w:r>
            <w:r>
              <w:rPr>
                <w:noProof/>
                <w:webHidden/>
              </w:rPr>
              <w:tab/>
            </w:r>
            <w:r>
              <w:rPr>
                <w:noProof/>
                <w:webHidden/>
              </w:rPr>
              <w:fldChar w:fldCharType="begin"/>
            </w:r>
            <w:r>
              <w:rPr>
                <w:noProof/>
                <w:webHidden/>
              </w:rPr>
              <w:instrText xml:space="preserve"> PAGEREF _Toc222651341 \h </w:instrText>
            </w:r>
            <w:r>
              <w:rPr>
                <w:noProof/>
                <w:webHidden/>
              </w:rPr>
            </w:r>
            <w:r>
              <w:rPr>
                <w:noProof/>
                <w:webHidden/>
              </w:rPr>
              <w:fldChar w:fldCharType="separate"/>
            </w:r>
            <w:r>
              <w:rPr>
                <w:noProof/>
                <w:webHidden/>
              </w:rPr>
              <w:t>9</w:t>
            </w:r>
            <w:r>
              <w:rPr>
                <w:noProof/>
                <w:webHidden/>
              </w:rPr>
              <w:fldChar w:fldCharType="end"/>
            </w:r>
          </w:hyperlink>
        </w:p>
        <w:p w14:paraId="5BE76308" w14:textId="77EA7B41" w:rsidR="00FB4774" w:rsidRDefault="00FB4774">
          <w:pPr>
            <w:pStyle w:val="Obsah1"/>
            <w:tabs>
              <w:tab w:val="left" w:pos="720"/>
              <w:tab w:val="right" w:leader="dot" w:pos="9488"/>
            </w:tabs>
            <w:rPr>
              <w:rFonts w:asciiTheme="minorHAnsi" w:eastAsiaTheme="minorEastAsia" w:hAnsiTheme="minorHAnsi" w:cstheme="minorBidi"/>
              <w:b w:val="0"/>
              <w:bCs w:val="0"/>
              <w:caps w:val="0"/>
              <w:noProof/>
              <w:kern w:val="2"/>
              <w:sz w:val="24"/>
              <w:szCs w:val="24"/>
              <w:lang w:val="sk-SK" w:eastAsia="sk-SK"/>
              <w14:ligatures w14:val="standardContextual"/>
            </w:rPr>
          </w:pPr>
          <w:hyperlink w:anchor="_Toc222651342" w:history="1">
            <w:r w:rsidRPr="00861596">
              <w:rPr>
                <w:rStyle w:val="Hypertextovprepojenie"/>
                <w:noProof/>
              </w:rPr>
              <w:t>3.2.</w:t>
            </w:r>
            <w:r>
              <w:rPr>
                <w:rFonts w:asciiTheme="minorHAnsi" w:eastAsiaTheme="minorEastAsia" w:hAnsiTheme="minorHAnsi" w:cstheme="minorBidi"/>
                <w:b w:val="0"/>
                <w:bCs w:val="0"/>
                <w:caps w:val="0"/>
                <w:noProof/>
                <w:kern w:val="2"/>
                <w:sz w:val="24"/>
                <w:szCs w:val="24"/>
                <w:lang w:val="sk-SK" w:eastAsia="sk-SK"/>
                <w14:ligatures w14:val="standardContextual"/>
              </w:rPr>
              <w:tab/>
            </w:r>
            <w:r w:rsidRPr="00861596">
              <w:rPr>
                <w:rStyle w:val="Hypertextovprepojenie"/>
                <w:noProof/>
              </w:rPr>
              <w:t>The list of electronic messages</w:t>
            </w:r>
            <w:r>
              <w:rPr>
                <w:noProof/>
                <w:webHidden/>
              </w:rPr>
              <w:tab/>
            </w:r>
            <w:r>
              <w:rPr>
                <w:noProof/>
                <w:webHidden/>
              </w:rPr>
              <w:fldChar w:fldCharType="begin"/>
            </w:r>
            <w:r>
              <w:rPr>
                <w:noProof/>
                <w:webHidden/>
              </w:rPr>
              <w:instrText xml:space="preserve"> PAGEREF _Toc222651342 \h </w:instrText>
            </w:r>
            <w:r>
              <w:rPr>
                <w:noProof/>
                <w:webHidden/>
              </w:rPr>
            </w:r>
            <w:r>
              <w:rPr>
                <w:noProof/>
                <w:webHidden/>
              </w:rPr>
              <w:fldChar w:fldCharType="separate"/>
            </w:r>
            <w:r>
              <w:rPr>
                <w:noProof/>
                <w:webHidden/>
              </w:rPr>
              <w:t>10</w:t>
            </w:r>
            <w:r>
              <w:rPr>
                <w:noProof/>
                <w:webHidden/>
              </w:rPr>
              <w:fldChar w:fldCharType="end"/>
            </w:r>
          </w:hyperlink>
        </w:p>
        <w:p w14:paraId="56CF1115" w14:textId="5C9CD1B4" w:rsidR="00FB4774" w:rsidRDefault="00FB4774">
          <w:pPr>
            <w:pStyle w:val="Obsah1"/>
            <w:tabs>
              <w:tab w:val="left" w:pos="720"/>
              <w:tab w:val="right" w:leader="dot" w:pos="9488"/>
            </w:tabs>
            <w:rPr>
              <w:rFonts w:asciiTheme="minorHAnsi" w:eastAsiaTheme="minorEastAsia" w:hAnsiTheme="minorHAnsi" w:cstheme="minorBidi"/>
              <w:b w:val="0"/>
              <w:bCs w:val="0"/>
              <w:caps w:val="0"/>
              <w:noProof/>
              <w:kern w:val="2"/>
              <w:sz w:val="24"/>
              <w:szCs w:val="24"/>
              <w:lang w:val="sk-SK" w:eastAsia="sk-SK"/>
              <w14:ligatures w14:val="standardContextual"/>
            </w:rPr>
          </w:pPr>
          <w:hyperlink w:anchor="_Toc222651343" w:history="1">
            <w:r w:rsidRPr="00861596">
              <w:rPr>
                <w:rStyle w:val="Hypertextovprepojenie"/>
                <w:noProof/>
              </w:rPr>
              <w:t>3.2.1.</w:t>
            </w:r>
            <w:r>
              <w:rPr>
                <w:rFonts w:asciiTheme="minorHAnsi" w:eastAsiaTheme="minorEastAsia" w:hAnsiTheme="minorHAnsi" w:cstheme="minorBidi"/>
                <w:b w:val="0"/>
                <w:bCs w:val="0"/>
                <w:caps w:val="0"/>
                <w:noProof/>
                <w:kern w:val="2"/>
                <w:sz w:val="24"/>
                <w:szCs w:val="24"/>
                <w:lang w:val="sk-SK" w:eastAsia="sk-SK"/>
                <w14:ligatures w14:val="standardContextual"/>
              </w:rPr>
              <w:tab/>
            </w:r>
            <w:r w:rsidRPr="00861596">
              <w:rPr>
                <w:rStyle w:val="Hypertextovprepojenie"/>
                <w:noProof/>
              </w:rPr>
              <w:t>Common Domain messages</w:t>
            </w:r>
            <w:r>
              <w:rPr>
                <w:noProof/>
                <w:webHidden/>
              </w:rPr>
              <w:tab/>
            </w:r>
            <w:r>
              <w:rPr>
                <w:noProof/>
                <w:webHidden/>
              </w:rPr>
              <w:fldChar w:fldCharType="begin"/>
            </w:r>
            <w:r>
              <w:rPr>
                <w:noProof/>
                <w:webHidden/>
              </w:rPr>
              <w:instrText xml:space="preserve"> PAGEREF _Toc222651343 \h </w:instrText>
            </w:r>
            <w:r>
              <w:rPr>
                <w:noProof/>
                <w:webHidden/>
              </w:rPr>
            </w:r>
            <w:r>
              <w:rPr>
                <w:noProof/>
                <w:webHidden/>
              </w:rPr>
              <w:fldChar w:fldCharType="separate"/>
            </w:r>
            <w:r>
              <w:rPr>
                <w:noProof/>
                <w:webHidden/>
              </w:rPr>
              <w:t>11</w:t>
            </w:r>
            <w:r>
              <w:rPr>
                <w:noProof/>
                <w:webHidden/>
              </w:rPr>
              <w:fldChar w:fldCharType="end"/>
            </w:r>
          </w:hyperlink>
        </w:p>
        <w:p w14:paraId="60CF3109" w14:textId="5193C357" w:rsidR="00FB4774" w:rsidRDefault="00FB4774">
          <w:pPr>
            <w:pStyle w:val="Obsah1"/>
            <w:tabs>
              <w:tab w:val="left" w:pos="720"/>
              <w:tab w:val="right" w:leader="dot" w:pos="9488"/>
            </w:tabs>
            <w:rPr>
              <w:rFonts w:asciiTheme="minorHAnsi" w:eastAsiaTheme="minorEastAsia" w:hAnsiTheme="minorHAnsi" w:cstheme="minorBidi"/>
              <w:b w:val="0"/>
              <w:bCs w:val="0"/>
              <w:caps w:val="0"/>
              <w:noProof/>
              <w:kern w:val="2"/>
              <w:sz w:val="24"/>
              <w:szCs w:val="24"/>
              <w:lang w:val="sk-SK" w:eastAsia="sk-SK"/>
              <w14:ligatures w14:val="standardContextual"/>
            </w:rPr>
          </w:pPr>
          <w:hyperlink w:anchor="_Toc222651344" w:history="1">
            <w:r w:rsidRPr="00861596">
              <w:rPr>
                <w:rStyle w:val="Hypertextovprepojenie"/>
                <w:noProof/>
              </w:rPr>
              <w:t>3.2.2.</w:t>
            </w:r>
            <w:r>
              <w:rPr>
                <w:rFonts w:asciiTheme="minorHAnsi" w:eastAsiaTheme="minorEastAsia" w:hAnsiTheme="minorHAnsi" w:cstheme="minorBidi"/>
                <w:b w:val="0"/>
                <w:bCs w:val="0"/>
                <w:caps w:val="0"/>
                <w:noProof/>
                <w:kern w:val="2"/>
                <w:sz w:val="24"/>
                <w:szCs w:val="24"/>
                <w:lang w:val="sk-SK" w:eastAsia="sk-SK"/>
                <w14:ligatures w14:val="standardContextual"/>
              </w:rPr>
              <w:tab/>
            </w:r>
            <w:r w:rsidRPr="00861596">
              <w:rPr>
                <w:rStyle w:val="Hypertextovprepojenie"/>
                <w:noProof/>
              </w:rPr>
              <w:t>Messages for ieCA/TED communication</w:t>
            </w:r>
            <w:r>
              <w:rPr>
                <w:noProof/>
                <w:webHidden/>
              </w:rPr>
              <w:tab/>
            </w:r>
            <w:r>
              <w:rPr>
                <w:noProof/>
                <w:webHidden/>
              </w:rPr>
              <w:fldChar w:fldCharType="begin"/>
            </w:r>
            <w:r>
              <w:rPr>
                <w:noProof/>
                <w:webHidden/>
              </w:rPr>
              <w:instrText xml:space="preserve"> PAGEREF _Toc222651344 \h </w:instrText>
            </w:r>
            <w:r>
              <w:rPr>
                <w:noProof/>
                <w:webHidden/>
              </w:rPr>
            </w:r>
            <w:r>
              <w:rPr>
                <w:noProof/>
                <w:webHidden/>
              </w:rPr>
              <w:fldChar w:fldCharType="separate"/>
            </w:r>
            <w:r>
              <w:rPr>
                <w:noProof/>
                <w:webHidden/>
              </w:rPr>
              <w:t>11</w:t>
            </w:r>
            <w:r>
              <w:rPr>
                <w:noProof/>
                <w:webHidden/>
              </w:rPr>
              <w:fldChar w:fldCharType="end"/>
            </w:r>
          </w:hyperlink>
        </w:p>
        <w:p w14:paraId="07992161" w14:textId="6FC48FF5" w:rsidR="00FB4774" w:rsidRDefault="00FB4774">
          <w:pPr>
            <w:pStyle w:val="Obsah1"/>
            <w:tabs>
              <w:tab w:val="left" w:pos="720"/>
              <w:tab w:val="right" w:leader="dot" w:pos="9488"/>
            </w:tabs>
            <w:rPr>
              <w:rFonts w:asciiTheme="minorHAnsi" w:eastAsiaTheme="minorEastAsia" w:hAnsiTheme="minorHAnsi" w:cstheme="minorBidi"/>
              <w:b w:val="0"/>
              <w:bCs w:val="0"/>
              <w:caps w:val="0"/>
              <w:noProof/>
              <w:kern w:val="2"/>
              <w:sz w:val="24"/>
              <w:szCs w:val="24"/>
              <w:lang w:val="sk-SK" w:eastAsia="sk-SK"/>
              <w14:ligatures w14:val="standardContextual"/>
            </w:rPr>
          </w:pPr>
          <w:hyperlink w:anchor="_Toc222651345" w:history="1">
            <w:r w:rsidRPr="00861596">
              <w:rPr>
                <w:rStyle w:val="Hypertextovprepojenie"/>
                <w:noProof/>
              </w:rPr>
              <w:t>3.2.3.</w:t>
            </w:r>
            <w:r>
              <w:rPr>
                <w:rFonts w:asciiTheme="minorHAnsi" w:eastAsiaTheme="minorEastAsia" w:hAnsiTheme="minorHAnsi" w:cstheme="minorBidi"/>
                <w:b w:val="0"/>
                <w:bCs w:val="0"/>
                <w:caps w:val="0"/>
                <w:noProof/>
                <w:kern w:val="2"/>
                <w:sz w:val="24"/>
                <w:szCs w:val="24"/>
                <w:lang w:val="sk-SK" w:eastAsia="sk-SK"/>
                <w14:ligatures w14:val="standardContextual"/>
              </w:rPr>
              <w:tab/>
            </w:r>
            <w:r w:rsidRPr="00861596">
              <w:rPr>
                <w:rStyle w:val="Hypertextovprepojenie"/>
                <w:noProof/>
              </w:rPr>
              <w:t>External Domain messages</w:t>
            </w:r>
            <w:r>
              <w:rPr>
                <w:noProof/>
                <w:webHidden/>
              </w:rPr>
              <w:tab/>
            </w:r>
            <w:r>
              <w:rPr>
                <w:noProof/>
                <w:webHidden/>
              </w:rPr>
              <w:fldChar w:fldCharType="begin"/>
            </w:r>
            <w:r>
              <w:rPr>
                <w:noProof/>
                <w:webHidden/>
              </w:rPr>
              <w:instrText xml:space="preserve"> PAGEREF _Toc222651345 \h </w:instrText>
            </w:r>
            <w:r>
              <w:rPr>
                <w:noProof/>
                <w:webHidden/>
              </w:rPr>
            </w:r>
            <w:r>
              <w:rPr>
                <w:noProof/>
                <w:webHidden/>
              </w:rPr>
              <w:fldChar w:fldCharType="separate"/>
            </w:r>
            <w:r>
              <w:rPr>
                <w:noProof/>
                <w:webHidden/>
              </w:rPr>
              <w:t>12</w:t>
            </w:r>
            <w:r>
              <w:rPr>
                <w:noProof/>
                <w:webHidden/>
              </w:rPr>
              <w:fldChar w:fldCharType="end"/>
            </w:r>
          </w:hyperlink>
        </w:p>
        <w:p w14:paraId="18A24A6D" w14:textId="6C389061" w:rsidR="00FB4774" w:rsidRDefault="00FB4774">
          <w:pPr>
            <w:pStyle w:val="Obsah1"/>
            <w:tabs>
              <w:tab w:val="left" w:pos="480"/>
              <w:tab w:val="right" w:leader="dot" w:pos="9488"/>
            </w:tabs>
            <w:rPr>
              <w:rFonts w:asciiTheme="minorHAnsi" w:eastAsiaTheme="minorEastAsia" w:hAnsiTheme="minorHAnsi" w:cstheme="minorBidi"/>
              <w:b w:val="0"/>
              <w:bCs w:val="0"/>
              <w:caps w:val="0"/>
              <w:noProof/>
              <w:kern w:val="2"/>
              <w:sz w:val="24"/>
              <w:szCs w:val="24"/>
              <w:lang w:val="sk-SK" w:eastAsia="sk-SK"/>
              <w14:ligatures w14:val="standardContextual"/>
            </w:rPr>
          </w:pPr>
          <w:hyperlink w:anchor="_Toc222651346" w:history="1">
            <w:r w:rsidRPr="00861596">
              <w:rPr>
                <w:rStyle w:val="Hypertextovprepojenie"/>
                <w:noProof/>
              </w:rPr>
              <w:t>4.</w:t>
            </w:r>
            <w:r>
              <w:rPr>
                <w:rFonts w:asciiTheme="minorHAnsi" w:eastAsiaTheme="minorEastAsia" w:hAnsiTheme="minorHAnsi" w:cstheme="minorBidi"/>
                <w:b w:val="0"/>
                <w:bCs w:val="0"/>
                <w:caps w:val="0"/>
                <w:noProof/>
                <w:kern w:val="2"/>
                <w:sz w:val="24"/>
                <w:szCs w:val="24"/>
                <w:lang w:val="sk-SK" w:eastAsia="sk-SK"/>
                <w14:ligatures w14:val="standardContextual"/>
              </w:rPr>
              <w:tab/>
            </w:r>
            <w:r w:rsidRPr="00861596">
              <w:rPr>
                <w:rStyle w:val="Hypertextovprepojenie"/>
                <w:noProof/>
              </w:rPr>
              <w:t>Communication between Holder of the transit procedure and Customs office of Departure</w:t>
            </w:r>
            <w:r>
              <w:rPr>
                <w:noProof/>
                <w:webHidden/>
              </w:rPr>
              <w:tab/>
            </w:r>
            <w:r>
              <w:rPr>
                <w:noProof/>
                <w:webHidden/>
              </w:rPr>
              <w:fldChar w:fldCharType="begin"/>
            </w:r>
            <w:r>
              <w:rPr>
                <w:noProof/>
                <w:webHidden/>
              </w:rPr>
              <w:instrText xml:space="preserve"> PAGEREF _Toc222651346 \h </w:instrText>
            </w:r>
            <w:r>
              <w:rPr>
                <w:noProof/>
                <w:webHidden/>
              </w:rPr>
            </w:r>
            <w:r>
              <w:rPr>
                <w:noProof/>
                <w:webHidden/>
              </w:rPr>
              <w:fldChar w:fldCharType="separate"/>
            </w:r>
            <w:r>
              <w:rPr>
                <w:noProof/>
                <w:webHidden/>
              </w:rPr>
              <w:t>13</w:t>
            </w:r>
            <w:r>
              <w:rPr>
                <w:noProof/>
                <w:webHidden/>
              </w:rPr>
              <w:fldChar w:fldCharType="end"/>
            </w:r>
          </w:hyperlink>
        </w:p>
        <w:p w14:paraId="250DF651" w14:textId="3302CEAF" w:rsidR="00FB4774" w:rsidRDefault="00FB4774">
          <w:pPr>
            <w:pStyle w:val="Obsah1"/>
            <w:tabs>
              <w:tab w:val="left" w:pos="720"/>
              <w:tab w:val="right" w:leader="dot" w:pos="9488"/>
            </w:tabs>
            <w:rPr>
              <w:rFonts w:asciiTheme="minorHAnsi" w:eastAsiaTheme="minorEastAsia" w:hAnsiTheme="minorHAnsi" w:cstheme="minorBidi"/>
              <w:b w:val="0"/>
              <w:bCs w:val="0"/>
              <w:caps w:val="0"/>
              <w:noProof/>
              <w:kern w:val="2"/>
              <w:sz w:val="24"/>
              <w:szCs w:val="24"/>
              <w:lang w:val="sk-SK" w:eastAsia="sk-SK"/>
              <w14:ligatures w14:val="standardContextual"/>
            </w:rPr>
          </w:pPr>
          <w:hyperlink w:anchor="_Toc222651347" w:history="1">
            <w:r w:rsidRPr="00861596">
              <w:rPr>
                <w:rStyle w:val="Hypertextovprepojenie"/>
                <w:noProof/>
              </w:rPr>
              <w:t>4.1.</w:t>
            </w:r>
            <w:r>
              <w:rPr>
                <w:rFonts w:asciiTheme="minorHAnsi" w:eastAsiaTheme="minorEastAsia" w:hAnsiTheme="minorHAnsi" w:cstheme="minorBidi"/>
                <w:b w:val="0"/>
                <w:bCs w:val="0"/>
                <w:caps w:val="0"/>
                <w:noProof/>
                <w:kern w:val="2"/>
                <w:sz w:val="24"/>
                <w:szCs w:val="24"/>
                <w:lang w:val="sk-SK" w:eastAsia="sk-SK"/>
                <w14:ligatures w14:val="standardContextual"/>
              </w:rPr>
              <w:tab/>
            </w:r>
            <w:r w:rsidRPr="00861596">
              <w:rPr>
                <w:rStyle w:val="Hypertextovprepojenie"/>
                <w:noProof/>
              </w:rPr>
              <w:t>Customs office of Departure – transit basic scenario</w:t>
            </w:r>
            <w:r>
              <w:rPr>
                <w:noProof/>
                <w:webHidden/>
              </w:rPr>
              <w:tab/>
            </w:r>
            <w:r>
              <w:rPr>
                <w:noProof/>
                <w:webHidden/>
              </w:rPr>
              <w:fldChar w:fldCharType="begin"/>
            </w:r>
            <w:r>
              <w:rPr>
                <w:noProof/>
                <w:webHidden/>
              </w:rPr>
              <w:instrText xml:space="preserve"> PAGEREF _Toc222651347 \h </w:instrText>
            </w:r>
            <w:r>
              <w:rPr>
                <w:noProof/>
                <w:webHidden/>
              </w:rPr>
            </w:r>
            <w:r>
              <w:rPr>
                <w:noProof/>
                <w:webHidden/>
              </w:rPr>
              <w:fldChar w:fldCharType="separate"/>
            </w:r>
            <w:r>
              <w:rPr>
                <w:noProof/>
                <w:webHidden/>
              </w:rPr>
              <w:t>13</w:t>
            </w:r>
            <w:r>
              <w:rPr>
                <w:noProof/>
                <w:webHidden/>
              </w:rPr>
              <w:fldChar w:fldCharType="end"/>
            </w:r>
          </w:hyperlink>
        </w:p>
        <w:p w14:paraId="23AF362D" w14:textId="14CF4BAD" w:rsidR="00FB4774" w:rsidRDefault="00FB4774">
          <w:pPr>
            <w:pStyle w:val="Obsah1"/>
            <w:tabs>
              <w:tab w:val="left" w:pos="720"/>
              <w:tab w:val="right" w:leader="dot" w:pos="9488"/>
            </w:tabs>
            <w:rPr>
              <w:rFonts w:asciiTheme="minorHAnsi" w:eastAsiaTheme="minorEastAsia" w:hAnsiTheme="minorHAnsi" w:cstheme="minorBidi"/>
              <w:b w:val="0"/>
              <w:bCs w:val="0"/>
              <w:caps w:val="0"/>
              <w:noProof/>
              <w:kern w:val="2"/>
              <w:sz w:val="24"/>
              <w:szCs w:val="24"/>
              <w:lang w:val="sk-SK" w:eastAsia="sk-SK"/>
              <w14:ligatures w14:val="standardContextual"/>
            </w:rPr>
          </w:pPr>
          <w:hyperlink w:anchor="_Toc222651348" w:history="1">
            <w:r w:rsidRPr="00861596">
              <w:rPr>
                <w:rStyle w:val="Hypertextovprepojenie"/>
                <w:rFonts w:eastAsiaTheme="minorHAnsi"/>
                <w:noProof/>
              </w:rPr>
              <w:t>4.2.</w:t>
            </w:r>
            <w:r>
              <w:rPr>
                <w:rFonts w:asciiTheme="minorHAnsi" w:eastAsiaTheme="minorEastAsia" w:hAnsiTheme="minorHAnsi" w:cstheme="minorBidi"/>
                <w:b w:val="0"/>
                <w:bCs w:val="0"/>
                <w:caps w:val="0"/>
                <w:noProof/>
                <w:kern w:val="2"/>
                <w:sz w:val="24"/>
                <w:szCs w:val="24"/>
                <w:lang w:val="sk-SK" w:eastAsia="sk-SK"/>
                <w14:ligatures w14:val="standardContextual"/>
              </w:rPr>
              <w:tab/>
            </w:r>
            <w:r w:rsidRPr="00861596">
              <w:rPr>
                <w:rStyle w:val="Hypertextovprepojenie"/>
                <w:rFonts w:eastAsiaTheme="minorHAnsi"/>
                <w:noProof/>
              </w:rPr>
              <w:t>Declaration not accepted</w:t>
            </w:r>
            <w:r>
              <w:rPr>
                <w:noProof/>
                <w:webHidden/>
              </w:rPr>
              <w:tab/>
            </w:r>
            <w:r>
              <w:rPr>
                <w:noProof/>
                <w:webHidden/>
              </w:rPr>
              <w:fldChar w:fldCharType="begin"/>
            </w:r>
            <w:r>
              <w:rPr>
                <w:noProof/>
                <w:webHidden/>
              </w:rPr>
              <w:instrText xml:space="preserve"> PAGEREF _Toc222651348 \h </w:instrText>
            </w:r>
            <w:r>
              <w:rPr>
                <w:noProof/>
                <w:webHidden/>
              </w:rPr>
            </w:r>
            <w:r>
              <w:rPr>
                <w:noProof/>
                <w:webHidden/>
              </w:rPr>
              <w:fldChar w:fldCharType="separate"/>
            </w:r>
            <w:r>
              <w:rPr>
                <w:noProof/>
                <w:webHidden/>
              </w:rPr>
              <w:t>17</w:t>
            </w:r>
            <w:r>
              <w:rPr>
                <w:noProof/>
                <w:webHidden/>
              </w:rPr>
              <w:fldChar w:fldCharType="end"/>
            </w:r>
          </w:hyperlink>
        </w:p>
        <w:p w14:paraId="13BE3165" w14:textId="0C04CDAE" w:rsidR="00FB4774" w:rsidRDefault="00FB4774">
          <w:pPr>
            <w:pStyle w:val="Obsah1"/>
            <w:tabs>
              <w:tab w:val="left" w:pos="720"/>
              <w:tab w:val="right" w:leader="dot" w:pos="9488"/>
            </w:tabs>
            <w:rPr>
              <w:rFonts w:asciiTheme="minorHAnsi" w:eastAsiaTheme="minorEastAsia" w:hAnsiTheme="minorHAnsi" w:cstheme="minorBidi"/>
              <w:b w:val="0"/>
              <w:bCs w:val="0"/>
              <w:caps w:val="0"/>
              <w:noProof/>
              <w:kern w:val="2"/>
              <w:sz w:val="24"/>
              <w:szCs w:val="24"/>
              <w:lang w:val="sk-SK" w:eastAsia="sk-SK"/>
              <w14:ligatures w14:val="standardContextual"/>
            </w:rPr>
          </w:pPr>
          <w:hyperlink w:anchor="_Toc222651349" w:history="1">
            <w:r w:rsidRPr="00861596">
              <w:rPr>
                <w:rStyle w:val="Hypertextovprepojenie"/>
                <w:rFonts w:eastAsiaTheme="minorHAnsi"/>
                <w:noProof/>
              </w:rPr>
              <w:t>4.3.</w:t>
            </w:r>
            <w:r>
              <w:rPr>
                <w:rFonts w:asciiTheme="minorHAnsi" w:eastAsiaTheme="minorEastAsia" w:hAnsiTheme="minorHAnsi" w:cstheme="minorBidi"/>
                <w:b w:val="0"/>
                <w:bCs w:val="0"/>
                <w:caps w:val="0"/>
                <w:noProof/>
                <w:kern w:val="2"/>
                <w:sz w:val="24"/>
                <w:szCs w:val="24"/>
                <w:lang w:val="sk-SK" w:eastAsia="sk-SK"/>
                <w14:ligatures w14:val="standardContextual"/>
              </w:rPr>
              <w:tab/>
            </w:r>
            <w:r w:rsidRPr="00861596">
              <w:rPr>
                <w:rStyle w:val="Hypertextovprepojenie"/>
                <w:rFonts w:eastAsiaTheme="minorHAnsi"/>
                <w:noProof/>
              </w:rPr>
              <w:t>Pre- lodged transit declaration</w:t>
            </w:r>
            <w:r>
              <w:rPr>
                <w:noProof/>
                <w:webHidden/>
              </w:rPr>
              <w:tab/>
            </w:r>
            <w:r>
              <w:rPr>
                <w:noProof/>
                <w:webHidden/>
              </w:rPr>
              <w:fldChar w:fldCharType="begin"/>
            </w:r>
            <w:r>
              <w:rPr>
                <w:noProof/>
                <w:webHidden/>
              </w:rPr>
              <w:instrText xml:space="preserve"> PAGEREF _Toc222651349 \h </w:instrText>
            </w:r>
            <w:r>
              <w:rPr>
                <w:noProof/>
                <w:webHidden/>
              </w:rPr>
            </w:r>
            <w:r>
              <w:rPr>
                <w:noProof/>
                <w:webHidden/>
              </w:rPr>
              <w:fldChar w:fldCharType="separate"/>
            </w:r>
            <w:r>
              <w:rPr>
                <w:noProof/>
                <w:webHidden/>
              </w:rPr>
              <w:t>18</w:t>
            </w:r>
            <w:r>
              <w:rPr>
                <w:noProof/>
                <w:webHidden/>
              </w:rPr>
              <w:fldChar w:fldCharType="end"/>
            </w:r>
          </w:hyperlink>
        </w:p>
        <w:p w14:paraId="0279A964" w14:textId="26606464" w:rsidR="00FB4774" w:rsidRDefault="00FB4774">
          <w:pPr>
            <w:pStyle w:val="Obsah1"/>
            <w:tabs>
              <w:tab w:val="left" w:pos="720"/>
              <w:tab w:val="right" w:leader="dot" w:pos="9488"/>
            </w:tabs>
            <w:rPr>
              <w:rFonts w:asciiTheme="minorHAnsi" w:eastAsiaTheme="minorEastAsia" w:hAnsiTheme="minorHAnsi" w:cstheme="minorBidi"/>
              <w:b w:val="0"/>
              <w:bCs w:val="0"/>
              <w:caps w:val="0"/>
              <w:noProof/>
              <w:kern w:val="2"/>
              <w:sz w:val="24"/>
              <w:szCs w:val="24"/>
              <w:lang w:val="sk-SK" w:eastAsia="sk-SK"/>
              <w14:ligatures w14:val="standardContextual"/>
            </w:rPr>
          </w:pPr>
          <w:hyperlink w:anchor="_Toc222651350" w:history="1">
            <w:r w:rsidRPr="00861596">
              <w:rPr>
                <w:rStyle w:val="Hypertextovprepojenie"/>
                <w:rFonts w:eastAsiaTheme="minorHAnsi"/>
                <w:noProof/>
              </w:rPr>
              <w:t>4.4.</w:t>
            </w:r>
            <w:r>
              <w:rPr>
                <w:rFonts w:asciiTheme="minorHAnsi" w:eastAsiaTheme="minorEastAsia" w:hAnsiTheme="minorHAnsi" w:cstheme="minorBidi"/>
                <w:b w:val="0"/>
                <w:bCs w:val="0"/>
                <w:caps w:val="0"/>
                <w:noProof/>
                <w:kern w:val="2"/>
                <w:sz w:val="24"/>
                <w:szCs w:val="24"/>
                <w:lang w:val="sk-SK" w:eastAsia="sk-SK"/>
                <w14:ligatures w14:val="standardContextual"/>
              </w:rPr>
              <w:tab/>
            </w:r>
            <w:r w:rsidRPr="00861596">
              <w:rPr>
                <w:rStyle w:val="Hypertextovprepojenie"/>
                <w:rFonts w:eastAsiaTheme="minorHAnsi"/>
                <w:noProof/>
              </w:rPr>
              <w:t>Amendment of e-TCD in standard and simplified procedure</w:t>
            </w:r>
            <w:r>
              <w:rPr>
                <w:noProof/>
                <w:webHidden/>
              </w:rPr>
              <w:tab/>
            </w:r>
            <w:r>
              <w:rPr>
                <w:noProof/>
                <w:webHidden/>
              </w:rPr>
              <w:fldChar w:fldCharType="begin"/>
            </w:r>
            <w:r>
              <w:rPr>
                <w:noProof/>
                <w:webHidden/>
              </w:rPr>
              <w:instrText xml:space="preserve"> PAGEREF _Toc222651350 \h </w:instrText>
            </w:r>
            <w:r>
              <w:rPr>
                <w:noProof/>
                <w:webHidden/>
              </w:rPr>
            </w:r>
            <w:r>
              <w:rPr>
                <w:noProof/>
                <w:webHidden/>
              </w:rPr>
              <w:fldChar w:fldCharType="separate"/>
            </w:r>
            <w:r>
              <w:rPr>
                <w:noProof/>
                <w:webHidden/>
              </w:rPr>
              <w:t>20</w:t>
            </w:r>
            <w:r>
              <w:rPr>
                <w:noProof/>
                <w:webHidden/>
              </w:rPr>
              <w:fldChar w:fldCharType="end"/>
            </w:r>
          </w:hyperlink>
        </w:p>
        <w:p w14:paraId="10640F90" w14:textId="7840C14C" w:rsidR="00FB4774" w:rsidRDefault="00FB4774">
          <w:pPr>
            <w:pStyle w:val="Obsah1"/>
            <w:tabs>
              <w:tab w:val="left" w:pos="720"/>
              <w:tab w:val="right" w:leader="dot" w:pos="9488"/>
            </w:tabs>
            <w:rPr>
              <w:rFonts w:asciiTheme="minorHAnsi" w:eastAsiaTheme="minorEastAsia" w:hAnsiTheme="minorHAnsi" w:cstheme="minorBidi"/>
              <w:b w:val="0"/>
              <w:bCs w:val="0"/>
              <w:caps w:val="0"/>
              <w:noProof/>
              <w:kern w:val="2"/>
              <w:sz w:val="24"/>
              <w:szCs w:val="24"/>
              <w:lang w:val="sk-SK" w:eastAsia="sk-SK"/>
              <w14:ligatures w14:val="standardContextual"/>
            </w:rPr>
          </w:pPr>
          <w:hyperlink w:anchor="_Toc222651351" w:history="1">
            <w:r w:rsidRPr="00861596">
              <w:rPr>
                <w:rStyle w:val="Hypertextovprepojenie"/>
                <w:noProof/>
              </w:rPr>
              <w:t>4.4.1.</w:t>
            </w:r>
            <w:r>
              <w:rPr>
                <w:rFonts w:asciiTheme="minorHAnsi" w:eastAsiaTheme="minorEastAsia" w:hAnsiTheme="minorHAnsi" w:cstheme="minorBidi"/>
                <w:b w:val="0"/>
                <w:bCs w:val="0"/>
                <w:caps w:val="0"/>
                <w:noProof/>
                <w:kern w:val="2"/>
                <w:sz w:val="24"/>
                <w:szCs w:val="24"/>
                <w:lang w:val="sk-SK" w:eastAsia="sk-SK"/>
                <w14:ligatures w14:val="standardContextual"/>
              </w:rPr>
              <w:tab/>
            </w:r>
            <w:r w:rsidRPr="00861596">
              <w:rPr>
                <w:rStyle w:val="Hypertextovprepojenie"/>
                <w:rFonts w:eastAsiaTheme="minorHAnsi"/>
                <w:noProof/>
              </w:rPr>
              <w:t>Correction</w:t>
            </w:r>
            <w:r w:rsidRPr="00861596">
              <w:rPr>
                <w:rStyle w:val="Hypertextovprepojenie"/>
                <w:noProof/>
              </w:rPr>
              <w:t xml:space="preserve"> of the declaration data before acceptation</w:t>
            </w:r>
            <w:r>
              <w:rPr>
                <w:noProof/>
                <w:webHidden/>
              </w:rPr>
              <w:tab/>
            </w:r>
            <w:r>
              <w:rPr>
                <w:noProof/>
                <w:webHidden/>
              </w:rPr>
              <w:fldChar w:fldCharType="begin"/>
            </w:r>
            <w:r>
              <w:rPr>
                <w:noProof/>
                <w:webHidden/>
              </w:rPr>
              <w:instrText xml:space="preserve"> PAGEREF _Toc222651351 \h </w:instrText>
            </w:r>
            <w:r>
              <w:rPr>
                <w:noProof/>
                <w:webHidden/>
              </w:rPr>
            </w:r>
            <w:r>
              <w:rPr>
                <w:noProof/>
                <w:webHidden/>
              </w:rPr>
              <w:fldChar w:fldCharType="separate"/>
            </w:r>
            <w:r>
              <w:rPr>
                <w:noProof/>
                <w:webHidden/>
              </w:rPr>
              <w:t>20</w:t>
            </w:r>
            <w:r>
              <w:rPr>
                <w:noProof/>
                <w:webHidden/>
              </w:rPr>
              <w:fldChar w:fldCharType="end"/>
            </w:r>
          </w:hyperlink>
        </w:p>
        <w:p w14:paraId="69B5BD90" w14:textId="4917486E" w:rsidR="00FB4774" w:rsidRDefault="00FB4774">
          <w:pPr>
            <w:pStyle w:val="Obsah1"/>
            <w:tabs>
              <w:tab w:val="left" w:pos="720"/>
              <w:tab w:val="right" w:leader="dot" w:pos="9488"/>
            </w:tabs>
            <w:rPr>
              <w:rFonts w:asciiTheme="minorHAnsi" w:eastAsiaTheme="minorEastAsia" w:hAnsiTheme="minorHAnsi" w:cstheme="minorBidi"/>
              <w:b w:val="0"/>
              <w:bCs w:val="0"/>
              <w:caps w:val="0"/>
              <w:noProof/>
              <w:kern w:val="2"/>
              <w:sz w:val="24"/>
              <w:szCs w:val="24"/>
              <w:lang w:val="sk-SK" w:eastAsia="sk-SK"/>
              <w14:ligatures w14:val="standardContextual"/>
            </w:rPr>
          </w:pPr>
          <w:hyperlink w:anchor="_Toc222651352" w:history="1">
            <w:r w:rsidRPr="00861596">
              <w:rPr>
                <w:rStyle w:val="Hypertextovprepojenie"/>
                <w:noProof/>
              </w:rPr>
              <w:t>4.4.2.</w:t>
            </w:r>
            <w:r>
              <w:rPr>
                <w:rFonts w:asciiTheme="minorHAnsi" w:eastAsiaTheme="minorEastAsia" w:hAnsiTheme="minorHAnsi" w:cstheme="minorBidi"/>
                <w:b w:val="0"/>
                <w:bCs w:val="0"/>
                <w:caps w:val="0"/>
                <w:noProof/>
                <w:kern w:val="2"/>
                <w:sz w:val="24"/>
                <w:szCs w:val="24"/>
                <w:lang w:val="sk-SK" w:eastAsia="sk-SK"/>
                <w14:ligatures w14:val="standardContextual"/>
              </w:rPr>
              <w:tab/>
            </w:r>
            <w:r w:rsidRPr="00861596">
              <w:rPr>
                <w:rStyle w:val="Hypertextovprepojenie"/>
                <w:noProof/>
              </w:rPr>
              <w:t>Amendment of accepted e-TCD in standard procedure</w:t>
            </w:r>
            <w:r>
              <w:rPr>
                <w:noProof/>
                <w:webHidden/>
              </w:rPr>
              <w:tab/>
            </w:r>
            <w:r>
              <w:rPr>
                <w:noProof/>
                <w:webHidden/>
              </w:rPr>
              <w:fldChar w:fldCharType="begin"/>
            </w:r>
            <w:r>
              <w:rPr>
                <w:noProof/>
                <w:webHidden/>
              </w:rPr>
              <w:instrText xml:space="preserve"> PAGEREF _Toc222651352 \h </w:instrText>
            </w:r>
            <w:r>
              <w:rPr>
                <w:noProof/>
                <w:webHidden/>
              </w:rPr>
            </w:r>
            <w:r>
              <w:rPr>
                <w:noProof/>
                <w:webHidden/>
              </w:rPr>
              <w:fldChar w:fldCharType="separate"/>
            </w:r>
            <w:r>
              <w:rPr>
                <w:noProof/>
                <w:webHidden/>
              </w:rPr>
              <w:t>22</w:t>
            </w:r>
            <w:r>
              <w:rPr>
                <w:noProof/>
                <w:webHidden/>
              </w:rPr>
              <w:fldChar w:fldCharType="end"/>
            </w:r>
          </w:hyperlink>
        </w:p>
        <w:p w14:paraId="7C361B45" w14:textId="1D39B81E" w:rsidR="00FB4774" w:rsidRDefault="00FB4774">
          <w:pPr>
            <w:pStyle w:val="Obsah1"/>
            <w:tabs>
              <w:tab w:val="left" w:pos="720"/>
              <w:tab w:val="right" w:leader="dot" w:pos="9488"/>
            </w:tabs>
            <w:rPr>
              <w:rFonts w:asciiTheme="minorHAnsi" w:eastAsiaTheme="minorEastAsia" w:hAnsiTheme="minorHAnsi" w:cstheme="minorBidi"/>
              <w:b w:val="0"/>
              <w:bCs w:val="0"/>
              <w:caps w:val="0"/>
              <w:noProof/>
              <w:kern w:val="2"/>
              <w:sz w:val="24"/>
              <w:szCs w:val="24"/>
              <w:lang w:val="sk-SK" w:eastAsia="sk-SK"/>
              <w14:ligatures w14:val="standardContextual"/>
            </w:rPr>
          </w:pPr>
          <w:hyperlink w:anchor="_Toc222651353" w:history="1">
            <w:r w:rsidRPr="00861596">
              <w:rPr>
                <w:rStyle w:val="Hypertextovprepojenie"/>
                <w:noProof/>
              </w:rPr>
              <w:t>4.4.3.</w:t>
            </w:r>
            <w:r>
              <w:rPr>
                <w:rFonts w:asciiTheme="minorHAnsi" w:eastAsiaTheme="minorEastAsia" w:hAnsiTheme="minorHAnsi" w:cstheme="minorBidi"/>
                <w:b w:val="0"/>
                <w:bCs w:val="0"/>
                <w:caps w:val="0"/>
                <w:noProof/>
                <w:kern w:val="2"/>
                <w:sz w:val="24"/>
                <w:szCs w:val="24"/>
                <w:lang w:val="sk-SK" w:eastAsia="sk-SK"/>
                <w14:ligatures w14:val="standardContextual"/>
              </w:rPr>
              <w:tab/>
            </w:r>
            <w:r w:rsidRPr="00861596">
              <w:rPr>
                <w:rStyle w:val="Hypertextovprepojenie"/>
                <w:noProof/>
              </w:rPr>
              <w:t>Amendment of accepted e-TCD in simplified procedure</w:t>
            </w:r>
            <w:r>
              <w:rPr>
                <w:noProof/>
                <w:webHidden/>
              </w:rPr>
              <w:tab/>
            </w:r>
            <w:r>
              <w:rPr>
                <w:noProof/>
                <w:webHidden/>
              </w:rPr>
              <w:fldChar w:fldCharType="begin"/>
            </w:r>
            <w:r>
              <w:rPr>
                <w:noProof/>
                <w:webHidden/>
              </w:rPr>
              <w:instrText xml:space="preserve"> PAGEREF _Toc222651353 \h </w:instrText>
            </w:r>
            <w:r>
              <w:rPr>
                <w:noProof/>
                <w:webHidden/>
              </w:rPr>
            </w:r>
            <w:r>
              <w:rPr>
                <w:noProof/>
                <w:webHidden/>
              </w:rPr>
              <w:fldChar w:fldCharType="separate"/>
            </w:r>
            <w:r>
              <w:rPr>
                <w:noProof/>
                <w:webHidden/>
              </w:rPr>
              <w:t>24</w:t>
            </w:r>
            <w:r>
              <w:rPr>
                <w:noProof/>
                <w:webHidden/>
              </w:rPr>
              <w:fldChar w:fldCharType="end"/>
            </w:r>
          </w:hyperlink>
        </w:p>
        <w:p w14:paraId="42C11DBA" w14:textId="580652FB" w:rsidR="00FB4774" w:rsidRDefault="00FB4774">
          <w:pPr>
            <w:pStyle w:val="Obsah1"/>
            <w:tabs>
              <w:tab w:val="left" w:pos="720"/>
              <w:tab w:val="right" w:leader="dot" w:pos="9488"/>
            </w:tabs>
            <w:rPr>
              <w:rFonts w:asciiTheme="minorHAnsi" w:eastAsiaTheme="minorEastAsia" w:hAnsiTheme="minorHAnsi" w:cstheme="minorBidi"/>
              <w:b w:val="0"/>
              <w:bCs w:val="0"/>
              <w:caps w:val="0"/>
              <w:noProof/>
              <w:kern w:val="2"/>
              <w:sz w:val="24"/>
              <w:szCs w:val="24"/>
              <w:lang w:val="sk-SK" w:eastAsia="sk-SK"/>
              <w14:ligatures w14:val="standardContextual"/>
            </w:rPr>
          </w:pPr>
          <w:hyperlink w:anchor="_Toc222651354" w:history="1">
            <w:r w:rsidRPr="00861596">
              <w:rPr>
                <w:rStyle w:val="Hypertextovprepojenie"/>
                <w:noProof/>
              </w:rPr>
              <w:t>4.5.</w:t>
            </w:r>
            <w:r>
              <w:rPr>
                <w:rFonts w:asciiTheme="minorHAnsi" w:eastAsiaTheme="minorEastAsia" w:hAnsiTheme="minorHAnsi" w:cstheme="minorBidi"/>
                <w:b w:val="0"/>
                <w:bCs w:val="0"/>
                <w:caps w:val="0"/>
                <w:noProof/>
                <w:kern w:val="2"/>
                <w:sz w:val="24"/>
                <w:szCs w:val="24"/>
                <w:lang w:val="sk-SK" w:eastAsia="sk-SK"/>
                <w14:ligatures w14:val="standardContextual"/>
              </w:rPr>
              <w:tab/>
            </w:r>
            <w:r w:rsidRPr="00861596">
              <w:rPr>
                <w:rStyle w:val="Hypertextovprepojenie"/>
                <w:rFonts w:eastAsiaTheme="minorHAnsi"/>
                <w:noProof/>
              </w:rPr>
              <w:t>Customs</w:t>
            </w:r>
            <w:r w:rsidRPr="00861596">
              <w:rPr>
                <w:rStyle w:val="Hypertextovprepojenie"/>
                <w:noProof/>
              </w:rPr>
              <w:t xml:space="preserve"> control decision</w:t>
            </w:r>
            <w:r>
              <w:rPr>
                <w:noProof/>
                <w:webHidden/>
              </w:rPr>
              <w:tab/>
            </w:r>
            <w:r>
              <w:rPr>
                <w:noProof/>
                <w:webHidden/>
              </w:rPr>
              <w:fldChar w:fldCharType="begin"/>
            </w:r>
            <w:r>
              <w:rPr>
                <w:noProof/>
                <w:webHidden/>
              </w:rPr>
              <w:instrText xml:space="preserve"> PAGEREF _Toc222651354 \h </w:instrText>
            </w:r>
            <w:r>
              <w:rPr>
                <w:noProof/>
                <w:webHidden/>
              </w:rPr>
            </w:r>
            <w:r>
              <w:rPr>
                <w:noProof/>
                <w:webHidden/>
              </w:rPr>
              <w:fldChar w:fldCharType="separate"/>
            </w:r>
            <w:r>
              <w:rPr>
                <w:noProof/>
                <w:webHidden/>
              </w:rPr>
              <w:t>25</w:t>
            </w:r>
            <w:r>
              <w:rPr>
                <w:noProof/>
                <w:webHidden/>
              </w:rPr>
              <w:fldChar w:fldCharType="end"/>
            </w:r>
          </w:hyperlink>
        </w:p>
        <w:p w14:paraId="059E458F" w14:textId="721F973C" w:rsidR="00FB4774" w:rsidRDefault="00FB4774">
          <w:pPr>
            <w:pStyle w:val="Obsah1"/>
            <w:tabs>
              <w:tab w:val="left" w:pos="720"/>
              <w:tab w:val="right" w:leader="dot" w:pos="9488"/>
            </w:tabs>
            <w:rPr>
              <w:rFonts w:asciiTheme="minorHAnsi" w:eastAsiaTheme="minorEastAsia" w:hAnsiTheme="minorHAnsi" w:cstheme="minorBidi"/>
              <w:b w:val="0"/>
              <w:bCs w:val="0"/>
              <w:caps w:val="0"/>
              <w:noProof/>
              <w:kern w:val="2"/>
              <w:sz w:val="24"/>
              <w:szCs w:val="24"/>
              <w:lang w:val="sk-SK" w:eastAsia="sk-SK"/>
              <w14:ligatures w14:val="standardContextual"/>
            </w:rPr>
          </w:pPr>
          <w:hyperlink w:anchor="_Toc222651355" w:history="1">
            <w:r w:rsidRPr="00861596">
              <w:rPr>
                <w:rStyle w:val="Hypertextovprepojenie"/>
                <w:noProof/>
              </w:rPr>
              <w:t>4.6.</w:t>
            </w:r>
            <w:r>
              <w:rPr>
                <w:rFonts w:asciiTheme="minorHAnsi" w:eastAsiaTheme="minorEastAsia" w:hAnsiTheme="minorHAnsi" w:cstheme="minorBidi"/>
                <w:b w:val="0"/>
                <w:bCs w:val="0"/>
                <w:caps w:val="0"/>
                <w:noProof/>
                <w:kern w:val="2"/>
                <w:sz w:val="24"/>
                <w:szCs w:val="24"/>
                <w:lang w:val="sk-SK" w:eastAsia="sk-SK"/>
                <w14:ligatures w14:val="standardContextual"/>
              </w:rPr>
              <w:tab/>
            </w:r>
            <w:r w:rsidRPr="00861596">
              <w:rPr>
                <w:rStyle w:val="Hypertextovprepojenie"/>
                <w:rFonts w:eastAsiaTheme="minorHAnsi"/>
                <w:noProof/>
              </w:rPr>
              <w:t>Release</w:t>
            </w:r>
            <w:r w:rsidRPr="00861596">
              <w:rPr>
                <w:rStyle w:val="Hypertextovprepojenie"/>
                <w:noProof/>
              </w:rPr>
              <w:t xml:space="preserve"> request</w:t>
            </w:r>
            <w:r>
              <w:rPr>
                <w:noProof/>
                <w:webHidden/>
              </w:rPr>
              <w:tab/>
            </w:r>
            <w:r>
              <w:rPr>
                <w:noProof/>
                <w:webHidden/>
              </w:rPr>
              <w:fldChar w:fldCharType="begin"/>
            </w:r>
            <w:r>
              <w:rPr>
                <w:noProof/>
                <w:webHidden/>
              </w:rPr>
              <w:instrText xml:space="preserve"> PAGEREF _Toc222651355 \h </w:instrText>
            </w:r>
            <w:r>
              <w:rPr>
                <w:noProof/>
                <w:webHidden/>
              </w:rPr>
            </w:r>
            <w:r>
              <w:rPr>
                <w:noProof/>
                <w:webHidden/>
              </w:rPr>
              <w:fldChar w:fldCharType="separate"/>
            </w:r>
            <w:r>
              <w:rPr>
                <w:noProof/>
                <w:webHidden/>
              </w:rPr>
              <w:t>26</w:t>
            </w:r>
            <w:r>
              <w:rPr>
                <w:noProof/>
                <w:webHidden/>
              </w:rPr>
              <w:fldChar w:fldCharType="end"/>
            </w:r>
          </w:hyperlink>
        </w:p>
        <w:p w14:paraId="23DF4263" w14:textId="4882EF27" w:rsidR="00FB4774" w:rsidRDefault="00FB4774">
          <w:pPr>
            <w:pStyle w:val="Obsah1"/>
            <w:tabs>
              <w:tab w:val="left" w:pos="720"/>
              <w:tab w:val="right" w:leader="dot" w:pos="9488"/>
            </w:tabs>
            <w:rPr>
              <w:rFonts w:asciiTheme="minorHAnsi" w:eastAsiaTheme="minorEastAsia" w:hAnsiTheme="minorHAnsi" w:cstheme="minorBidi"/>
              <w:b w:val="0"/>
              <w:bCs w:val="0"/>
              <w:caps w:val="0"/>
              <w:noProof/>
              <w:kern w:val="2"/>
              <w:sz w:val="24"/>
              <w:szCs w:val="24"/>
              <w:lang w:val="sk-SK" w:eastAsia="sk-SK"/>
              <w14:ligatures w14:val="standardContextual"/>
            </w:rPr>
          </w:pPr>
          <w:hyperlink w:anchor="_Toc222651356" w:history="1">
            <w:r w:rsidRPr="00861596">
              <w:rPr>
                <w:rStyle w:val="Hypertextovprepojenie"/>
                <w:noProof/>
              </w:rPr>
              <w:t>4.7.</w:t>
            </w:r>
            <w:r>
              <w:rPr>
                <w:rFonts w:asciiTheme="minorHAnsi" w:eastAsiaTheme="minorEastAsia" w:hAnsiTheme="minorHAnsi" w:cstheme="minorBidi"/>
                <w:b w:val="0"/>
                <w:bCs w:val="0"/>
                <w:caps w:val="0"/>
                <w:noProof/>
                <w:kern w:val="2"/>
                <w:sz w:val="24"/>
                <w:szCs w:val="24"/>
                <w:lang w:val="sk-SK" w:eastAsia="sk-SK"/>
                <w14:ligatures w14:val="standardContextual"/>
              </w:rPr>
              <w:tab/>
            </w:r>
            <w:r w:rsidRPr="00861596">
              <w:rPr>
                <w:rStyle w:val="Hypertextovprepojenie"/>
                <w:rFonts w:eastAsiaTheme="minorHAnsi"/>
                <w:noProof/>
              </w:rPr>
              <w:t>Guarantee</w:t>
            </w:r>
            <w:r w:rsidRPr="00861596">
              <w:rPr>
                <w:rStyle w:val="Hypertextovprepojenie"/>
                <w:noProof/>
              </w:rPr>
              <w:t xml:space="preserve"> not valid</w:t>
            </w:r>
            <w:r>
              <w:rPr>
                <w:noProof/>
                <w:webHidden/>
              </w:rPr>
              <w:tab/>
            </w:r>
            <w:r>
              <w:rPr>
                <w:noProof/>
                <w:webHidden/>
              </w:rPr>
              <w:fldChar w:fldCharType="begin"/>
            </w:r>
            <w:r>
              <w:rPr>
                <w:noProof/>
                <w:webHidden/>
              </w:rPr>
              <w:instrText xml:space="preserve"> PAGEREF _Toc222651356 \h </w:instrText>
            </w:r>
            <w:r>
              <w:rPr>
                <w:noProof/>
                <w:webHidden/>
              </w:rPr>
            </w:r>
            <w:r>
              <w:rPr>
                <w:noProof/>
                <w:webHidden/>
              </w:rPr>
              <w:fldChar w:fldCharType="separate"/>
            </w:r>
            <w:r>
              <w:rPr>
                <w:noProof/>
                <w:webHidden/>
              </w:rPr>
              <w:t>28</w:t>
            </w:r>
            <w:r>
              <w:rPr>
                <w:noProof/>
                <w:webHidden/>
              </w:rPr>
              <w:fldChar w:fldCharType="end"/>
            </w:r>
          </w:hyperlink>
        </w:p>
        <w:p w14:paraId="470295B9" w14:textId="1F486923" w:rsidR="00FB4774" w:rsidRDefault="00FB4774">
          <w:pPr>
            <w:pStyle w:val="Obsah1"/>
            <w:tabs>
              <w:tab w:val="left" w:pos="720"/>
              <w:tab w:val="right" w:leader="dot" w:pos="9488"/>
            </w:tabs>
            <w:rPr>
              <w:rFonts w:asciiTheme="minorHAnsi" w:eastAsiaTheme="minorEastAsia" w:hAnsiTheme="minorHAnsi" w:cstheme="minorBidi"/>
              <w:b w:val="0"/>
              <w:bCs w:val="0"/>
              <w:caps w:val="0"/>
              <w:noProof/>
              <w:kern w:val="2"/>
              <w:sz w:val="24"/>
              <w:szCs w:val="24"/>
              <w:lang w:val="sk-SK" w:eastAsia="sk-SK"/>
              <w14:ligatures w14:val="standardContextual"/>
            </w:rPr>
          </w:pPr>
          <w:hyperlink w:anchor="_Toc222651357" w:history="1">
            <w:r w:rsidRPr="00861596">
              <w:rPr>
                <w:rStyle w:val="Hypertextovprepojenie"/>
                <w:noProof/>
              </w:rPr>
              <w:t>4.8.</w:t>
            </w:r>
            <w:r>
              <w:rPr>
                <w:rFonts w:asciiTheme="minorHAnsi" w:eastAsiaTheme="minorEastAsia" w:hAnsiTheme="minorHAnsi" w:cstheme="minorBidi"/>
                <w:b w:val="0"/>
                <w:bCs w:val="0"/>
                <w:caps w:val="0"/>
                <w:noProof/>
                <w:kern w:val="2"/>
                <w:sz w:val="24"/>
                <w:szCs w:val="24"/>
                <w:lang w:val="sk-SK" w:eastAsia="sk-SK"/>
                <w14:ligatures w14:val="standardContextual"/>
              </w:rPr>
              <w:tab/>
            </w:r>
            <w:r w:rsidRPr="00861596">
              <w:rPr>
                <w:rStyle w:val="Hypertextovprepojenie"/>
                <w:noProof/>
              </w:rPr>
              <w:t>Cancellation of the pre-lodged declaration prior to presentation of the goods or registered declaration before acceptation</w:t>
            </w:r>
            <w:r>
              <w:rPr>
                <w:noProof/>
                <w:webHidden/>
              </w:rPr>
              <w:tab/>
            </w:r>
            <w:r>
              <w:rPr>
                <w:noProof/>
                <w:webHidden/>
              </w:rPr>
              <w:fldChar w:fldCharType="begin"/>
            </w:r>
            <w:r>
              <w:rPr>
                <w:noProof/>
                <w:webHidden/>
              </w:rPr>
              <w:instrText xml:space="preserve"> PAGEREF _Toc222651357 \h </w:instrText>
            </w:r>
            <w:r>
              <w:rPr>
                <w:noProof/>
                <w:webHidden/>
              </w:rPr>
            </w:r>
            <w:r>
              <w:rPr>
                <w:noProof/>
                <w:webHidden/>
              </w:rPr>
              <w:fldChar w:fldCharType="separate"/>
            </w:r>
            <w:r>
              <w:rPr>
                <w:noProof/>
                <w:webHidden/>
              </w:rPr>
              <w:t>29</w:t>
            </w:r>
            <w:r>
              <w:rPr>
                <w:noProof/>
                <w:webHidden/>
              </w:rPr>
              <w:fldChar w:fldCharType="end"/>
            </w:r>
          </w:hyperlink>
        </w:p>
        <w:p w14:paraId="4936B82B" w14:textId="78FE0C49" w:rsidR="00FB4774" w:rsidRDefault="00FB4774">
          <w:pPr>
            <w:pStyle w:val="Obsah1"/>
            <w:tabs>
              <w:tab w:val="left" w:pos="720"/>
              <w:tab w:val="right" w:leader="dot" w:pos="9488"/>
            </w:tabs>
            <w:rPr>
              <w:rFonts w:asciiTheme="minorHAnsi" w:eastAsiaTheme="minorEastAsia" w:hAnsiTheme="minorHAnsi" w:cstheme="minorBidi"/>
              <w:b w:val="0"/>
              <w:bCs w:val="0"/>
              <w:caps w:val="0"/>
              <w:noProof/>
              <w:kern w:val="2"/>
              <w:sz w:val="24"/>
              <w:szCs w:val="24"/>
              <w:lang w:val="sk-SK" w:eastAsia="sk-SK"/>
              <w14:ligatures w14:val="standardContextual"/>
            </w:rPr>
          </w:pPr>
          <w:hyperlink w:anchor="_Toc222651358" w:history="1">
            <w:r w:rsidRPr="00861596">
              <w:rPr>
                <w:rStyle w:val="Hypertextovprepojenie"/>
                <w:noProof/>
              </w:rPr>
              <w:t>4.9.</w:t>
            </w:r>
            <w:r>
              <w:rPr>
                <w:rFonts w:asciiTheme="minorHAnsi" w:eastAsiaTheme="minorEastAsia" w:hAnsiTheme="minorHAnsi" w:cstheme="minorBidi"/>
                <w:b w:val="0"/>
                <w:bCs w:val="0"/>
                <w:caps w:val="0"/>
                <w:noProof/>
                <w:kern w:val="2"/>
                <w:sz w:val="24"/>
                <w:szCs w:val="24"/>
                <w:lang w:val="sk-SK" w:eastAsia="sk-SK"/>
                <w14:ligatures w14:val="standardContextual"/>
              </w:rPr>
              <w:tab/>
            </w:r>
            <w:r w:rsidRPr="00861596">
              <w:rPr>
                <w:rStyle w:val="Hypertextovprepojenie"/>
                <w:noProof/>
              </w:rPr>
              <w:t>Invalidation of the declaration</w:t>
            </w:r>
            <w:r>
              <w:rPr>
                <w:noProof/>
                <w:webHidden/>
              </w:rPr>
              <w:tab/>
            </w:r>
            <w:r>
              <w:rPr>
                <w:noProof/>
                <w:webHidden/>
              </w:rPr>
              <w:fldChar w:fldCharType="begin"/>
            </w:r>
            <w:r>
              <w:rPr>
                <w:noProof/>
                <w:webHidden/>
              </w:rPr>
              <w:instrText xml:space="preserve"> PAGEREF _Toc222651358 \h </w:instrText>
            </w:r>
            <w:r>
              <w:rPr>
                <w:noProof/>
                <w:webHidden/>
              </w:rPr>
            </w:r>
            <w:r>
              <w:rPr>
                <w:noProof/>
                <w:webHidden/>
              </w:rPr>
              <w:fldChar w:fldCharType="separate"/>
            </w:r>
            <w:r>
              <w:rPr>
                <w:noProof/>
                <w:webHidden/>
              </w:rPr>
              <w:t>30</w:t>
            </w:r>
            <w:r>
              <w:rPr>
                <w:noProof/>
                <w:webHidden/>
              </w:rPr>
              <w:fldChar w:fldCharType="end"/>
            </w:r>
          </w:hyperlink>
        </w:p>
        <w:p w14:paraId="53441AEB" w14:textId="023B8D7B" w:rsidR="00FB4774" w:rsidRDefault="00FB4774">
          <w:pPr>
            <w:pStyle w:val="Obsah1"/>
            <w:tabs>
              <w:tab w:val="left" w:pos="720"/>
              <w:tab w:val="right" w:leader="dot" w:pos="9488"/>
            </w:tabs>
            <w:rPr>
              <w:rFonts w:asciiTheme="minorHAnsi" w:eastAsiaTheme="minorEastAsia" w:hAnsiTheme="minorHAnsi" w:cstheme="minorBidi"/>
              <w:b w:val="0"/>
              <w:bCs w:val="0"/>
              <w:caps w:val="0"/>
              <w:noProof/>
              <w:kern w:val="2"/>
              <w:sz w:val="24"/>
              <w:szCs w:val="24"/>
              <w:lang w:val="sk-SK" w:eastAsia="sk-SK"/>
              <w14:ligatures w14:val="standardContextual"/>
            </w:rPr>
          </w:pPr>
          <w:hyperlink w:anchor="_Toc222651359" w:history="1">
            <w:r w:rsidRPr="00861596">
              <w:rPr>
                <w:rStyle w:val="Hypertextovprepojenie"/>
                <w:noProof/>
              </w:rPr>
              <w:t>4.9.1.</w:t>
            </w:r>
            <w:r>
              <w:rPr>
                <w:rFonts w:asciiTheme="minorHAnsi" w:eastAsiaTheme="minorEastAsia" w:hAnsiTheme="minorHAnsi" w:cstheme="minorBidi"/>
                <w:b w:val="0"/>
                <w:bCs w:val="0"/>
                <w:caps w:val="0"/>
                <w:noProof/>
                <w:kern w:val="2"/>
                <w:sz w:val="24"/>
                <w:szCs w:val="24"/>
                <w:lang w:val="sk-SK" w:eastAsia="sk-SK"/>
                <w14:ligatures w14:val="standardContextual"/>
              </w:rPr>
              <w:tab/>
            </w:r>
            <w:r w:rsidRPr="00861596">
              <w:rPr>
                <w:rStyle w:val="Hypertextovprepojenie"/>
                <w:noProof/>
              </w:rPr>
              <w:t>Invalidation before release of the goods in standard and simplified procedure</w:t>
            </w:r>
            <w:r>
              <w:rPr>
                <w:noProof/>
                <w:webHidden/>
              </w:rPr>
              <w:tab/>
            </w:r>
            <w:r>
              <w:rPr>
                <w:noProof/>
                <w:webHidden/>
              </w:rPr>
              <w:fldChar w:fldCharType="begin"/>
            </w:r>
            <w:r>
              <w:rPr>
                <w:noProof/>
                <w:webHidden/>
              </w:rPr>
              <w:instrText xml:space="preserve"> PAGEREF _Toc222651359 \h </w:instrText>
            </w:r>
            <w:r>
              <w:rPr>
                <w:noProof/>
                <w:webHidden/>
              </w:rPr>
            </w:r>
            <w:r>
              <w:rPr>
                <w:noProof/>
                <w:webHidden/>
              </w:rPr>
              <w:fldChar w:fldCharType="separate"/>
            </w:r>
            <w:r>
              <w:rPr>
                <w:noProof/>
                <w:webHidden/>
              </w:rPr>
              <w:t>30</w:t>
            </w:r>
            <w:r>
              <w:rPr>
                <w:noProof/>
                <w:webHidden/>
              </w:rPr>
              <w:fldChar w:fldCharType="end"/>
            </w:r>
          </w:hyperlink>
        </w:p>
        <w:p w14:paraId="76C98647" w14:textId="7C3848DF" w:rsidR="00FB4774" w:rsidRDefault="00FB4774">
          <w:pPr>
            <w:pStyle w:val="Obsah1"/>
            <w:tabs>
              <w:tab w:val="left" w:pos="720"/>
              <w:tab w:val="right" w:leader="dot" w:pos="9488"/>
            </w:tabs>
            <w:rPr>
              <w:rFonts w:asciiTheme="minorHAnsi" w:eastAsiaTheme="minorEastAsia" w:hAnsiTheme="minorHAnsi" w:cstheme="minorBidi"/>
              <w:b w:val="0"/>
              <w:bCs w:val="0"/>
              <w:caps w:val="0"/>
              <w:noProof/>
              <w:kern w:val="2"/>
              <w:sz w:val="24"/>
              <w:szCs w:val="24"/>
              <w:lang w:val="sk-SK" w:eastAsia="sk-SK"/>
              <w14:ligatures w14:val="standardContextual"/>
            </w:rPr>
          </w:pPr>
          <w:hyperlink w:anchor="_Toc222651360" w:history="1">
            <w:r w:rsidRPr="00861596">
              <w:rPr>
                <w:rStyle w:val="Hypertextovprepojenie"/>
                <w:noProof/>
              </w:rPr>
              <w:t>4.9.2.</w:t>
            </w:r>
            <w:r>
              <w:rPr>
                <w:rFonts w:asciiTheme="minorHAnsi" w:eastAsiaTheme="minorEastAsia" w:hAnsiTheme="minorHAnsi" w:cstheme="minorBidi"/>
                <w:b w:val="0"/>
                <w:bCs w:val="0"/>
                <w:caps w:val="0"/>
                <w:noProof/>
                <w:kern w:val="2"/>
                <w:sz w:val="24"/>
                <w:szCs w:val="24"/>
                <w:lang w:val="sk-SK" w:eastAsia="sk-SK"/>
                <w14:ligatures w14:val="standardContextual"/>
              </w:rPr>
              <w:tab/>
            </w:r>
            <w:r w:rsidRPr="00861596">
              <w:rPr>
                <w:rStyle w:val="Hypertextovprepojenie"/>
                <w:noProof/>
              </w:rPr>
              <w:t>Invalidation after release of the goods</w:t>
            </w:r>
            <w:r>
              <w:rPr>
                <w:noProof/>
                <w:webHidden/>
              </w:rPr>
              <w:tab/>
            </w:r>
            <w:r>
              <w:rPr>
                <w:noProof/>
                <w:webHidden/>
              </w:rPr>
              <w:fldChar w:fldCharType="begin"/>
            </w:r>
            <w:r>
              <w:rPr>
                <w:noProof/>
                <w:webHidden/>
              </w:rPr>
              <w:instrText xml:space="preserve"> PAGEREF _Toc222651360 \h </w:instrText>
            </w:r>
            <w:r>
              <w:rPr>
                <w:noProof/>
                <w:webHidden/>
              </w:rPr>
            </w:r>
            <w:r>
              <w:rPr>
                <w:noProof/>
                <w:webHidden/>
              </w:rPr>
              <w:fldChar w:fldCharType="separate"/>
            </w:r>
            <w:r>
              <w:rPr>
                <w:noProof/>
                <w:webHidden/>
              </w:rPr>
              <w:t>31</w:t>
            </w:r>
            <w:r>
              <w:rPr>
                <w:noProof/>
                <w:webHidden/>
              </w:rPr>
              <w:fldChar w:fldCharType="end"/>
            </w:r>
          </w:hyperlink>
        </w:p>
        <w:p w14:paraId="2C315AFD" w14:textId="2BADFC6B" w:rsidR="00FB4774" w:rsidRDefault="00FB4774">
          <w:pPr>
            <w:pStyle w:val="Obsah1"/>
            <w:tabs>
              <w:tab w:val="left" w:pos="720"/>
              <w:tab w:val="right" w:leader="dot" w:pos="9488"/>
            </w:tabs>
            <w:rPr>
              <w:rFonts w:asciiTheme="minorHAnsi" w:eastAsiaTheme="minorEastAsia" w:hAnsiTheme="minorHAnsi" w:cstheme="minorBidi"/>
              <w:b w:val="0"/>
              <w:bCs w:val="0"/>
              <w:caps w:val="0"/>
              <w:noProof/>
              <w:kern w:val="2"/>
              <w:sz w:val="24"/>
              <w:szCs w:val="24"/>
              <w:lang w:val="sk-SK" w:eastAsia="sk-SK"/>
              <w14:ligatures w14:val="standardContextual"/>
            </w:rPr>
          </w:pPr>
          <w:hyperlink w:anchor="_Toc222651361" w:history="1">
            <w:r w:rsidRPr="00861596">
              <w:rPr>
                <w:rStyle w:val="Hypertextovprepojenie"/>
                <w:noProof/>
              </w:rPr>
              <w:t>4.10.</w:t>
            </w:r>
            <w:r>
              <w:rPr>
                <w:rFonts w:asciiTheme="minorHAnsi" w:eastAsiaTheme="minorEastAsia" w:hAnsiTheme="minorHAnsi" w:cstheme="minorBidi"/>
                <w:b w:val="0"/>
                <w:bCs w:val="0"/>
                <w:caps w:val="0"/>
                <w:noProof/>
                <w:kern w:val="2"/>
                <w:sz w:val="24"/>
                <w:szCs w:val="24"/>
                <w:lang w:val="sk-SK" w:eastAsia="sk-SK"/>
                <w14:ligatures w14:val="standardContextual"/>
              </w:rPr>
              <w:tab/>
            </w:r>
            <w:r w:rsidRPr="00861596">
              <w:rPr>
                <w:rStyle w:val="Hypertextovprepojenie"/>
                <w:noProof/>
              </w:rPr>
              <w:t>Solving of discrepancies at the Office of Departure</w:t>
            </w:r>
            <w:r>
              <w:rPr>
                <w:noProof/>
                <w:webHidden/>
              </w:rPr>
              <w:tab/>
            </w:r>
            <w:r>
              <w:rPr>
                <w:noProof/>
                <w:webHidden/>
              </w:rPr>
              <w:fldChar w:fldCharType="begin"/>
            </w:r>
            <w:r>
              <w:rPr>
                <w:noProof/>
                <w:webHidden/>
              </w:rPr>
              <w:instrText xml:space="preserve"> PAGEREF _Toc222651361 \h </w:instrText>
            </w:r>
            <w:r>
              <w:rPr>
                <w:noProof/>
                <w:webHidden/>
              </w:rPr>
            </w:r>
            <w:r>
              <w:rPr>
                <w:noProof/>
                <w:webHidden/>
              </w:rPr>
              <w:fldChar w:fldCharType="separate"/>
            </w:r>
            <w:r>
              <w:rPr>
                <w:noProof/>
                <w:webHidden/>
              </w:rPr>
              <w:t>32</w:t>
            </w:r>
            <w:r>
              <w:rPr>
                <w:noProof/>
                <w:webHidden/>
              </w:rPr>
              <w:fldChar w:fldCharType="end"/>
            </w:r>
          </w:hyperlink>
        </w:p>
        <w:p w14:paraId="7C7C65DC" w14:textId="0040B4A6" w:rsidR="00FB4774" w:rsidRDefault="00FB4774">
          <w:pPr>
            <w:pStyle w:val="Obsah1"/>
            <w:tabs>
              <w:tab w:val="left" w:pos="720"/>
              <w:tab w:val="right" w:leader="dot" w:pos="9488"/>
            </w:tabs>
            <w:rPr>
              <w:rFonts w:asciiTheme="minorHAnsi" w:eastAsiaTheme="minorEastAsia" w:hAnsiTheme="minorHAnsi" w:cstheme="minorBidi"/>
              <w:b w:val="0"/>
              <w:bCs w:val="0"/>
              <w:caps w:val="0"/>
              <w:noProof/>
              <w:kern w:val="2"/>
              <w:sz w:val="24"/>
              <w:szCs w:val="24"/>
              <w:lang w:val="sk-SK" w:eastAsia="sk-SK"/>
              <w14:ligatures w14:val="standardContextual"/>
            </w:rPr>
          </w:pPr>
          <w:hyperlink w:anchor="_Toc222651362" w:history="1">
            <w:r w:rsidRPr="00861596">
              <w:rPr>
                <w:rStyle w:val="Hypertextovprepojenie"/>
                <w:noProof/>
              </w:rPr>
              <w:t>4.11.</w:t>
            </w:r>
            <w:r>
              <w:rPr>
                <w:rFonts w:asciiTheme="minorHAnsi" w:eastAsiaTheme="minorEastAsia" w:hAnsiTheme="minorHAnsi" w:cstheme="minorBidi"/>
                <w:b w:val="0"/>
                <w:bCs w:val="0"/>
                <w:caps w:val="0"/>
                <w:noProof/>
                <w:kern w:val="2"/>
                <w:sz w:val="24"/>
                <w:szCs w:val="24"/>
                <w:lang w:val="sk-SK" w:eastAsia="sk-SK"/>
                <w14:ligatures w14:val="standardContextual"/>
              </w:rPr>
              <w:tab/>
            </w:r>
            <w:r w:rsidRPr="00861596">
              <w:rPr>
                <w:rStyle w:val="Hypertextovprepojenie"/>
                <w:noProof/>
              </w:rPr>
              <w:t>Start of enquiry procedure</w:t>
            </w:r>
            <w:r>
              <w:rPr>
                <w:noProof/>
                <w:webHidden/>
              </w:rPr>
              <w:tab/>
            </w:r>
            <w:r>
              <w:rPr>
                <w:noProof/>
                <w:webHidden/>
              </w:rPr>
              <w:fldChar w:fldCharType="begin"/>
            </w:r>
            <w:r>
              <w:rPr>
                <w:noProof/>
                <w:webHidden/>
              </w:rPr>
              <w:instrText xml:space="preserve"> PAGEREF _Toc222651362 \h </w:instrText>
            </w:r>
            <w:r>
              <w:rPr>
                <w:noProof/>
                <w:webHidden/>
              </w:rPr>
            </w:r>
            <w:r>
              <w:rPr>
                <w:noProof/>
                <w:webHidden/>
              </w:rPr>
              <w:fldChar w:fldCharType="separate"/>
            </w:r>
            <w:r>
              <w:rPr>
                <w:noProof/>
                <w:webHidden/>
              </w:rPr>
              <w:t>33</w:t>
            </w:r>
            <w:r>
              <w:rPr>
                <w:noProof/>
                <w:webHidden/>
              </w:rPr>
              <w:fldChar w:fldCharType="end"/>
            </w:r>
          </w:hyperlink>
        </w:p>
        <w:p w14:paraId="4B5CB3D7" w14:textId="4D7FFA69" w:rsidR="00FB4774" w:rsidRDefault="00FB4774">
          <w:pPr>
            <w:pStyle w:val="Obsah1"/>
            <w:tabs>
              <w:tab w:val="left" w:pos="720"/>
              <w:tab w:val="right" w:leader="dot" w:pos="9488"/>
            </w:tabs>
            <w:rPr>
              <w:rFonts w:asciiTheme="minorHAnsi" w:eastAsiaTheme="minorEastAsia" w:hAnsiTheme="minorHAnsi" w:cstheme="minorBidi"/>
              <w:b w:val="0"/>
              <w:bCs w:val="0"/>
              <w:caps w:val="0"/>
              <w:noProof/>
              <w:kern w:val="2"/>
              <w:sz w:val="24"/>
              <w:szCs w:val="24"/>
              <w:lang w:val="sk-SK" w:eastAsia="sk-SK"/>
              <w14:ligatures w14:val="standardContextual"/>
            </w:rPr>
          </w:pPr>
          <w:hyperlink w:anchor="_Toc222651363" w:history="1">
            <w:r w:rsidRPr="00861596">
              <w:rPr>
                <w:rStyle w:val="Hypertextovprepojenie"/>
                <w:noProof/>
              </w:rPr>
              <w:t>4.12.</w:t>
            </w:r>
            <w:r>
              <w:rPr>
                <w:rFonts w:asciiTheme="minorHAnsi" w:eastAsiaTheme="minorEastAsia" w:hAnsiTheme="minorHAnsi" w:cstheme="minorBidi"/>
                <w:b w:val="0"/>
                <w:bCs w:val="0"/>
                <w:caps w:val="0"/>
                <w:noProof/>
                <w:kern w:val="2"/>
                <w:sz w:val="24"/>
                <w:szCs w:val="24"/>
                <w:lang w:val="sk-SK" w:eastAsia="sk-SK"/>
                <w14:ligatures w14:val="standardContextual"/>
              </w:rPr>
              <w:tab/>
            </w:r>
            <w:r w:rsidRPr="00861596">
              <w:rPr>
                <w:rStyle w:val="Hypertextovprepojenie"/>
                <w:noProof/>
              </w:rPr>
              <w:t>Start of recovery procedure</w:t>
            </w:r>
            <w:r>
              <w:rPr>
                <w:noProof/>
                <w:webHidden/>
              </w:rPr>
              <w:tab/>
            </w:r>
            <w:r>
              <w:rPr>
                <w:noProof/>
                <w:webHidden/>
              </w:rPr>
              <w:fldChar w:fldCharType="begin"/>
            </w:r>
            <w:r>
              <w:rPr>
                <w:noProof/>
                <w:webHidden/>
              </w:rPr>
              <w:instrText xml:space="preserve"> PAGEREF _Toc222651363 \h </w:instrText>
            </w:r>
            <w:r>
              <w:rPr>
                <w:noProof/>
                <w:webHidden/>
              </w:rPr>
            </w:r>
            <w:r>
              <w:rPr>
                <w:noProof/>
                <w:webHidden/>
              </w:rPr>
              <w:fldChar w:fldCharType="separate"/>
            </w:r>
            <w:r>
              <w:rPr>
                <w:noProof/>
                <w:webHidden/>
              </w:rPr>
              <w:t>34</w:t>
            </w:r>
            <w:r>
              <w:rPr>
                <w:noProof/>
                <w:webHidden/>
              </w:rPr>
              <w:fldChar w:fldCharType="end"/>
            </w:r>
          </w:hyperlink>
        </w:p>
        <w:p w14:paraId="3E6C0FCE" w14:textId="0D0528A1" w:rsidR="00FB4774" w:rsidRDefault="00FB4774">
          <w:pPr>
            <w:pStyle w:val="Obsah1"/>
            <w:tabs>
              <w:tab w:val="left" w:pos="720"/>
              <w:tab w:val="right" w:leader="dot" w:pos="9488"/>
            </w:tabs>
            <w:rPr>
              <w:rFonts w:asciiTheme="minorHAnsi" w:eastAsiaTheme="minorEastAsia" w:hAnsiTheme="minorHAnsi" w:cstheme="minorBidi"/>
              <w:b w:val="0"/>
              <w:bCs w:val="0"/>
              <w:caps w:val="0"/>
              <w:noProof/>
              <w:kern w:val="2"/>
              <w:sz w:val="24"/>
              <w:szCs w:val="24"/>
              <w:lang w:val="sk-SK" w:eastAsia="sk-SK"/>
              <w14:ligatures w14:val="standardContextual"/>
            </w:rPr>
          </w:pPr>
          <w:hyperlink w:anchor="_Toc222651364" w:history="1">
            <w:r w:rsidRPr="00861596">
              <w:rPr>
                <w:rStyle w:val="Hypertextovprepojenie"/>
                <w:noProof/>
              </w:rPr>
              <w:t>4.13.</w:t>
            </w:r>
            <w:r>
              <w:rPr>
                <w:rFonts w:asciiTheme="minorHAnsi" w:eastAsiaTheme="minorEastAsia" w:hAnsiTheme="minorHAnsi" w:cstheme="minorBidi"/>
                <w:b w:val="0"/>
                <w:bCs w:val="0"/>
                <w:caps w:val="0"/>
                <w:noProof/>
                <w:kern w:val="2"/>
                <w:sz w:val="24"/>
                <w:szCs w:val="24"/>
                <w:lang w:val="sk-SK" w:eastAsia="sk-SK"/>
                <w14:ligatures w14:val="standardContextual"/>
              </w:rPr>
              <w:tab/>
            </w:r>
            <w:r w:rsidRPr="00861596">
              <w:rPr>
                <w:rStyle w:val="Hypertextovprepojenie"/>
                <w:noProof/>
              </w:rPr>
              <w:t>Incident en route registration</w:t>
            </w:r>
            <w:r>
              <w:rPr>
                <w:noProof/>
                <w:webHidden/>
              </w:rPr>
              <w:tab/>
            </w:r>
            <w:r>
              <w:rPr>
                <w:noProof/>
                <w:webHidden/>
              </w:rPr>
              <w:fldChar w:fldCharType="begin"/>
            </w:r>
            <w:r>
              <w:rPr>
                <w:noProof/>
                <w:webHidden/>
              </w:rPr>
              <w:instrText xml:space="preserve"> PAGEREF _Toc222651364 \h </w:instrText>
            </w:r>
            <w:r>
              <w:rPr>
                <w:noProof/>
                <w:webHidden/>
              </w:rPr>
            </w:r>
            <w:r>
              <w:rPr>
                <w:noProof/>
                <w:webHidden/>
              </w:rPr>
              <w:fldChar w:fldCharType="separate"/>
            </w:r>
            <w:r>
              <w:rPr>
                <w:noProof/>
                <w:webHidden/>
              </w:rPr>
              <w:t>35</w:t>
            </w:r>
            <w:r>
              <w:rPr>
                <w:noProof/>
                <w:webHidden/>
              </w:rPr>
              <w:fldChar w:fldCharType="end"/>
            </w:r>
          </w:hyperlink>
        </w:p>
        <w:p w14:paraId="52A71D5D" w14:textId="4E4DC657" w:rsidR="00FB4774" w:rsidRDefault="00FB4774">
          <w:pPr>
            <w:pStyle w:val="Obsah1"/>
            <w:tabs>
              <w:tab w:val="left" w:pos="720"/>
              <w:tab w:val="right" w:leader="dot" w:pos="9488"/>
            </w:tabs>
            <w:rPr>
              <w:rFonts w:asciiTheme="minorHAnsi" w:eastAsiaTheme="minorEastAsia" w:hAnsiTheme="minorHAnsi" w:cstheme="minorBidi"/>
              <w:b w:val="0"/>
              <w:bCs w:val="0"/>
              <w:caps w:val="0"/>
              <w:noProof/>
              <w:kern w:val="2"/>
              <w:sz w:val="24"/>
              <w:szCs w:val="24"/>
              <w:lang w:val="sk-SK" w:eastAsia="sk-SK"/>
              <w14:ligatures w14:val="standardContextual"/>
            </w:rPr>
          </w:pPr>
          <w:hyperlink w:anchor="_Toc222651365" w:history="1">
            <w:r w:rsidRPr="00861596">
              <w:rPr>
                <w:rStyle w:val="Hypertextovprepojenie"/>
                <w:noProof/>
              </w:rPr>
              <w:t>4.14.</w:t>
            </w:r>
            <w:r>
              <w:rPr>
                <w:rFonts w:asciiTheme="minorHAnsi" w:eastAsiaTheme="minorEastAsia" w:hAnsiTheme="minorHAnsi" w:cstheme="minorBidi"/>
                <w:b w:val="0"/>
                <w:bCs w:val="0"/>
                <w:caps w:val="0"/>
                <w:noProof/>
                <w:kern w:val="2"/>
                <w:sz w:val="24"/>
                <w:szCs w:val="24"/>
                <w:lang w:val="sk-SK" w:eastAsia="sk-SK"/>
                <w14:ligatures w14:val="standardContextual"/>
              </w:rPr>
              <w:tab/>
            </w:r>
            <w:r w:rsidRPr="00861596">
              <w:rPr>
                <w:rStyle w:val="Hypertextovprepojenie"/>
                <w:noProof/>
              </w:rPr>
              <w:t>Export followed by transit – standard procedure</w:t>
            </w:r>
            <w:r>
              <w:rPr>
                <w:noProof/>
                <w:webHidden/>
              </w:rPr>
              <w:tab/>
            </w:r>
            <w:r>
              <w:rPr>
                <w:noProof/>
                <w:webHidden/>
              </w:rPr>
              <w:fldChar w:fldCharType="begin"/>
            </w:r>
            <w:r>
              <w:rPr>
                <w:noProof/>
                <w:webHidden/>
              </w:rPr>
              <w:instrText xml:space="preserve"> PAGEREF _Toc222651365 \h </w:instrText>
            </w:r>
            <w:r>
              <w:rPr>
                <w:noProof/>
                <w:webHidden/>
              </w:rPr>
            </w:r>
            <w:r>
              <w:rPr>
                <w:noProof/>
                <w:webHidden/>
              </w:rPr>
              <w:fldChar w:fldCharType="separate"/>
            </w:r>
            <w:r>
              <w:rPr>
                <w:noProof/>
                <w:webHidden/>
              </w:rPr>
              <w:t>36</w:t>
            </w:r>
            <w:r>
              <w:rPr>
                <w:noProof/>
                <w:webHidden/>
              </w:rPr>
              <w:fldChar w:fldCharType="end"/>
            </w:r>
          </w:hyperlink>
        </w:p>
        <w:p w14:paraId="701E5638" w14:textId="6EE84C61" w:rsidR="00FB4774" w:rsidRDefault="00FB4774">
          <w:pPr>
            <w:pStyle w:val="Obsah1"/>
            <w:tabs>
              <w:tab w:val="left" w:pos="720"/>
              <w:tab w:val="right" w:leader="dot" w:pos="9488"/>
            </w:tabs>
            <w:rPr>
              <w:rFonts w:asciiTheme="minorHAnsi" w:eastAsiaTheme="minorEastAsia" w:hAnsiTheme="minorHAnsi" w:cstheme="minorBidi"/>
              <w:b w:val="0"/>
              <w:bCs w:val="0"/>
              <w:caps w:val="0"/>
              <w:noProof/>
              <w:kern w:val="2"/>
              <w:sz w:val="24"/>
              <w:szCs w:val="24"/>
              <w:lang w:val="sk-SK" w:eastAsia="sk-SK"/>
              <w14:ligatures w14:val="standardContextual"/>
            </w:rPr>
          </w:pPr>
          <w:hyperlink w:anchor="_Toc222651366" w:history="1">
            <w:r w:rsidRPr="00861596">
              <w:rPr>
                <w:rStyle w:val="Hypertextovprepojenie"/>
                <w:noProof/>
              </w:rPr>
              <w:t>4.15.</w:t>
            </w:r>
            <w:r>
              <w:rPr>
                <w:rFonts w:asciiTheme="minorHAnsi" w:eastAsiaTheme="minorEastAsia" w:hAnsiTheme="minorHAnsi" w:cstheme="minorBidi"/>
                <w:b w:val="0"/>
                <w:bCs w:val="0"/>
                <w:caps w:val="0"/>
                <w:noProof/>
                <w:kern w:val="2"/>
                <w:sz w:val="24"/>
                <w:szCs w:val="24"/>
                <w:lang w:val="sk-SK" w:eastAsia="sk-SK"/>
                <w14:ligatures w14:val="standardContextual"/>
              </w:rPr>
              <w:tab/>
            </w:r>
            <w:r w:rsidRPr="00861596">
              <w:rPr>
                <w:rStyle w:val="Hypertextovprepojenie"/>
                <w:noProof/>
              </w:rPr>
              <w:t>Export followed by transit – simplified procedure</w:t>
            </w:r>
            <w:r>
              <w:rPr>
                <w:noProof/>
                <w:webHidden/>
              </w:rPr>
              <w:tab/>
            </w:r>
            <w:r>
              <w:rPr>
                <w:noProof/>
                <w:webHidden/>
              </w:rPr>
              <w:fldChar w:fldCharType="begin"/>
            </w:r>
            <w:r>
              <w:rPr>
                <w:noProof/>
                <w:webHidden/>
              </w:rPr>
              <w:instrText xml:space="preserve"> PAGEREF _Toc222651366 \h </w:instrText>
            </w:r>
            <w:r>
              <w:rPr>
                <w:noProof/>
                <w:webHidden/>
              </w:rPr>
            </w:r>
            <w:r>
              <w:rPr>
                <w:noProof/>
                <w:webHidden/>
              </w:rPr>
              <w:fldChar w:fldCharType="separate"/>
            </w:r>
            <w:r>
              <w:rPr>
                <w:noProof/>
                <w:webHidden/>
              </w:rPr>
              <w:t>37</w:t>
            </w:r>
            <w:r>
              <w:rPr>
                <w:noProof/>
                <w:webHidden/>
              </w:rPr>
              <w:fldChar w:fldCharType="end"/>
            </w:r>
          </w:hyperlink>
        </w:p>
        <w:p w14:paraId="56DE8F97" w14:textId="53029113" w:rsidR="00FB4774" w:rsidRDefault="00FB4774">
          <w:pPr>
            <w:pStyle w:val="Obsah1"/>
            <w:tabs>
              <w:tab w:val="left" w:pos="720"/>
              <w:tab w:val="right" w:leader="dot" w:pos="9488"/>
            </w:tabs>
            <w:rPr>
              <w:rFonts w:asciiTheme="minorHAnsi" w:eastAsiaTheme="minorEastAsia" w:hAnsiTheme="minorHAnsi" w:cstheme="minorBidi"/>
              <w:b w:val="0"/>
              <w:bCs w:val="0"/>
              <w:caps w:val="0"/>
              <w:noProof/>
              <w:kern w:val="2"/>
              <w:sz w:val="24"/>
              <w:szCs w:val="24"/>
              <w:lang w:val="sk-SK" w:eastAsia="sk-SK"/>
              <w14:ligatures w14:val="standardContextual"/>
            </w:rPr>
          </w:pPr>
          <w:hyperlink w:anchor="_Toc222651367" w:history="1">
            <w:r w:rsidRPr="00861596">
              <w:rPr>
                <w:rStyle w:val="Hypertextovprepojenie"/>
                <w:noProof/>
              </w:rPr>
              <w:t>4.16.</w:t>
            </w:r>
            <w:r>
              <w:rPr>
                <w:rFonts w:asciiTheme="minorHAnsi" w:eastAsiaTheme="minorEastAsia" w:hAnsiTheme="minorHAnsi" w:cstheme="minorBidi"/>
                <w:b w:val="0"/>
                <w:bCs w:val="0"/>
                <w:caps w:val="0"/>
                <w:noProof/>
                <w:kern w:val="2"/>
                <w:sz w:val="24"/>
                <w:szCs w:val="24"/>
                <w:lang w:val="sk-SK" w:eastAsia="sk-SK"/>
                <w14:ligatures w14:val="standardContextual"/>
              </w:rPr>
              <w:tab/>
            </w:r>
            <w:r w:rsidRPr="00861596">
              <w:rPr>
                <w:rStyle w:val="Hypertextovprepojenie"/>
                <w:noProof/>
              </w:rPr>
              <w:t>Export followed by transit- amendment of Export declaration</w:t>
            </w:r>
            <w:r>
              <w:rPr>
                <w:noProof/>
                <w:webHidden/>
              </w:rPr>
              <w:tab/>
            </w:r>
            <w:r>
              <w:rPr>
                <w:noProof/>
                <w:webHidden/>
              </w:rPr>
              <w:fldChar w:fldCharType="begin"/>
            </w:r>
            <w:r>
              <w:rPr>
                <w:noProof/>
                <w:webHidden/>
              </w:rPr>
              <w:instrText xml:space="preserve"> PAGEREF _Toc222651367 \h </w:instrText>
            </w:r>
            <w:r>
              <w:rPr>
                <w:noProof/>
                <w:webHidden/>
              </w:rPr>
            </w:r>
            <w:r>
              <w:rPr>
                <w:noProof/>
                <w:webHidden/>
              </w:rPr>
              <w:fldChar w:fldCharType="separate"/>
            </w:r>
            <w:r>
              <w:rPr>
                <w:noProof/>
                <w:webHidden/>
              </w:rPr>
              <w:t>38</w:t>
            </w:r>
            <w:r>
              <w:rPr>
                <w:noProof/>
                <w:webHidden/>
              </w:rPr>
              <w:fldChar w:fldCharType="end"/>
            </w:r>
          </w:hyperlink>
        </w:p>
        <w:p w14:paraId="33376740" w14:textId="07F1CFD3" w:rsidR="00FB4774" w:rsidRDefault="00FB4774">
          <w:pPr>
            <w:pStyle w:val="Obsah1"/>
            <w:tabs>
              <w:tab w:val="left" w:pos="480"/>
              <w:tab w:val="right" w:leader="dot" w:pos="9488"/>
            </w:tabs>
            <w:rPr>
              <w:rFonts w:asciiTheme="minorHAnsi" w:eastAsiaTheme="minorEastAsia" w:hAnsiTheme="minorHAnsi" w:cstheme="minorBidi"/>
              <w:b w:val="0"/>
              <w:bCs w:val="0"/>
              <w:caps w:val="0"/>
              <w:noProof/>
              <w:kern w:val="2"/>
              <w:sz w:val="24"/>
              <w:szCs w:val="24"/>
              <w:lang w:val="sk-SK" w:eastAsia="sk-SK"/>
              <w14:ligatures w14:val="standardContextual"/>
            </w:rPr>
          </w:pPr>
          <w:hyperlink w:anchor="_Toc222651368" w:history="1">
            <w:r w:rsidRPr="00861596">
              <w:rPr>
                <w:rStyle w:val="Hypertextovprepojenie"/>
                <w:noProof/>
              </w:rPr>
              <w:t>5.</w:t>
            </w:r>
            <w:r>
              <w:rPr>
                <w:rFonts w:asciiTheme="minorHAnsi" w:eastAsiaTheme="minorEastAsia" w:hAnsiTheme="minorHAnsi" w:cstheme="minorBidi"/>
                <w:b w:val="0"/>
                <w:bCs w:val="0"/>
                <w:caps w:val="0"/>
                <w:noProof/>
                <w:kern w:val="2"/>
                <w:sz w:val="24"/>
                <w:szCs w:val="24"/>
                <w:lang w:val="sk-SK" w:eastAsia="sk-SK"/>
                <w14:ligatures w14:val="standardContextual"/>
              </w:rPr>
              <w:tab/>
            </w:r>
            <w:r w:rsidRPr="00861596">
              <w:rPr>
                <w:rStyle w:val="Hypertextovprepojenie"/>
                <w:noProof/>
              </w:rPr>
              <w:t>Communication between Consignee and the Customs office of Destination</w:t>
            </w:r>
            <w:r>
              <w:rPr>
                <w:noProof/>
                <w:webHidden/>
              </w:rPr>
              <w:tab/>
            </w:r>
            <w:r>
              <w:rPr>
                <w:noProof/>
                <w:webHidden/>
              </w:rPr>
              <w:fldChar w:fldCharType="begin"/>
            </w:r>
            <w:r>
              <w:rPr>
                <w:noProof/>
                <w:webHidden/>
              </w:rPr>
              <w:instrText xml:space="preserve"> PAGEREF _Toc222651368 \h </w:instrText>
            </w:r>
            <w:r>
              <w:rPr>
                <w:noProof/>
                <w:webHidden/>
              </w:rPr>
            </w:r>
            <w:r>
              <w:rPr>
                <w:noProof/>
                <w:webHidden/>
              </w:rPr>
              <w:fldChar w:fldCharType="separate"/>
            </w:r>
            <w:r>
              <w:rPr>
                <w:noProof/>
                <w:webHidden/>
              </w:rPr>
              <w:t>41</w:t>
            </w:r>
            <w:r>
              <w:rPr>
                <w:noProof/>
                <w:webHidden/>
              </w:rPr>
              <w:fldChar w:fldCharType="end"/>
            </w:r>
          </w:hyperlink>
        </w:p>
        <w:p w14:paraId="6F80E275" w14:textId="4305E926" w:rsidR="00FB4774" w:rsidRDefault="00FB4774">
          <w:pPr>
            <w:pStyle w:val="Obsah1"/>
            <w:tabs>
              <w:tab w:val="left" w:pos="720"/>
              <w:tab w:val="right" w:leader="dot" w:pos="9488"/>
            </w:tabs>
            <w:rPr>
              <w:rFonts w:asciiTheme="minorHAnsi" w:eastAsiaTheme="minorEastAsia" w:hAnsiTheme="minorHAnsi" w:cstheme="minorBidi"/>
              <w:b w:val="0"/>
              <w:bCs w:val="0"/>
              <w:caps w:val="0"/>
              <w:noProof/>
              <w:kern w:val="2"/>
              <w:sz w:val="24"/>
              <w:szCs w:val="24"/>
              <w:lang w:val="sk-SK" w:eastAsia="sk-SK"/>
              <w14:ligatures w14:val="standardContextual"/>
            </w:rPr>
          </w:pPr>
          <w:hyperlink w:anchor="_Toc222651369" w:history="1">
            <w:r w:rsidRPr="00861596">
              <w:rPr>
                <w:rStyle w:val="Hypertextovprepojenie"/>
                <w:rFonts w:eastAsiaTheme="minorHAnsi"/>
                <w:noProof/>
              </w:rPr>
              <w:t>5.1.</w:t>
            </w:r>
            <w:r>
              <w:rPr>
                <w:rFonts w:asciiTheme="minorHAnsi" w:eastAsiaTheme="minorEastAsia" w:hAnsiTheme="minorHAnsi" w:cstheme="minorBidi"/>
                <w:b w:val="0"/>
                <w:bCs w:val="0"/>
                <w:caps w:val="0"/>
                <w:noProof/>
                <w:kern w:val="2"/>
                <w:sz w:val="24"/>
                <w:szCs w:val="24"/>
                <w:lang w:val="sk-SK" w:eastAsia="sk-SK"/>
                <w14:ligatures w14:val="standardContextual"/>
              </w:rPr>
              <w:tab/>
            </w:r>
            <w:r w:rsidRPr="00861596">
              <w:rPr>
                <w:rStyle w:val="Hypertextovprepojenie"/>
                <w:rFonts w:eastAsiaTheme="minorHAnsi"/>
                <w:noProof/>
              </w:rPr>
              <w:t>Standard procedure at the CO of Destination- basic scenario</w:t>
            </w:r>
            <w:r>
              <w:rPr>
                <w:noProof/>
                <w:webHidden/>
              </w:rPr>
              <w:tab/>
            </w:r>
            <w:r>
              <w:rPr>
                <w:noProof/>
                <w:webHidden/>
              </w:rPr>
              <w:fldChar w:fldCharType="begin"/>
            </w:r>
            <w:r>
              <w:rPr>
                <w:noProof/>
                <w:webHidden/>
              </w:rPr>
              <w:instrText xml:space="preserve"> PAGEREF _Toc222651369 \h </w:instrText>
            </w:r>
            <w:r>
              <w:rPr>
                <w:noProof/>
                <w:webHidden/>
              </w:rPr>
            </w:r>
            <w:r>
              <w:rPr>
                <w:noProof/>
                <w:webHidden/>
              </w:rPr>
              <w:fldChar w:fldCharType="separate"/>
            </w:r>
            <w:r>
              <w:rPr>
                <w:noProof/>
                <w:webHidden/>
              </w:rPr>
              <w:t>41</w:t>
            </w:r>
            <w:r>
              <w:rPr>
                <w:noProof/>
                <w:webHidden/>
              </w:rPr>
              <w:fldChar w:fldCharType="end"/>
            </w:r>
          </w:hyperlink>
        </w:p>
        <w:p w14:paraId="3E7C8509" w14:textId="07A27F4B" w:rsidR="00FB4774" w:rsidRDefault="00FB4774">
          <w:pPr>
            <w:pStyle w:val="Obsah1"/>
            <w:tabs>
              <w:tab w:val="left" w:pos="720"/>
              <w:tab w:val="right" w:leader="dot" w:pos="9488"/>
            </w:tabs>
            <w:rPr>
              <w:rFonts w:asciiTheme="minorHAnsi" w:eastAsiaTheme="minorEastAsia" w:hAnsiTheme="minorHAnsi" w:cstheme="minorBidi"/>
              <w:b w:val="0"/>
              <w:bCs w:val="0"/>
              <w:caps w:val="0"/>
              <w:noProof/>
              <w:kern w:val="2"/>
              <w:sz w:val="24"/>
              <w:szCs w:val="24"/>
              <w:lang w:val="sk-SK" w:eastAsia="sk-SK"/>
              <w14:ligatures w14:val="standardContextual"/>
            </w:rPr>
          </w:pPr>
          <w:hyperlink w:anchor="_Toc222651370" w:history="1">
            <w:r w:rsidRPr="00861596">
              <w:rPr>
                <w:rStyle w:val="Hypertextovprepojenie"/>
                <w:rFonts w:eastAsiaTheme="minorHAnsi"/>
                <w:noProof/>
              </w:rPr>
              <w:t>5.2.</w:t>
            </w:r>
            <w:r>
              <w:rPr>
                <w:rFonts w:asciiTheme="minorHAnsi" w:eastAsiaTheme="minorEastAsia" w:hAnsiTheme="minorHAnsi" w:cstheme="minorBidi"/>
                <w:b w:val="0"/>
                <w:bCs w:val="0"/>
                <w:caps w:val="0"/>
                <w:noProof/>
                <w:kern w:val="2"/>
                <w:sz w:val="24"/>
                <w:szCs w:val="24"/>
                <w:lang w:val="sk-SK" w:eastAsia="sk-SK"/>
                <w14:ligatures w14:val="standardContextual"/>
              </w:rPr>
              <w:tab/>
            </w:r>
            <w:r w:rsidRPr="00861596">
              <w:rPr>
                <w:rStyle w:val="Hypertextovprepojenie"/>
                <w:rFonts w:eastAsiaTheme="minorHAnsi"/>
                <w:noProof/>
              </w:rPr>
              <w:t>Simplified procedure at the CO of Destination – basic scenario</w:t>
            </w:r>
            <w:r>
              <w:rPr>
                <w:noProof/>
                <w:webHidden/>
              </w:rPr>
              <w:tab/>
            </w:r>
            <w:r>
              <w:rPr>
                <w:noProof/>
                <w:webHidden/>
              </w:rPr>
              <w:fldChar w:fldCharType="begin"/>
            </w:r>
            <w:r>
              <w:rPr>
                <w:noProof/>
                <w:webHidden/>
              </w:rPr>
              <w:instrText xml:space="preserve"> PAGEREF _Toc222651370 \h </w:instrText>
            </w:r>
            <w:r>
              <w:rPr>
                <w:noProof/>
                <w:webHidden/>
              </w:rPr>
            </w:r>
            <w:r>
              <w:rPr>
                <w:noProof/>
                <w:webHidden/>
              </w:rPr>
              <w:fldChar w:fldCharType="separate"/>
            </w:r>
            <w:r>
              <w:rPr>
                <w:noProof/>
                <w:webHidden/>
              </w:rPr>
              <w:t>42</w:t>
            </w:r>
            <w:r>
              <w:rPr>
                <w:noProof/>
                <w:webHidden/>
              </w:rPr>
              <w:fldChar w:fldCharType="end"/>
            </w:r>
          </w:hyperlink>
        </w:p>
        <w:p w14:paraId="4A087EB7" w14:textId="3A7CB33B" w:rsidR="00FB4774" w:rsidRDefault="00FB4774">
          <w:pPr>
            <w:pStyle w:val="Obsah1"/>
            <w:tabs>
              <w:tab w:val="left" w:pos="720"/>
              <w:tab w:val="right" w:leader="dot" w:pos="9488"/>
            </w:tabs>
            <w:rPr>
              <w:rFonts w:asciiTheme="minorHAnsi" w:eastAsiaTheme="minorEastAsia" w:hAnsiTheme="minorHAnsi" w:cstheme="minorBidi"/>
              <w:b w:val="0"/>
              <w:bCs w:val="0"/>
              <w:caps w:val="0"/>
              <w:noProof/>
              <w:kern w:val="2"/>
              <w:sz w:val="24"/>
              <w:szCs w:val="24"/>
              <w:lang w:val="sk-SK" w:eastAsia="sk-SK"/>
              <w14:ligatures w14:val="standardContextual"/>
            </w:rPr>
          </w:pPr>
          <w:hyperlink w:anchor="_Toc222651371" w:history="1">
            <w:r w:rsidRPr="00861596">
              <w:rPr>
                <w:rStyle w:val="Hypertextovprepojenie"/>
                <w:rFonts w:eastAsia="Candara"/>
                <w:noProof/>
              </w:rPr>
              <w:t>5.2.1.</w:t>
            </w:r>
            <w:r>
              <w:rPr>
                <w:rFonts w:asciiTheme="minorHAnsi" w:eastAsiaTheme="minorEastAsia" w:hAnsiTheme="minorHAnsi" w:cstheme="minorBidi"/>
                <w:b w:val="0"/>
                <w:bCs w:val="0"/>
                <w:caps w:val="0"/>
                <w:noProof/>
                <w:kern w:val="2"/>
                <w:sz w:val="24"/>
                <w:szCs w:val="24"/>
                <w:lang w:val="sk-SK" w:eastAsia="sk-SK"/>
                <w14:ligatures w14:val="standardContextual"/>
              </w:rPr>
              <w:tab/>
            </w:r>
            <w:r w:rsidRPr="00861596">
              <w:rPr>
                <w:rStyle w:val="Hypertextovprepojenie"/>
                <w:rFonts w:eastAsia="Candara"/>
                <w:noProof/>
              </w:rPr>
              <w:t>Minor discrepancies during unloading</w:t>
            </w:r>
            <w:r>
              <w:rPr>
                <w:noProof/>
                <w:webHidden/>
              </w:rPr>
              <w:tab/>
            </w:r>
            <w:r>
              <w:rPr>
                <w:noProof/>
                <w:webHidden/>
              </w:rPr>
              <w:fldChar w:fldCharType="begin"/>
            </w:r>
            <w:r>
              <w:rPr>
                <w:noProof/>
                <w:webHidden/>
              </w:rPr>
              <w:instrText xml:space="preserve"> PAGEREF _Toc222651371 \h </w:instrText>
            </w:r>
            <w:r>
              <w:rPr>
                <w:noProof/>
                <w:webHidden/>
              </w:rPr>
            </w:r>
            <w:r>
              <w:rPr>
                <w:noProof/>
                <w:webHidden/>
              </w:rPr>
              <w:fldChar w:fldCharType="separate"/>
            </w:r>
            <w:r>
              <w:rPr>
                <w:noProof/>
                <w:webHidden/>
              </w:rPr>
              <w:t>45</w:t>
            </w:r>
            <w:r>
              <w:rPr>
                <w:noProof/>
                <w:webHidden/>
              </w:rPr>
              <w:fldChar w:fldCharType="end"/>
            </w:r>
          </w:hyperlink>
        </w:p>
        <w:p w14:paraId="42F20128" w14:textId="309C4624" w:rsidR="00FB4774" w:rsidRDefault="00FB4774">
          <w:pPr>
            <w:pStyle w:val="Obsah1"/>
            <w:tabs>
              <w:tab w:val="left" w:pos="720"/>
              <w:tab w:val="right" w:leader="dot" w:pos="9488"/>
            </w:tabs>
            <w:rPr>
              <w:rFonts w:asciiTheme="minorHAnsi" w:eastAsiaTheme="minorEastAsia" w:hAnsiTheme="minorHAnsi" w:cstheme="minorBidi"/>
              <w:b w:val="0"/>
              <w:bCs w:val="0"/>
              <w:caps w:val="0"/>
              <w:noProof/>
              <w:kern w:val="2"/>
              <w:sz w:val="24"/>
              <w:szCs w:val="24"/>
              <w:lang w:val="sk-SK" w:eastAsia="sk-SK"/>
              <w14:ligatures w14:val="standardContextual"/>
            </w:rPr>
          </w:pPr>
          <w:hyperlink w:anchor="_Toc222651372" w:history="1">
            <w:r w:rsidRPr="00861596">
              <w:rPr>
                <w:rStyle w:val="Hypertextovprepojenie"/>
                <w:rFonts w:eastAsiaTheme="minorHAnsi"/>
                <w:noProof/>
              </w:rPr>
              <w:t>5.2.2.</w:t>
            </w:r>
            <w:r>
              <w:rPr>
                <w:rFonts w:asciiTheme="minorHAnsi" w:eastAsiaTheme="minorEastAsia" w:hAnsiTheme="minorHAnsi" w:cstheme="minorBidi"/>
                <w:b w:val="0"/>
                <w:bCs w:val="0"/>
                <w:caps w:val="0"/>
                <w:noProof/>
                <w:kern w:val="2"/>
                <w:sz w:val="24"/>
                <w:szCs w:val="24"/>
                <w:lang w:val="sk-SK" w:eastAsia="sk-SK"/>
                <w14:ligatures w14:val="standardContextual"/>
              </w:rPr>
              <w:tab/>
            </w:r>
            <w:r w:rsidRPr="00861596">
              <w:rPr>
                <w:rStyle w:val="Hypertextovprepojenie"/>
                <w:rFonts w:eastAsiaTheme="minorHAnsi"/>
                <w:noProof/>
              </w:rPr>
              <w:t>Major discrepancies</w:t>
            </w:r>
            <w:r>
              <w:rPr>
                <w:noProof/>
                <w:webHidden/>
              </w:rPr>
              <w:tab/>
            </w:r>
            <w:r>
              <w:rPr>
                <w:noProof/>
                <w:webHidden/>
              </w:rPr>
              <w:fldChar w:fldCharType="begin"/>
            </w:r>
            <w:r>
              <w:rPr>
                <w:noProof/>
                <w:webHidden/>
              </w:rPr>
              <w:instrText xml:space="preserve"> PAGEREF _Toc222651372 \h </w:instrText>
            </w:r>
            <w:r>
              <w:rPr>
                <w:noProof/>
                <w:webHidden/>
              </w:rPr>
            </w:r>
            <w:r>
              <w:rPr>
                <w:noProof/>
                <w:webHidden/>
              </w:rPr>
              <w:fldChar w:fldCharType="separate"/>
            </w:r>
            <w:r>
              <w:rPr>
                <w:noProof/>
                <w:webHidden/>
              </w:rPr>
              <w:t>46</w:t>
            </w:r>
            <w:r>
              <w:rPr>
                <w:noProof/>
                <w:webHidden/>
              </w:rPr>
              <w:fldChar w:fldCharType="end"/>
            </w:r>
          </w:hyperlink>
        </w:p>
        <w:p w14:paraId="59232ABB" w14:textId="6912544D" w:rsidR="00FB4774" w:rsidRDefault="00FB4774">
          <w:pPr>
            <w:pStyle w:val="Obsah1"/>
            <w:tabs>
              <w:tab w:val="left" w:pos="720"/>
              <w:tab w:val="right" w:leader="dot" w:pos="9488"/>
            </w:tabs>
            <w:rPr>
              <w:rFonts w:asciiTheme="minorHAnsi" w:eastAsiaTheme="minorEastAsia" w:hAnsiTheme="minorHAnsi" w:cstheme="minorBidi"/>
              <w:b w:val="0"/>
              <w:bCs w:val="0"/>
              <w:caps w:val="0"/>
              <w:noProof/>
              <w:kern w:val="2"/>
              <w:sz w:val="24"/>
              <w:szCs w:val="24"/>
              <w:lang w:val="sk-SK" w:eastAsia="sk-SK"/>
              <w14:ligatures w14:val="standardContextual"/>
            </w:rPr>
          </w:pPr>
          <w:hyperlink w:anchor="_Toc222651373" w:history="1">
            <w:r w:rsidRPr="00861596">
              <w:rPr>
                <w:rStyle w:val="Hypertextovprepojenie"/>
                <w:rFonts w:eastAsiaTheme="minorHAnsi"/>
                <w:noProof/>
              </w:rPr>
              <w:t>5.3.</w:t>
            </w:r>
            <w:r>
              <w:rPr>
                <w:rFonts w:asciiTheme="minorHAnsi" w:eastAsiaTheme="minorEastAsia" w:hAnsiTheme="minorHAnsi" w:cstheme="minorBidi"/>
                <w:b w:val="0"/>
                <w:bCs w:val="0"/>
                <w:caps w:val="0"/>
                <w:noProof/>
                <w:kern w:val="2"/>
                <w:sz w:val="24"/>
                <w:szCs w:val="24"/>
                <w:lang w:val="sk-SK" w:eastAsia="sk-SK"/>
                <w14:ligatures w14:val="standardContextual"/>
              </w:rPr>
              <w:tab/>
            </w:r>
            <w:r w:rsidRPr="00861596">
              <w:rPr>
                <w:rStyle w:val="Hypertextovprepojenie"/>
                <w:rFonts w:eastAsiaTheme="minorHAnsi"/>
                <w:noProof/>
              </w:rPr>
              <w:t>Customs control at the CO of Destination</w:t>
            </w:r>
            <w:r>
              <w:rPr>
                <w:noProof/>
                <w:webHidden/>
              </w:rPr>
              <w:tab/>
            </w:r>
            <w:r>
              <w:rPr>
                <w:noProof/>
                <w:webHidden/>
              </w:rPr>
              <w:fldChar w:fldCharType="begin"/>
            </w:r>
            <w:r>
              <w:rPr>
                <w:noProof/>
                <w:webHidden/>
              </w:rPr>
              <w:instrText xml:space="preserve"> PAGEREF _Toc222651373 \h </w:instrText>
            </w:r>
            <w:r>
              <w:rPr>
                <w:noProof/>
                <w:webHidden/>
              </w:rPr>
            </w:r>
            <w:r>
              <w:rPr>
                <w:noProof/>
                <w:webHidden/>
              </w:rPr>
              <w:fldChar w:fldCharType="separate"/>
            </w:r>
            <w:r>
              <w:rPr>
                <w:noProof/>
                <w:webHidden/>
              </w:rPr>
              <w:t>47</w:t>
            </w:r>
            <w:r>
              <w:rPr>
                <w:noProof/>
                <w:webHidden/>
              </w:rPr>
              <w:fldChar w:fldCharType="end"/>
            </w:r>
          </w:hyperlink>
        </w:p>
        <w:p w14:paraId="352B218C" w14:textId="48F33C43" w:rsidR="00FB4774" w:rsidRDefault="00FB4774">
          <w:pPr>
            <w:pStyle w:val="Obsah1"/>
            <w:tabs>
              <w:tab w:val="left" w:pos="720"/>
              <w:tab w:val="right" w:leader="dot" w:pos="9488"/>
            </w:tabs>
            <w:rPr>
              <w:rFonts w:asciiTheme="minorHAnsi" w:eastAsiaTheme="minorEastAsia" w:hAnsiTheme="minorHAnsi" w:cstheme="minorBidi"/>
              <w:b w:val="0"/>
              <w:bCs w:val="0"/>
              <w:caps w:val="0"/>
              <w:noProof/>
              <w:kern w:val="2"/>
              <w:sz w:val="24"/>
              <w:szCs w:val="24"/>
              <w:lang w:val="sk-SK" w:eastAsia="sk-SK"/>
              <w14:ligatures w14:val="standardContextual"/>
            </w:rPr>
          </w:pPr>
          <w:hyperlink w:anchor="_Toc222651374" w:history="1">
            <w:r w:rsidRPr="00861596">
              <w:rPr>
                <w:rStyle w:val="Hypertextovprepojenie"/>
                <w:rFonts w:eastAsiaTheme="minorHAnsi"/>
                <w:noProof/>
              </w:rPr>
              <w:t>5.4.</w:t>
            </w:r>
            <w:r>
              <w:rPr>
                <w:rFonts w:asciiTheme="minorHAnsi" w:eastAsiaTheme="minorEastAsia" w:hAnsiTheme="minorHAnsi" w:cstheme="minorBidi"/>
                <w:b w:val="0"/>
                <w:bCs w:val="0"/>
                <w:caps w:val="0"/>
                <w:noProof/>
                <w:kern w:val="2"/>
                <w:sz w:val="24"/>
                <w:szCs w:val="24"/>
                <w:lang w:val="sk-SK" w:eastAsia="sk-SK"/>
                <w14:ligatures w14:val="standardContextual"/>
              </w:rPr>
              <w:tab/>
            </w:r>
            <w:r w:rsidRPr="00861596">
              <w:rPr>
                <w:rStyle w:val="Hypertextovprepojenie"/>
                <w:rFonts w:eastAsiaTheme="minorHAnsi"/>
                <w:noProof/>
              </w:rPr>
              <w:t>Diversion rejected at the Office of Destination</w:t>
            </w:r>
            <w:r>
              <w:rPr>
                <w:noProof/>
                <w:webHidden/>
              </w:rPr>
              <w:tab/>
            </w:r>
            <w:r>
              <w:rPr>
                <w:noProof/>
                <w:webHidden/>
              </w:rPr>
              <w:fldChar w:fldCharType="begin"/>
            </w:r>
            <w:r>
              <w:rPr>
                <w:noProof/>
                <w:webHidden/>
              </w:rPr>
              <w:instrText xml:space="preserve"> PAGEREF _Toc222651374 \h </w:instrText>
            </w:r>
            <w:r>
              <w:rPr>
                <w:noProof/>
                <w:webHidden/>
              </w:rPr>
            </w:r>
            <w:r>
              <w:rPr>
                <w:noProof/>
                <w:webHidden/>
              </w:rPr>
              <w:fldChar w:fldCharType="separate"/>
            </w:r>
            <w:r>
              <w:rPr>
                <w:noProof/>
                <w:webHidden/>
              </w:rPr>
              <w:t>49</w:t>
            </w:r>
            <w:r>
              <w:rPr>
                <w:noProof/>
                <w:webHidden/>
              </w:rPr>
              <w:fldChar w:fldCharType="end"/>
            </w:r>
          </w:hyperlink>
        </w:p>
        <w:p w14:paraId="52B2DAFD" w14:textId="792EC79A" w:rsidR="00FB4774" w:rsidRDefault="00FB4774">
          <w:pPr>
            <w:pStyle w:val="Obsah1"/>
            <w:tabs>
              <w:tab w:val="left" w:pos="480"/>
              <w:tab w:val="right" w:leader="dot" w:pos="9488"/>
            </w:tabs>
            <w:rPr>
              <w:rFonts w:asciiTheme="minorHAnsi" w:eastAsiaTheme="minorEastAsia" w:hAnsiTheme="minorHAnsi" w:cstheme="minorBidi"/>
              <w:b w:val="0"/>
              <w:bCs w:val="0"/>
              <w:caps w:val="0"/>
              <w:noProof/>
              <w:kern w:val="2"/>
              <w:sz w:val="24"/>
              <w:szCs w:val="24"/>
              <w:lang w:val="sk-SK" w:eastAsia="sk-SK"/>
              <w14:ligatures w14:val="standardContextual"/>
            </w:rPr>
          </w:pPr>
          <w:hyperlink w:anchor="_Toc222651375" w:history="1">
            <w:r w:rsidRPr="00861596">
              <w:rPr>
                <w:rStyle w:val="Hypertextovprepojenie"/>
                <w:noProof/>
              </w:rPr>
              <w:t>6.</w:t>
            </w:r>
            <w:r>
              <w:rPr>
                <w:rFonts w:asciiTheme="minorHAnsi" w:eastAsiaTheme="minorEastAsia" w:hAnsiTheme="minorHAnsi" w:cstheme="minorBidi"/>
                <w:b w:val="0"/>
                <w:bCs w:val="0"/>
                <w:caps w:val="0"/>
                <w:noProof/>
                <w:kern w:val="2"/>
                <w:sz w:val="24"/>
                <w:szCs w:val="24"/>
                <w:lang w:val="sk-SK" w:eastAsia="sk-SK"/>
                <w14:ligatures w14:val="standardContextual"/>
              </w:rPr>
              <w:tab/>
            </w:r>
            <w:r w:rsidRPr="00861596">
              <w:rPr>
                <w:rStyle w:val="Hypertextovprepojenie"/>
                <w:noProof/>
              </w:rPr>
              <w:t>Combined Transit and Entry Summary declarations</w:t>
            </w:r>
            <w:r>
              <w:rPr>
                <w:noProof/>
                <w:webHidden/>
              </w:rPr>
              <w:tab/>
            </w:r>
            <w:r>
              <w:rPr>
                <w:noProof/>
                <w:webHidden/>
              </w:rPr>
              <w:fldChar w:fldCharType="begin"/>
            </w:r>
            <w:r>
              <w:rPr>
                <w:noProof/>
                <w:webHidden/>
              </w:rPr>
              <w:instrText xml:space="preserve"> PAGEREF _Toc222651375 \h </w:instrText>
            </w:r>
            <w:r>
              <w:rPr>
                <w:noProof/>
                <w:webHidden/>
              </w:rPr>
            </w:r>
            <w:r>
              <w:rPr>
                <w:noProof/>
                <w:webHidden/>
              </w:rPr>
              <w:fldChar w:fldCharType="separate"/>
            </w:r>
            <w:r>
              <w:rPr>
                <w:noProof/>
                <w:webHidden/>
              </w:rPr>
              <w:t>50</w:t>
            </w:r>
            <w:r>
              <w:rPr>
                <w:noProof/>
                <w:webHidden/>
              </w:rPr>
              <w:fldChar w:fldCharType="end"/>
            </w:r>
          </w:hyperlink>
        </w:p>
        <w:p w14:paraId="328801AA" w14:textId="76782CD4" w:rsidR="00FB4774" w:rsidRDefault="00FB4774">
          <w:pPr>
            <w:pStyle w:val="Obsah2"/>
            <w:tabs>
              <w:tab w:val="right" w:leader="dot" w:pos="9488"/>
            </w:tabs>
            <w:rPr>
              <w:rFonts w:asciiTheme="minorHAnsi" w:eastAsiaTheme="minorEastAsia" w:hAnsiTheme="minorHAnsi" w:cstheme="minorBidi"/>
              <w:smallCaps w:val="0"/>
              <w:noProof/>
              <w:kern w:val="2"/>
              <w:sz w:val="24"/>
              <w:szCs w:val="24"/>
              <w:lang w:val="sk-SK" w:eastAsia="sk-SK"/>
              <w14:ligatures w14:val="standardContextual"/>
            </w:rPr>
          </w:pPr>
          <w:hyperlink w:anchor="_Toc222651376" w:history="1">
            <w:r w:rsidRPr="00861596">
              <w:rPr>
                <w:rStyle w:val="Hypertextovprepojenie"/>
                <w:rFonts w:cstheme="minorHAnsi"/>
                <w:noProof/>
              </w:rPr>
              <w:t>Basic terms</w:t>
            </w:r>
            <w:r>
              <w:rPr>
                <w:noProof/>
                <w:webHidden/>
              </w:rPr>
              <w:tab/>
            </w:r>
            <w:r>
              <w:rPr>
                <w:noProof/>
                <w:webHidden/>
              </w:rPr>
              <w:fldChar w:fldCharType="begin"/>
            </w:r>
            <w:r>
              <w:rPr>
                <w:noProof/>
                <w:webHidden/>
              </w:rPr>
              <w:instrText xml:space="preserve"> PAGEREF _Toc222651376 \h </w:instrText>
            </w:r>
            <w:r>
              <w:rPr>
                <w:noProof/>
                <w:webHidden/>
              </w:rPr>
            </w:r>
            <w:r>
              <w:rPr>
                <w:noProof/>
                <w:webHidden/>
              </w:rPr>
              <w:fldChar w:fldCharType="separate"/>
            </w:r>
            <w:r>
              <w:rPr>
                <w:noProof/>
                <w:webHidden/>
              </w:rPr>
              <w:t>50</w:t>
            </w:r>
            <w:r>
              <w:rPr>
                <w:noProof/>
                <w:webHidden/>
              </w:rPr>
              <w:fldChar w:fldCharType="end"/>
            </w:r>
          </w:hyperlink>
        </w:p>
        <w:p w14:paraId="26B4A3DC" w14:textId="303C7537" w:rsidR="00FB4774" w:rsidRDefault="00FB4774">
          <w:pPr>
            <w:pStyle w:val="Obsah1"/>
            <w:tabs>
              <w:tab w:val="left" w:pos="480"/>
              <w:tab w:val="right" w:leader="dot" w:pos="9488"/>
            </w:tabs>
            <w:rPr>
              <w:rFonts w:asciiTheme="minorHAnsi" w:eastAsiaTheme="minorEastAsia" w:hAnsiTheme="minorHAnsi" w:cstheme="minorBidi"/>
              <w:b w:val="0"/>
              <w:bCs w:val="0"/>
              <w:caps w:val="0"/>
              <w:noProof/>
              <w:kern w:val="2"/>
              <w:sz w:val="24"/>
              <w:szCs w:val="24"/>
              <w:lang w:val="sk-SK" w:eastAsia="sk-SK"/>
              <w14:ligatures w14:val="standardContextual"/>
            </w:rPr>
          </w:pPr>
          <w:hyperlink w:anchor="_Toc222651377" w:history="1">
            <w:r w:rsidRPr="00861596">
              <w:rPr>
                <w:rStyle w:val="Hypertextovprepojenie"/>
                <w:noProof/>
              </w:rPr>
              <w:t>7.</w:t>
            </w:r>
            <w:r>
              <w:rPr>
                <w:rFonts w:asciiTheme="minorHAnsi" w:eastAsiaTheme="minorEastAsia" w:hAnsiTheme="minorHAnsi" w:cstheme="minorBidi"/>
                <w:b w:val="0"/>
                <w:bCs w:val="0"/>
                <w:caps w:val="0"/>
                <w:noProof/>
                <w:kern w:val="2"/>
                <w:sz w:val="24"/>
                <w:szCs w:val="24"/>
                <w:lang w:val="sk-SK" w:eastAsia="sk-SK"/>
                <w14:ligatures w14:val="standardContextual"/>
              </w:rPr>
              <w:tab/>
            </w:r>
            <w:r w:rsidRPr="00861596">
              <w:rPr>
                <w:rStyle w:val="Hypertextovprepojenie"/>
                <w:noProof/>
              </w:rPr>
              <w:t>Communication between Holder of the transit procedure and Customs office of Departure NON COFE</w:t>
            </w:r>
            <w:r>
              <w:rPr>
                <w:noProof/>
                <w:webHidden/>
              </w:rPr>
              <w:tab/>
            </w:r>
            <w:r>
              <w:rPr>
                <w:noProof/>
                <w:webHidden/>
              </w:rPr>
              <w:fldChar w:fldCharType="begin"/>
            </w:r>
            <w:r>
              <w:rPr>
                <w:noProof/>
                <w:webHidden/>
              </w:rPr>
              <w:instrText xml:space="preserve"> PAGEREF _Toc222651377 \h </w:instrText>
            </w:r>
            <w:r>
              <w:rPr>
                <w:noProof/>
                <w:webHidden/>
              </w:rPr>
            </w:r>
            <w:r>
              <w:rPr>
                <w:noProof/>
                <w:webHidden/>
              </w:rPr>
              <w:fldChar w:fldCharType="separate"/>
            </w:r>
            <w:r>
              <w:rPr>
                <w:noProof/>
                <w:webHidden/>
              </w:rPr>
              <w:t>53</w:t>
            </w:r>
            <w:r>
              <w:rPr>
                <w:noProof/>
                <w:webHidden/>
              </w:rPr>
              <w:fldChar w:fldCharType="end"/>
            </w:r>
          </w:hyperlink>
        </w:p>
        <w:p w14:paraId="7AFF053C" w14:textId="5F0A4E1E" w:rsidR="00FB4774" w:rsidRDefault="00FB4774">
          <w:pPr>
            <w:pStyle w:val="Obsah1"/>
            <w:tabs>
              <w:tab w:val="left" w:pos="720"/>
              <w:tab w:val="right" w:leader="dot" w:pos="9488"/>
            </w:tabs>
            <w:rPr>
              <w:rFonts w:asciiTheme="minorHAnsi" w:eastAsiaTheme="minorEastAsia" w:hAnsiTheme="minorHAnsi" w:cstheme="minorBidi"/>
              <w:b w:val="0"/>
              <w:bCs w:val="0"/>
              <w:caps w:val="0"/>
              <w:noProof/>
              <w:kern w:val="2"/>
              <w:sz w:val="24"/>
              <w:szCs w:val="24"/>
              <w:lang w:val="sk-SK" w:eastAsia="sk-SK"/>
              <w14:ligatures w14:val="standardContextual"/>
            </w:rPr>
          </w:pPr>
          <w:hyperlink w:anchor="_Toc222651378" w:history="1">
            <w:r w:rsidRPr="00861596">
              <w:rPr>
                <w:rStyle w:val="Hypertextovprepojenie"/>
                <w:noProof/>
              </w:rPr>
              <w:t>7.1.</w:t>
            </w:r>
            <w:r>
              <w:rPr>
                <w:rFonts w:asciiTheme="minorHAnsi" w:eastAsiaTheme="minorEastAsia" w:hAnsiTheme="minorHAnsi" w:cstheme="minorBidi"/>
                <w:b w:val="0"/>
                <w:bCs w:val="0"/>
                <w:caps w:val="0"/>
                <w:noProof/>
                <w:kern w:val="2"/>
                <w:sz w:val="24"/>
                <w:szCs w:val="24"/>
                <w:lang w:val="sk-SK" w:eastAsia="sk-SK"/>
                <w14:ligatures w14:val="standardContextual"/>
              </w:rPr>
              <w:tab/>
            </w:r>
            <w:r w:rsidRPr="00861596">
              <w:rPr>
                <w:rStyle w:val="Hypertextovprepojenie"/>
                <w:noProof/>
              </w:rPr>
              <w:t>Lodging a standard combined declaration upon presentation of the Goods where OoTra is COFE</w:t>
            </w:r>
            <w:r>
              <w:rPr>
                <w:noProof/>
                <w:webHidden/>
              </w:rPr>
              <w:tab/>
            </w:r>
            <w:r>
              <w:rPr>
                <w:noProof/>
                <w:webHidden/>
              </w:rPr>
              <w:fldChar w:fldCharType="begin"/>
            </w:r>
            <w:r>
              <w:rPr>
                <w:noProof/>
                <w:webHidden/>
              </w:rPr>
              <w:instrText xml:space="preserve"> PAGEREF _Toc222651378 \h </w:instrText>
            </w:r>
            <w:r>
              <w:rPr>
                <w:noProof/>
                <w:webHidden/>
              </w:rPr>
            </w:r>
            <w:r>
              <w:rPr>
                <w:noProof/>
                <w:webHidden/>
              </w:rPr>
              <w:fldChar w:fldCharType="separate"/>
            </w:r>
            <w:r>
              <w:rPr>
                <w:noProof/>
                <w:webHidden/>
              </w:rPr>
              <w:t>53</w:t>
            </w:r>
            <w:r>
              <w:rPr>
                <w:noProof/>
                <w:webHidden/>
              </w:rPr>
              <w:fldChar w:fldCharType="end"/>
            </w:r>
          </w:hyperlink>
        </w:p>
        <w:p w14:paraId="2478D898" w14:textId="70B1D4A4" w:rsidR="00FB4774" w:rsidRDefault="00FB4774">
          <w:pPr>
            <w:pStyle w:val="Obsah1"/>
            <w:tabs>
              <w:tab w:val="left" w:pos="720"/>
              <w:tab w:val="right" w:leader="dot" w:pos="9488"/>
            </w:tabs>
            <w:rPr>
              <w:rFonts w:asciiTheme="minorHAnsi" w:eastAsiaTheme="minorEastAsia" w:hAnsiTheme="minorHAnsi" w:cstheme="minorBidi"/>
              <w:b w:val="0"/>
              <w:bCs w:val="0"/>
              <w:caps w:val="0"/>
              <w:noProof/>
              <w:kern w:val="2"/>
              <w:sz w:val="24"/>
              <w:szCs w:val="24"/>
              <w:lang w:val="sk-SK" w:eastAsia="sk-SK"/>
              <w14:ligatures w14:val="standardContextual"/>
            </w:rPr>
          </w:pPr>
          <w:hyperlink w:anchor="_Toc222651379" w:history="1">
            <w:r w:rsidRPr="00861596">
              <w:rPr>
                <w:rStyle w:val="Hypertextovprepojenie"/>
                <w:noProof/>
              </w:rPr>
              <w:t>7.2.</w:t>
            </w:r>
            <w:r>
              <w:rPr>
                <w:rFonts w:asciiTheme="minorHAnsi" w:eastAsiaTheme="minorEastAsia" w:hAnsiTheme="minorHAnsi" w:cstheme="minorBidi"/>
                <w:b w:val="0"/>
                <w:bCs w:val="0"/>
                <w:caps w:val="0"/>
                <w:noProof/>
                <w:kern w:val="2"/>
                <w:sz w:val="24"/>
                <w:szCs w:val="24"/>
                <w:lang w:val="sk-SK" w:eastAsia="sk-SK"/>
                <w14:ligatures w14:val="standardContextual"/>
              </w:rPr>
              <w:tab/>
            </w:r>
            <w:r w:rsidRPr="00861596">
              <w:rPr>
                <w:rStyle w:val="Hypertextovprepojenie"/>
                <w:noProof/>
              </w:rPr>
              <w:t>Declaration lodged prior to presentation of the Goods where OoTra is COFE</w:t>
            </w:r>
            <w:r>
              <w:rPr>
                <w:noProof/>
                <w:webHidden/>
              </w:rPr>
              <w:tab/>
            </w:r>
            <w:r>
              <w:rPr>
                <w:noProof/>
                <w:webHidden/>
              </w:rPr>
              <w:fldChar w:fldCharType="begin"/>
            </w:r>
            <w:r>
              <w:rPr>
                <w:noProof/>
                <w:webHidden/>
              </w:rPr>
              <w:instrText xml:space="preserve"> PAGEREF _Toc222651379 \h </w:instrText>
            </w:r>
            <w:r>
              <w:rPr>
                <w:noProof/>
                <w:webHidden/>
              </w:rPr>
            </w:r>
            <w:r>
              <w:rPr>
                <w:noProof/>
                <w:webHidden/>
              </w:rPr>
              <w:fldChar w:fldCharType="separate"/>
            </w:r>
            <w:r>
              <w:rPr>
                <w:noProof/>
                <w:webHidden/>
              </w:rPr>
              <w:t>54</w:t>
            </w:r>
            <w:r>
              <w:rPr>
                <w:noProof/>
                <w:webHidden/>
              </w:rPr>
              <w:fldChar w:fldCharType="end"/>
            </w:r>
          </w:hyperlink>
        </w:p>
        <w:p w14:paraId="4B19F431" w14:textId="78881649" w:rsidR="00FB4774" w:rsidRDefault="00FB4774">
          <w:pPr>
            <w:pStyle w:val="Obsah1"/>
            <w:tabs>
              <w:tab w:val="left" w:pos="720"/>
              <w:tab w:val="right" w:leader="dot" w:pos="9488"/>
            </w:tabs>
            <w:rPr>
              <w:rFonts w:asciiTheme="minorHAnsi" w:eastAsiaTheme="minorEastAsia" w:hAnsiTheme="minorHAnsi" w:cstheme="minorBidi"/>
              <w:b w:val="0"/>
              <w:bCs w:val="0"/>
              <w:caps w:val="0"/>
              <w:noProof/>
              <w:kern w:val="2"/>
              <w:sz w:val="24"/>
              <w:szCs w:val="24"/>
              <w:lang w:val="sk-SK" w:eastAsia="sk-SK"/>
              <w14:ligatures w14:val="standardContextual"/>
            </w:rPr>
          </w:pPr>
          <w:hyperlink w:anchor="_Toc222651380" w:history="1">
            <w:r w:rsidRPr="00861596">
              <w:rPr>
                <w:rStyle w:val="Hypertextovprepojenie"/>
                <w:noProof/>
              </w:rPr>
              <w:t>7.3.</w:t>
            </w:r>
            <w:r>
              <w:rPr>
                <w:rFonts w:asciiTheme="minorHAnsi" w:eastAsiaTheme="minorEastAsia" w:hAnsiTheme="minorHAnsi" w:cstheme="minorBidi"/>
                <w:b w:val="0"/>
                <w:bCs w:val="0"/>
                <w:caps w:val="0"/>
                <w:noProof/>
                <w:kern w:val="2"/>
                <w:sz w:val="24"/>
                <w:szCs w:val="24"/>
                <w:lang w:val="sk-SK" w:eastAsia="sk-SK"/>
                <w14:ligatures w14:val="standardContextual"/>
              </w:rPr>
              <w:tab/>
            </w:r>
            <w:r w:rsidRPr="00861596">
              <w:rPr>
                <w:rStyle w:val="Hypertextovprepojenie"/>
                <w:noProof/>
              </w:rPr>
              <w:t>Re-entry at the second Office of Transit</w:t>
            </w:r>
            <w:r>
              <w:rPr>
                <w:noProof/>
                <w:webHidden/>
              </w:rPr>
              <w:tab/>
            </w:r>
            <w:r>
              <w:rPr>
                <w:noProof/>
                <w:webHidden/>
              </w:rPr>
              <w:fldChar w:fldCharType="begin"/>
            </w:r>
            <w:r>
              <w:rPr>
                <w:noProof/>
                <w:webHidden/>
              </w:rPr>
              <w:instrText xml:space="preserve"> PAGEREF _Toc222651380 \h </w:instrText>
            </w:r>
            <w:r>
              <w:rPr>
                <w:noProof/>
                <w:webHidden/>
              </w:rPr>
            </w:r>
            <w:r>
              <w:rPr>
                <w:noProof/>
                <w:webHidden/>
              </w:rPr>
              <w:fldChar w:fldCharType="separate"/>
            </w:r>
            <w:r>
              <w:rPr>
                <w:noProof/>
                <w:webHidden/>
              </w:rPr>
              <w:t>56</w:t>
            </w:r>
            <w:r>
              <w:rPr>
                <w:noProof/>
                <w:webHidden/>
              </w:rPr>
              <w:fldChar w:fldCharType="end"/>
            </w:r>
          </w:hyperlink>
        </w:p>
        <w:p w14:paraId="3DB9E5C0" w14:textId="044A4FB3" w:rsidR="00FB4774" w:rsidRDefault="00FB4774">
          <w:pPr>
            <w:pStyle w:val="Obsah1"/>
            <w:tabs>
              <w:tab w:val="left" w:pos="720"/>
              <w:tab w:val="right" w:leader="dot" w:pos="9488"/>
            </w:tabs>
            <w:rPr>
              <w:rFonts w:asciiTheme="minorHAnsi" w:eastAsiaTheme="minorEastAsia" w:hAnsiTheme="minorHAnsi" w:cstheme="minorBidi"/>
              <w:b w:val="0"/>
              <w:bCs w:val="0"/>
              <w:caps w:val="0"/>
              <w:noProof/>
              <w:kern w:val="2"/>
              <w:sz w:val="24"/>
              <w:szCs w:val="24"/>
              <w:lang w:val="sk-SK" w:eastAsia="sk-SK"/>
              <w14:ligatures w14:val="standardContextual"/>
            </w:rPr>
          </w:pPr>
          <w:hyperlink w:anchor="_Toc222651381" w:history="1">
            <w:r w:rsidRPr="00861596">
              <w:rPr>
                <w:rStyle w:val="Hypertextovprepojenie"/>
                <w:rFonts w:eastAsiaTheme="minorHAnsi" w:cs="Pe‹%"/>
                <w:noProof/>
              </w:rPr>
              <w:t>7.4.</w:t>
            </w:r>
            <w:r>
              <w:rPr>
                <w:rFonts w:asciiTheme="minorHAnsi" w:eastAsiaTheme="minorEastAsia" w:hAnsiTheme="minorHAnsi" w:cstheme="minorBidi"/>
                <w:b w:val="0"/>
                <w:bCs w:val="0"/>
                <w:caps w:val="0"/>
                <w:noProof/>
                <w:kern w:val="2"/>
                <w:sz w:val="24"/>
                <w:szCs w:val="24"/>
                <w:lang w:val="sk-SK" w:eastAsia="sk-SK"/>
                <w14:ligatures w14:val="standardContextual"/>
              </w:rPr>
              <w:tab/>
            </w:r>
            <w:r w:rsidRPr="00861596">
              <w:rPr>
                <w:rStyle w:val="Hypertextovprepojenie"/>
                <w:rFonts w:eastAsiaTheme="minorHAnsi" w:cs="Pe‹%"/>
                <w:noProof/>
              </w:rPr>
              <w:t>Control by Office of Departure with Release for Transit / refused</w:t>
            </w:r>
            <w:r>
              <w:rPr>
                <w:noProof/>
                <w:webHidden/>
              </w:rPr>
              <w:tab/>
            </w:r>
            <w:r>
              <w:rPr>
                <w:noProof/>
                <w:webHidden/>
              </w:rPr>
              <w:fldChar w:fldCharType="begin"/>
            </w:r>
            <w:r>
              <w:rPr>
                <w:noProof/>
                <w:webHidden/>
              </w:rPr>
              <w:instrText xml:space="preserve"> PAGEREF _Toc222651381 \h </w:instrText>
            </w:r>
            <w:r>
              <w:rPr>
                <w:noProof/>
                <w:webHidden/>
              </w:rPr>
            </w:r>
            <w:r>
              <w:rPr>
                <w:noProof/>
                <w:webHidden/>
              </w:rPr>
              <w:fldChar w:fldCharType="separate"/>
            </w:r>
            <w:r>
              <w:rPr>
                <w:noProof/>
                <w:webHidden/>
              </w:rPr>
              <w:t>59</w:t>
            </w:r>
            <w:r>
              <w:rPr>
                <w:noProof/>
                <w:webHidden/>
              </w:rPr>
              <w:fldChar w:fldCharType="end"/>
            </w:r>
          </w:hyperlink>
        </w:p>
        <w:p w14:paraId="1FAFCA72" w14:textId="046F1FFE" w:rsidR="00FB4774" w:rsidRDefault="00FB4774">
          <w:pPr>
            <w:pStyle w:val="Obsah1"/>
            <w:tabs>
              <w:tab w:val="left" w:pos="720"/>
              <w:tab w:val="right" w:leader="dot" w:pos="9488"/>
            </w:tabs>
            <w:rPr>
              <w:rFonts w:asciiTheme="minorHAnsi" w:eastAsiaTheme="minorEastAsia" w:hAnsiTheme="minorHAnsi" w:cstheme="minorBidi"/>
              <w:b w:val="0"/>
              <w:bCs w:val="0"/>
              <w:caps w:val="0"/>
              <w:noProof/>
              <w:kern w:val="2"/>
              <w:sz w:val="24"/>
              <w:szCs w:val="24"/>
              <w:lang w:val="sk-SK" w:eastAsia="sk-SK"/>
              <w14:ligatures w14:val="standardContextual"/>
            </w:rPr>
          </w:pPr>
          <w:hyperlink w:anchor="_Toc222651382" w:history="1">
            <w:r w:rsidRPr="00861596">
              <w:rPr>
                <w:rStyle w:val="Hypertextovprepojenie"/>
                <w:rFonts w:eastAsiaTheme="minorHAnsi" w:cs="Pe‹%"/>
                <w:noProof/>
              </w:rPr>
              <w:t>7.5.</w:t>
            </w:r>
            <w:r>
              <w:rPr>
                <w:rFonts w:asciiTheme="minorHAnsi" w:eastAsiaTheme="minorEastAsia" w:hAnsiTheme="minorHAnsi" w:cstheme="minorBidi"/>
                <w:b w:val="0"/>
                <w:bCs w:val="0"/>
                <w:caps w:val="0"/>
                <w:noProof/>
                <w:kern w:val="2"/>
                <w:sz w:val="24"/>
                <w:szCs w:val="24"/>
                <w:lang w:val="sk-SK" w:eastAsia="sk-SK"/>
                <w14:ligatures w14:val="standardContextual"/>
              </w:rPr>
              <w:tab/>
            </w:r>
            <w:r w:rsidRPr="00861596">
              <w:rPr>
                <w:rStyle w:val="Hypertextovprepojenie"/>
                <w:rFonts w:eastAsiaTheme="minorHAnsi" w:cs="Pe‹%"/>
                <w:noProof/>
              </w:rPr>
              <w:t>Correction of a combined Pre-lodged declaration</w:t>
            </w:r>
            <w:r>
              <w:rPr>
                <w:noProof/>
                <w:webHidden/>
              </w:rPr>
              <w:tab/>
            </w:r>
            <w:r>
              <w:rPr>
                <w:noProof/>
                <w:webHidden/>
              </w:rPr>
              <w:fldChar w:fldCharType="begin"/>
            </w:r>
            <w:r>
              <w:rPr>
                <w:noProof/>
                <w:webHidden/>
              </w:rPr>
              <w:instrText xml:space="preserve"> PAGEREF _Toc222651382 \h </w:instrText>
            </w:r>
            <w:r>
              <w:rPr>
                <w:noProof/>
                <w:webHidden/>
              </w:rPr>
            </w:r>
            <w:r>
              <w:rPr>
                <w:noProof/>
                <w:webHidden/>
              </w:rPr>
              <w:fldChar w:fldCharType="separate"/>
            </w:r>
            <w:r>
              <w:rPr>
                <w:noProof/>
                <w:webHidden/>
              </w:rPr>
              <w:t>60</w:t>
            </w:r>
            <w:r>
              <w:rPr>
                <w:noProof/>
                <w:webHidden/>
              </w:rPr>
              <w:fldChar w:fldCharType="end"/>
            </w:r>
          </w:hyperlink>
        </w:p>
        <w:p w14:paraId="35F64D22" w14:textId="2C4CDE4F" w:rsidR="00FB4774" w:rsidRDefault="00FB4774">
          <w:pPr>
            <w:pStyle w:val="Obsah1"/>
            <w:tabs>
              <w:tab w:val="left" w:pos="720"/>
              <w:tab w:val="right" w:leader="dot" w:pos="9488"/>
            </w:tabs>
            <w:rPr>
              <w:rFonts w:asciiTheme="minorHAnsi" w:eastAsiaTheme="minorEastAsia" w:hAnsiTheme="minorHAnsi" w:cstheme="minorBidi"/>
              <w:b w:val="0"/>
              <w:bCs w:val="0"/>
              <w:caps w:val="0"/>
              <w:noProof/>
              <w:kern w:val="2"/>
              <w:sz w:val="24"/>
              <w:szCs w:val="24"/>
              <w:lang w:val="sk-SK" w:eastAsia="sk-SK"/>
              <w14:ligatures w14:val="standardContextual"/>
            </w:rPr>
          </w:pPr>
          <w:hyperlink w:anchor="_Toc222651383" w:history="1">
            <w:r w:rsidRPr="00861596">
              <w:rPr>
                <w:rStyle w:val="Hypertextovprepojenie"/>
                <w:noProof/>
              </w:rPr>
              <w:t>7.6.</w:t>
            </w:r>
            <w:r>
              <w:rPr>
                <w:rFonts w:asciiTheme="minorHAnsi" w:eastAsiaTheme="minorEastAsia" w:hAnsiTheme="minorHAnsi" w:cstheme="minorBidi"/>
                <w:b w:val="0"/>
                <w:bCs w:val="0"/>
                <w:caps w:val="0"/>
                <w:noProof/>
                <w:kern w:val="2"/>
                <w:sz w:val="24"/>
                <w:szCs w:val="24"/>
                <w:lang w:val="sk-SK" w:eastAsia="sk-SK"/>
                <w14:ligatures w14:val="standardContextual"/>
              </w:rPr>
              <w:tab/>
            </w:r>
            <w:r w:rsidRPr="00861596">
              <w:rPr>
                <w:rStyle w:val="Hypertextovprepojenie"/>
                <w:noProof/>
              </w:rPr>
              <w:t>Amendment of a combined declaration</w:t>
            </w:r>
            <w:r>
              <w:rPr>
                <w:noProof/>
                <w:webHidden/>
              </w:rPr>
              <w:tab/>
            </w:r>
            <w:r>
              <w:rPr>
                <w:noProof/>
                <w:webHidden/>
              </w:rPr>
              <w:fldChar w:fldCharType="begin"/>
            </w:r>
            <w:r>
              <w:rPr>
                <w:noProof/>
                <w:webHidden/>
              </w:rPr>
              <w:instrText xml:space="preserve"> PAGEREF _Toc222651383 \h </w:instrText>
            </w:r>
            <w:r>
              <w:rPr>
                <w:noProof/>
                <w:webHidden/>
              </w:rPr>
            </w:r>
            <w:r>
              <w:rPr>
                <w:noProof/>
                <w:webHidden/>
              </w:rPr>
              <w:fldChar w:fldCharType="separate"/>
            </w:r>
            <w:r>
              <w:rPr>
                <w:noProof/>
                <w:webHidden/>
              </w:rPr>
              <w:t>61</w:t>
            </w:r>
            <w:r>
              <w:rPr>
                <w:noProof/>
                <w:webHidden/>
              </w:rPr>
              <w:fldChar w:fldCharType="end"/>
            </w:r>
          </w:hyperlink>
        </w:p>
        <w:p w14:paraId="44F9E366" w14:textId="47EF9881" w:rsidR="00FB4774" w:rsidRDefault="00FB4774">
          <w:pPr>
            <w:pStyle w:val="Obsah1"/>
            <w:tabs>
              <w:tab w:val="left" w:pos="720"/>
              <w:tab w:val="right" w:leader="dot" w:pos="9488"/>
            </w:tabs>
            <w:rPr>
              <w:rFonts w:asciiTheme="minorHAnsi" w:eastAsiaTheme="minorEastAsia" w:hAnsiTheme="minorHAnsi" w:cstheme="minorBidi"/>
              <w:b w:val="0"/>
              <w:bCs w:val="0"/>
              <w:caps w:val="0"/>
              <w:noProof/>
              <w:kern w:val="2"/>
              <w:sz w:val="24"/>
              <w:szCs w:val="24"/>
              <w:lang w:val="sk-SK" w:eastAsia="sk-SK"/>
              <w14:ligatures w14:val="standardContextual"/>
            </w:rPr>
          </w:pPr>
          <w:hyperlink w:anchor="_Toc222651384" w:history="1">
            <w:r w:rsidRPr="00861596">
              <w:rPr>
                <w:rStyle w:val="Hypertextovprepojenie"/>
                <w:noProof/>
              </w:rPr>
              <w:t>7.7.</w:t>
            </w:r>
            <w:r>
              <w:rPr>
                <w:rFonts w:asciiTheme="minorHAnsi" w:eastAsiaTheme="minorEastAsia" w:hAnsiTheme="minorHAnsi" w:cstheme="minorBidi"/>
                <w:b w:val="0"/>
                <w:bCs w:val="0"/>
                <w:caps w:val="0"/>
                <w:noProof/>
                <w:kern w:val="2"/>
                <w:sz w:val="24"/>
                <w:szCs w:val="24"/>
                <w:lang w:val="sk-SK" w:eastAsia="sk-SK"/>
                <w14:ligatures w14:val="standardContextual"/>
              </w:rPr>
              <w:tab/>
            </w:r>
            <w:r w:rsidRPr="00861596">
              <w:rPr>
                <w:rStyle w:val="Hypertextovprepojenie"/>
                <w:noProof/>
              </w:rPr>
              <w:t>Invalidation of a Combined declaration requested by Holder</w:t>
            </w:r>
            <w:r>
              <w:rPr>
                <w:noProof/>
                <w:webHidden/>
              </w:rPr>
              <w:tab/>
            </w:r>
            <w:r>
              <w:rPr>
                <w:noProof/>
                <w:webHidden/>
              </w:rPr>
              <w:fldChar w:fldCharType="begin"/>
            </w:r>
            <w:r>
              <w:rPr>
                <w:noProof/>
                <w:webHidden/>
              </w:rPr>
              <w:instrText xml:space="preserve"> PAGEREF _Toc222651384 \h </w:instrText>
            </w:r>
            <w:r>
              <w:rPr>
                <w:noProof/>
                <w:webHidden/>
              </w:rPr>
            </w:r>
            <w:r>
              <w:rPr>
                <w:noProof/>
                <w:webHidden/>
              </w:rPr>
              <w:fldChar w:fldCharType="separate"/>
            </w:r>
            <w:r>
              <w:rPr>
                <w:noProof/>
                <w:webHidden/>
              </w:rPr>
              <w:t>63</w:t>
            </w:r>
            <w:r>
              <w:rPr>
                <w:noProof/>
                <w:webHidden/>
              </w:rPr>
              <w:fldChar w:fldCharType="end"/>
            </w:r>
          </w:hyperlink>
        </w:p>
        <w:p w14:paraId="419595EC" w14:textId="009E949D" w:rsidR="00FB4774" w:rsidRDefault="00FB4774">
          <w:pPr>
            <w:pStyle w:val="Obsah1"/>
            <w:tabs>
              <w:tab w:val="left" w:pos="720"/>
              <w:tab w:val="right" w:leader="dot" w:pos="9488"/>
            </w:tabs>
            <w:rPr>
              <w:rFonts w:asciiTheme="minorHAnsi" w:eastAsiaTheme="minorEastAsia" w:hAnsiTheme="minorHAnsi" w:cstheme="minorBidi"/>
              <w:b w:val="0"/>
              <w:bCs w:val="0"/>
              <w:caps w:val="0"/>
              <w:noProof/>
              <w:kern w:val="2"/>
              <w:sz w:val="24"/>
              <w:szCs w:val="24"/>
              <w:lang w:val="sk-SK" w:eastAsia="sk-SK"/>
              <w14:ligatures w14:val="standardContextual"/>
            </w:rPr>
          </w:pPr>
          <w:hyperlink w:anchor="_Toc222651385" w:history="1">
            <w:r w:rsidRPr="00861596">
              <w:rPr>
                <w:rStyle w:val="Hypertextovprepojenie"/>
                <w:noProof/>
              </w:rPr>
              <w:t>7.8.</w:t>
            </w:r>
            <w:r>
              <w:rPr>
                <w:rFonts w:asciiTheme="minorHAnsi" w:eastAsiaTheme="minorEastAsia" w:hAnsiTheme="minorHAnsi" w:cstheme="minorBidi"/>
                <w:b w:val="0"/>
                <w:bCs w:val="0"/>
                <w:caps w:val="0"/>
                <w:noProof/>
                <w:kern w:val="2"/>
                <w:sz w:val="24"/>
                <w:szCs w:val="24"/>
                <w:lang w:val="sk-SK" w:eastAsia="sk-SK"/>
                <w14:ligatures w14:val="standardContextual"/>
              </w:rPr>
              <w:tab/>
            </w:r>
            <w:r w:rsidRPr="00861596">
              <w:rPr>
                <w:rStyle w:val="Hypertextovprepojenie"/>
                <w:noProof/>
              </w:rPr>
              <w:t>Referral Request for Information or Request for Amendment</w:t>
            </w:r>
            <w:r>
              <w:rPr>
                <w:noProof/>
                <w:webHidden/>
              </w:rPr>
              <w:tab/>
            </w:r>
            <w:r>
              <w:rPr>
                <w:noProof/>
                <w:webHidden/>
              </w:rPr>
              <w:fldChar w:fldCharType="begin"/>
            </w:r>
            <w:r>
              <w:rPr>
                <w:noProof/>
                <w:webHidden/>
              </w:rPr>
              <w:instrText xml:space="preserve"> PAGEREF _Toc222651385 \h </w:instrText>
            </w:r>
            <w:r>
              <w:rPr>
                <w:noProof/>
                <w:webHidden/>
              </w:rPr>
            </w:r>
            <w:r>
              <w:rPr>
                <w:noProof/>
                <w:webHidden/>
              </w:rPr>
              <w:fldChar w:fldCharType="separate"/>
            </w:r>
            <w:r>
              <w:rPr>
                <w:noProof/>
                <w:webHidden/>
              </w:rPr>
              <w:t>64</w:t>
            </w:r>
            <w:r>
              <w:rPr>
                <w:noProof/>
                <w:webHidden/>
              </w:rPr>
              <w:fldChar w:fldCharType="end"/>
            </w:r>
          </w:hyperlink>
        </w:p>
        <w:p w14:paraId="22A55EB8" w14:textId="52EB21ED" w:rsidR="00FB4774" w:rsidRDefault="00FB4774">
          <w:pPr>
            <w:pStyle w:val="Obsah1"/>
            <w:tabs>
              <w:tab w:val="left" w:pos="720"/>
              <w:tab w:val="right" w:leader="dot" w:pos="9488"/>
            </w:tabs>
            <w:rPr>
              <w:rFonts w:asciiTheme="minorHAnsi" w:eastAsiaTheme="minorEastAsia" w:hAnsiTheme="minorHAnsi" w:cstheme="minorBidi"/>
              <w:b w:val="0"/>
              <w:bCs w:val="0"/>
              <w:caps w:val="0"/>
              <w:noProof/>
              <w:kern w:val="2"/>
              <w:sz w:val="24"/>
              <w:szCs w:val="24"/>
              <w:lang w:val="sk-SK" w:eastAsia="sk-SK"/>
              <w14:ligatures w14:val="standardContextual"/>
            </w:rPr>
          </w:pPr>
          <w:hyperlink w:anchor="_Toc222651386" w:history="1">
            <w:r w:rsidRPr="00861596">
              <w:rPr>
                <w:rStyle w:val="Hypertextovprepojenie"/>
                <w:noProof/>
              </w:rPr>
              <w:t>7.9.</w:t>
            </w:r>
            <w:r>
              <w:rPr>
                <w:rFonts w:asciiTheme="minorHAnsi" w:eastAsiaTheme="minorEastAsia" w:hAnsiTheme="minorHAnsi" w:cstheme="minorBidi"/>
                <w:b w:val="0"/>
                <w:bCs w:val="0"/>
                <w:caps w:val="0"/>
                <w:noProof/>
                <w:kern w:val="2"/>
                <w:sz w:val="24"/>
                <w:szCs w:val="24"/>
                <w:lang w:val="sk-SK" w:eastAsia="sk-SK"/>
                <w14:ligatures w14:val="standardContextual"/>
              </w:rPr>
              <w:tab/>
            </w:r>
            <w:r w:rsidRPr="00861596">
              <w:rPr>
                <w:rStyle w:val="Hypertextovprepojenie"/>
                <w:noProof/>
              </w:rPr>
              <w:t>Particulars are incomplete – Holder of the Transit procedure submits request</w:t>
            </w:r>
            <w:r>
              <w:rPr>
                <w:noProof/>
                <w:webHidden/>
              </w:rPr>
              <w:tab/>
            </w:r>
            <w:r>
              <w:rPr>
                <w:noProof/>
                <w:webHidden/>
              </w:rPr>
              <w:fldChar w:fldCharType="begin"/>
            </w:r>
            <w:r>
              <w:rPr>
                <w:noProof/>
                <w:webHidden/>
              </w:rPr>
              <w:instrText xml:space="preserve"> PAGEREF _Toc222651386 \h </w:instrText>
            </w:r>
            <w:r>
              <w:rPr>
                <w:noProof/>
                <w:webHidden/>
              </w:rPr>
            </w:r>
            <w:r>
              <w:rPr>
                <w:noProof/>
                <w:webHidden/>
              </w:rPr>
              <w:fldChar w:fldCharType="separate"/>
            </w:r>
            <w:r>
              <w:rPr>
                <w:noProof/>
                <w:webHidden/>
              </w:rPr>
              <w:t>67</w:t>
            </w:r>
            <w:r>
              <w:rPr>
                <w:noProof/>
                <w:webHidden/>
              </w:rPr>
              <w:fldChar w:fldCharType="end"/>
            </w:r>
          </w:hyperlink>
        </w:p>
        <w:p w14:paraId="3D2F8678" w14:textId="7D535AC8" w:rsidR="00FB4774" w:rsidRDefault="00FB4774">
          <w:pPr>
            <w:pStyle w:val="Obsah1"/>
            <w:tabs>
              <w:tab w:val="left" w:pos="720"/>
              <w:tab w:val="right" w:leader="dot" w:pos="9488"/>
            </w:tabs>
            <w:rPr>
              <w:rFonts w:asciiTheme="minorHAnsi" w:eastAsiaTheme="minorEastAsia" w:hAnsiTheme="minorHAnsi" w:cstheme="minorBidi"/>
              <w:b w:val="0"/>
              <w:bCs w:val="0"/>
              <w:caps w:val="0"/>
              <w:noProof/>
              <w:kern w:val="2"/>
              <w:sz w:val="24"/>
              <w:szCs w:val="24"/>
              <w:lang w:val="sk-SK" w:eastAsia="sk-SK"/>
              <w14:ligatures w14:val="standardContextual"/>
            </w:rPr>
          </w:pPr>
          <w:hyperlink w:anchor="_Toc222651387" w:history="1">
            <w:r w:rsidRPr="00861596">
              <w:rPr>
                <w:rStyle w:val="Hypertextovprepojenie"/>
                <w:noProof/>
              </w:rPr>
              <w:t>7.10.</w:t>
            </w:r>
            <w:r>
              <w:rPr>
                <w:rFonts w:asciiTheme="minorHAnsi" w:eastAsiaTheme="minorEastAsia" w:hAnsiTheme="minorHAnsi" w:cstheme="minorBidi"/>
                <w:b w:val="0"/>
                <w:bCs w:val="0"/>
                <w:caps w:val="0"/>
                <w:noProof/>
                <w:kern w:val="2"/>
                <w:sz w:val="24"/>
                <w:szCs w:val="24"/>
                <w:lang w:val="sk-SK" w:eastAsia="sk-SK"/>
                <w14:ligatures w14:val="standardContextual"/>
              </w:rPr>
              <w:tab/>
            </w:r>
            <w:r w:rsidRPr="00861596">
              <w:rPr>
                <w:rStyle w:val="Hypertextovprepojenie"/>
                <w:noProof/>
              </w:rPr>
              <w:t>Office of Departure received an error message</w:t>
            </w:r>
            <w:r>
              <w:rPr>
                <w:noProof/>
                <w:webHidden/>
              </w:rPr>
              <w:tab/>
            </w:r>
            <w:r>
              <w:rPr>
                <w:noProof/>
                <w:webHidden/>
              </w:rPr>
              <w:fldChar w:fldCharType="begin"/>
            </w:r>
            <w:r>
              <w:rPr>
                <w:noProof/>
                <w:webHidden/>
              </w:rPr>
              <w:instrText xml:space="preserve"> PAGEREF _Toc222651387 \h </w:instrText>
            </w:r>
            <w:r>
              <w:rPr>
                <w:noProof/>
                <w:webHidden/>
              </w:rPr>
            </w:r>
            <w:r>
              <w:rPr>
                <w:noProof/>
                <w:webHidden/>
              </w:rPr>
              <w:fldChar w:fldCharType="separate"/>
            </w:r>
            <w:r>
              <w:rPr>
                <w:noProof/>
                <w:webHidden/>
              </w:rPr>
              <w:t>68</w:t>
            </w:r>
            <w:r>
              <w:rPr>
                <w:noProof/>
                <w:webHidden/>
              </w:rPr>
              <w:fldChar w:fldCharType="end"/>
            </w:r>
          </w:hyperlink>
        </w:p>
        <w:p w14:paraId="63468A53" w14:textId="727D34A5" w:rsidR="00FB4774" w:rsidRDefault="00FB4774">
          <w:pPr>
            <w:pStyle w:val="Obsah1"/>
            <w:tabs>
              <w:tab w:val="left" w:pos="720"/>
              <w:tab w:val="right" w:leader="dot" w:pos="9488"/>
            </w:tabs>
            <w:rPr>
              <w:rFonts w:asciiTheme="minorHAnsi" w:eastAsiaTheme="minorEastAsia" w:hAnsiTheme="minorHAnsi" w:cstheme="minorBidi"/>
              <w:b w:val="0"/>
              <w:bCs w:val="0"/>
              <w:caps w:val="0"/>
              <w:noProof/>
              <w:kern w:val="2"/>
              <w:sz w:val="24"/>
              <w:szCs w:val="24"/>
              <w:lang w:val="sk-SK" w:eastAsia="sk-SK"/>
              <w14:ligatures w14:val="standardContextual"/>
            </w:rPr>
          </w:pPr>
          <w:hyperlink w:anchor="_Toc222651388" w:history="1">
            <w:r w:rsidRPr="00861596">
              <w:rPr>
                <w:rStyle w:val="Hypertextovprepojenie"/>
                <w:noProof/>
              </w:rPr>
              <w:t>7.11.</w:t>
            </w:r>
            <w:r>
              <w:rPr>
                <w:rFonts w:asciiTheme="minorHAnsi" w:eastAsiaTheme="minorEastAsia" w:hAnsiTheme="minorHAnsi" w:cstheme="minorBidi"/>
                <w:b w:val="0"/>
                <w:bCs w:val="0"/>
                <w:caps w:val="0"/>
                <w:noProof/>
                <w:kern w:val="2"/>
                <w:sz w:val="24"/>
                <w:szCs w:val="24"/>
                <w:lang w:val="sk-SK" w:eastAsia="sk-SK"/>
                <w14:ligatures w14:val="standardContextual"/>
              </w:rPr>
              <w:tab/>
            </w:r>
            <w:r w:rsidRPr="00861596">
              <w:rPr>
                <w:rStyle w:val="Hypertextovprepojenie"/>
                <w:noProof/>
              </w:rPr>
              <w:t>Unsuccessful ENS filling after Presentation notification</w:t>
            </w:r>
            <w:r>
              <w:rPr>
                <w:noProof/>
                <w:webHidden/>
              </w:rPr>
              <w:tab/>
            </w:r>
            <w:r>
              <w:rPr>
                <w:noProof/>
                <w:webHidden/>
              </w:rPr>
              <w:fldChar w:fldCharType="begin"/>
            </w:r>
            <w:r>
              <w:rPr>
                <w:noProof/>
                <w:webHidden/>
              </w:rPr>
              <w:instrText xml:space="preserve"> PAGEREF _Toc222651388 \h </w:instrText>
            </w:r>
            <w:r>
              <w:rPr>
                <w:noProof/>
                <w:webHidden/>
              </w:rPr>
            </w:r>
            <w:r>
              <w:rPr>
                <w:noProof/>
                <w:webHidden/>
              </w:rPr>
              <w:fldChar w:fldCharType="separate"/>
            </w:r>
            <w:r>
              <w:rPr>
                <w:noProof/>
                <w:webHidden/>
              </w:rPr>
              <w:t>69</w:t>
            </w:r>
            <w:r>
              <w:rPr>
                <w:noProof/>
                <w:webHidden/>
              </w:rPr>
              <w:fldChar w:fldCharType="end"/>
            </w:r>
          </w:hyperlink>
        </w:p>
        <w:p w14:paraId="24357F1A" w14:textId="315CB6CF" w:rsidR="00FB4774" w:rsidRDefault="00FB4774">
          <w:pPr>
            <w:pStyle w:val="Obsah1"/>
            <w:tabs>
              <w:tab w:val="left" w:pos="480"/>
              <w:tab w:val="right" w:leader="dot" w:pos="9488"/>
            </w:tabs>
            <w:rPr>
              <w:rFonts w:asciiTheme="minorHAnsi" w:eastAsiaTheme="minorEastAsia" w:hAnsiTheme="minorHAnsi" w:cstheme="minorBidi"/>
              <w:b w:val="0"/>
              <w:bCs w:val="0"/>
              <w:caps w:val="0"/>
              <w:noProof/>
              <w:kern w:val="2"/>
              <w:sz w:val="24"/>
              <w:szCs w:val="24"/>
              <w:lang w:val="sk-SK" w:eastAsia="sk-SK"/>
              <w14:ligatures w14:val="standardContextual"/>
            </w:rPr>
          </w:pPr>
          <w:hyperlink w:anchor="_Toc222651389" w:history="1">
            <w:r w:rsidRPr="00861596">
              <w:rPr>
                <w:rStyle w:val="Hypertextovprepojenie"/>
                <w:rFonts w:eastAsiaTheme="minorHAnsi"/>
                <w:noProof/>
              </w:rPr>
              <w:t>8.</w:t>
            </w:r>
            <w:r>
              <w:rPr>
                <w:rFonts w:asciiTheme="minorHAnsi" w:eastAsiaTheme="minorEastAsia" w:hAnsiTheme="minorHAnsi" w:cstheme="minorBidi"/>
                <w:b w:val="0"/>
                <w:bCs w:val="0"/>
                <w:caps w:val="0"/>
                <w:noProof/>
                <w:kern w:val="2"/>
                <w:sz w:val="24"/>
                <w:szCs w:val="24"/>
                <w:lang w:val="sk-SK" w:eastAsia="sk-SK"/>
                <w14:ligatures w14:val="standardContextual"/>
              </w:rPr>
              <w:tab/>
            </w:r>
            <w:r w:rsidRPr="00861596">
              <w:rPr>
                <w:rStyle w:val="Hypertextovprepojenie"/>
                <w:rFonts w:eastAsiaTheme="minorHAnsi"/>
                <w:noProof/>
              </w:rPr>
              <w:t>General data Exchange</w:t>
            </w:r>
            <w:r>
              <w:rPr>
                <w:noProof/>
                <w:webHidden/>
              </w:rPr>
              <w:tab/>
            </w:r>
            <w:r>
              <w:rPr>
                <w:noProof/>
                <w:webHidden/>
              </w:rPr>
              <w:fldChar w:fldCharType="begin"/>
            </w:r>
            <w:r>
              <w:rPr>
                <w:noProof/>
                <w:webHidden/>
              </w:rPr>
              <w:instrText xml:space="preserve"> PAGEREF _Toc222651389 \h </w:instrText>
            </w:r>
            <w:r>
              <w:rPr>
                <w:noProof/>
                <w:webHidden/>
              </w:rPr>
            </w:r>
            <w:r>
              <w:rPr>
                <w:noProof/>
                <w:webHidden/>
              </w:rPr>
              <w:fldChar w:fldCharType="separate"/>
            </w:r>
            <w:r>
              <w:rPr>
                <w:noProof/>
                <w:webHidden/>
              </w:rPr>
              <w:t>70</w:t>
            </w:r>
            <w:r>
              <w:rPr>
                <w:noProof/>
                <w:webHidden/>
              </w:rPr>
              <w:fldChar w:fldCharType="end"/>
            </w:r>
          </w:hyperlink>
        </w:p>
        <w:p w14:paraId="3359BFF8" w14:textId="7A97A1EE" w:rsidR="00FB4774" w:rsidRDefault="00FB4774">
          <w:pPr>
            <w:pStyle w:val="Obsah1"/>
            <w:tabs>
              <w:tab w:val="left" w:pos="720"/>
              <w:tab w:val="right" w:leader="dot" w:pos="9488"/>
            </w:tabs>
            <w:rPr>
              <w:rFonts w:asciiTheme="minorHAnsi" w:eastAsiaTheme="minorEastAsia" w:hAnsiTheme="minorHAnsi" w:cstheme="minorBidi"/>
              <w:b w:val="0"/>
              <w:bCs w:val="0"/>
              <w:caps w:val="0"/>
              <w:noProof/>
              <w:kern w:val="2"/>
              <w:sz w:val="24"/>
              <w:szCs w:val="24"/>
              <w:lang w:val="sk-SK" w:eastAsia="sk-SK"/>
              <w14:ligatures w14:val="standardContextual"/>
            </w:rPr>
          </w:pPr>
          <w:hyperlink w:anchor="_Toc222651390" w:history="1">
            <w:r w:rsidRPr="00861596">
              <w:rPr>
                <w:rStyle w:val="Hypertextovprepojenie"/>
                <w:noProof/>
              </w:rPr>
              <w:t>8.1.</w:t>
            </w:r>
            <w:r>
              <w:rPr>
                <w:rFonts w:asciiTheme="minorHAnsi" w:eastAsiaTheme="minorEastAsia" w:hAnsiTheme="minorHAnsi" w:cstheme="minorBidi"/>
                <w:b w:val="0"/>
                <w:bCs w:val="0"/>
                <w:caps w:val="0"/>
                <w:noProof/>
                <w:kern w:val="2"/>
                <w:sz w:val="24"/>
                <w:szCs w:val="24"/>
                <w:lang w:val="sk-SK" w:eastAsia="sk-SK"/>
                <w14:ligatures w14:val="standardContextual"/>
              </w:rPr>
              <w:tab/>
            </w:r>
            <w:r w:rsidRPr="00861596">
              <w:rPr>
                <w:rStyle w:val="Hypertextovprepojenie"/>
                <w:noProof/>
              </w:rPr>
              <w:t>Functional error at the CO of Departure</w:t>
            </w:r>
            <w:r>
              <w:rPr>
                <w:noProof/>
                <w:webHidden/>
              </w:rPr>
              <w:tab/>
            </w:r>
            <w:r>
              <w:rPr>
                <w:noProof/>
                <w:webHidden/>
              </w:rPr>
              <w:fldChar w:fldCharType="begin"/>
            </w:r>
            <w:r>
              <w:rPr>
                <w:noProof/>
                <w:webHidden/>
              </w:rPr>
              <w:instrText xml:space="preserve"> PAGEREF _Toc222651390 \h </w:instrText>
            </w:r>
            <w:r>
              <w:rPr>
                <w:noProof/>
                <w:webHidden/>
              </w:rPr>
            </w:r>
            <w:r>
              <w:rPr>
                <w:noProof/>
                <w:webHidden/>
              </w:rPr>
              <w:fldChar w:fldCharType="separate"/>
            </w:r>
            <w:r>
              <w:rPr>
                <w:noProof/>
                <w:webHidden/>
              </w:rPr>
              <w:t>70</w:t>
            </w:r>
            <w:r>
              <w:rPr>
                <w:noProof/>
                <w:webHidden/>
              </w:rPr>
              <w:fldChar w:fldCharType="end"/>
            </w:r>
          </w:hyperlink>
        </w:p>
        <w:p w14:paraId="1526576D" w14:textId="08DA80D6" w:rsidR="00FB4774" w:rsidRDefault="00FB4774">
          <w:pPr>
            <w:pStyle w:val="Obsah1"/>
            <w:tabs>
              <w:tab w:val="left" w:pos="720"/>
              <w:tab w:val="right" w:leader="dot" w:pos="9488"/>
            </w:tabs>
            <w:rPr>
              <w:rFonts w:asciiTheme="minorHAnsi" w:eastAsiaTheme="minorEastAsia" w:hAnsiTheme="minorHAnsi" w:cstheme="minorBidi"/>
              <w:b w:val="0"/>
              <w:bCs w:val="0"/>
              <w:caps w:val="0"/>
              <w:noProof/>
              <w:kern w:val="2"/>
              <w:sz w:val="24"/>
              <w:szCs w:val="24"/>
              <w:lang w:val="sk-SK" w:eastAsia="sk-SK"/>
              <w14:ligatures w14:val="standardContextual"/>
            </w:rPr>
          </w:pPr>
          <w:hyperlink w:anchor="_Toc222651391" w:history="1">
            <w:r w:rsidRPr="00861596">
              <w:rPr>
                <w:rStyle w:val="Hypertextovprepojenie"/>
                <w:rFonts w:eastAsiaTheme="minorHAnsi"/>
                <w:noProof/>
              </w:rPr>
              <w:t>8.2.</w:t>
            </w:r>
            <w:r>
              <w:rPr>
                <w:rFonts w:asciiTheme="minorHAnsi" w:eastAsiaTheme="minorEastAsia" w:hAnsiTheme="minorHAnsi" w:cstheme="minorBidi"/>
                <w:b w:val="0"/>
                <w:bCs w:val="0"/>
                <w:caps w:val="0"/>
                <w:noProof/>
                <w:kern w:val="2"/>
                <w:sz w:val="24"/>
                <w:szCs w:val="24"/>
                <w:lang w:val="sk-SK" w:eastAsia="sk-SK"/>
                <w14:ligatures w14:val="standardContextual"/>
              </w:rPr>
              <w:tab/>
            </w:r>
            <w:r w:rsidRPr="00861596">
              <w:rPr>
                <w:rStyle w:val="Hypertextovprepojenie"/>
                <w:rFonts w:eastAsiaTheme="minorHAnsi"/>
                <w:noProof/>
              </w:rPr>
              <w:t>Functional error at the CO of Destination</w:t>
            </w:r>
            <w:r>
              <w:rPr>
                <w:noProof/>
                <w:webHidden/>
              </w:rPr>
              <w:tab/>
            </w:r>
            <w:r>
              <w:rPr>
                <w:noProof/>
                <w:webHidden/>
              </w:rPr>
              <w:fldChar w:fldCharType="begin"/>
            </w:r>
            <w:r>
              <w:rPr>
                <w:noProof/>
                <w:webHidden/>
              </w:rPr>
              <w:instrText xml:space="preserve"> PAGEREF _Toc222651391 \h </w:instrText>
            </w:r>
            <w:r>
              <w:rPr>
                <w:noProof/>
                <w:webHidden/>
              </w:rPr>
            </w:r>
            <w:r>
              <w:rPr>
                <w:noProof/>
                <w:webHidden/>
              </w:rPr>
              <w:fldChar w:fldCharType="separate"/>
            </w:r>
            <w:r>
              <w:rPr>
                <w:noProof/>
                <w:webHidden/>
              </w:rPr>
              <w:t>72</w:t>
            </w:r>
            <w:r>
              <w:rPr>
                <w:noProof/>
                <w:webHidden/>
              </w:rPr>
              <w:fldChar w:fldCharType="end"/>
            </w:r>
          </w:hyperlink>
        </w:p>
        <w:p w14:paraId="7AF4AB43" w14:textId="63ED23C8" w:rsidR="00FB4774" w:rsidRDefault="00FB4774">
          <w:pPr>
            <w:pStyle w:val="Obsah1"/>
            <w:tabs>
              <w:tab w:val="left" w:pos="720"/>
              <w:tab w:val="right" w:leader="dot" w:pos="9488"/>
            </w:tabs>
            <w:rPr>
              <w:rFonts w:asciiTheme="minorHAnsi" w:eastAsiaTheme="minorEastAsia" w:hAnsiTheme="minorHAnsi" w:cstheme="minorBidi"/>
              <w:b w:val="0"/>
              <w:bCs w:val="0"/>
              <w:caps w:val="0"/>
              <w:noProof/>
              <w:kern w:val="2"/>
              <w:sz w:val="24"/>
              <w:szCs w:val="24"/>
              <w:lang w:val="sk-SK" w:eastAsia="sk-SK"/>
              <w14:ligatures w14:val="standardContextual"/>
            </w:rPr>
          </w:pPr>
          <w:hyperlink w:anchor="_Toc222651392" w:history="1">
            <w:r w:rsidRPr="00861596">
              <w:rPr>
                <w:rStyle w:val="Hypertextovprepojenie"/>
                <w:rFonts w:eastAsiaTheme="minorHAnsi"/>
                <w:noProof/>
              </w:rPr>
              <w:t>8.3.</w:t>
            </w:r>
            <w:r>
              <w:rPr>
                <w:rFonts w:asciiTheme="minorHAnsi" w:eastAsiaTheme="minorEastAsia" w:hAnsiTheme="minorHAnsi" w:cstheme="minorBidi"/>
                <w:b w:val="0"/>
                <w:bCs w:val="0"/>
                <w:caps w:val="0"/>
                <w:noProof/>
                <w:kern w:val="2"/>
                <w:sz w:val="24"/>
                <w:szCs w:val="24"/>
                <w:lang w:val="sk-SK" w:eastAsia="sk-SK"/>
                <w14:ligatures w14:val="standardContextual"/>
              </w:rPr>
              <w:tab/>
            </w:r>
            <w:r w:rsidRPr="00861596">
              <w:rPr>
                <w:rStyle w:val="Hypertextovprepojenie"/>
                <w:rFonts w:eastAsiaTheme="minorHAnsi"/>
                <w:noProof/>
              </w:rPr>
              <w:t>Technical XML error</w:t>
            </w:r>
            <w:r>
              <w:rPr>
                <w:noProof/>
                <w:webHidden/>
              </w:rPr>
              <w:tab/>
            </w:r>
            <w:r>
              <w:rPr>
                <w:noProof/>
                <w:webHidden/>
              </w:rPr>
              <w:fldChar w:fldCharType="begin"/>
            </w:r>
            <w:r>
              <w:rPr>
                <w:noProof/>
                <w:webHidden/>
              </w:rPr>
              <w:instrText xml:space="preserve"> PAGEREF _Toc222651392 \h </w:instrText>
            </w:r>
            <w:r>
              <w:rPr>
                <w:noProof/>
                <w:webHidden/>
              </w:rPr>
            </w:r>
            <w:r>
              <w:rPr>
                <w:noProof/>
                <w:webHidden/>
              </w:rPr>
              <w:fldChar w:fldCharType="separate"/>
            </w:r>
            <w:r>
              <w:rPr>
                <w:noProof/>
                <w:webHidden/>
              </w:rPr>
              <w:t>72</w:t>
            </w:r>
            <w:r>
              <w:rPr>
                <w:noProof/>
                <w:webHidden/>
              </w:rPr>
              <w:fldChar w:fldCharType="end"/>
            </w:r>
          </w:hyperlink>
        </w:p>
        <w:p w14:paraId="175B3229" w14:textId="7B9F2AC2" w:rsidR="00FB4774" w:rsidRDefault="00FB4774">
          <w:pPr>
            <w:pStyle w:val="Obsah1"/>
            <w:tabs>
              <w:tab w:val="left" w:pos="480"/>
              <w:tab w:val="right" w:leader="dot" w:pos="9488"/>
            </w:tabs>
            <w:rPr>
              <w:rFonts w:asciiTheme="minorHAnsi" w:eastAsiaTheme="minorEastAsia" w:hAnsiTheme="minorHAnsi" w:cstheme="minorBidi"/>
              <w:b w:val="0"/>
              <w:bCs w:val="0"/>
              <w:caps w:val="0"/>
              <w:noProof/>
              <w:kern w:val="2"/>
              <w:sz w:val="24"/>
              <w:szCs w:val="24"/>
              <w:lang w:val="sk-SK" w:eastAsia="sk-SK"/>
              <w14:ligatures w14:val="standardContextual"/>
            </w:rPr>
          </w:pPr>
          <w:hyperlink w:anchor="_Toc222651393" w:history="1">
            <w:r w:rsidRPr="00861596">
              <w:rPr>
                <w:rStyle w:val="Hypertextovprepojenie"/>
                <w:rFonts w:eastAsiaTheme="minorHAnsi"/>
                <w:noProof/>
              </w:rPr>
              <w:t>9.</w:t>
            </w:r>
            <w:r>
              <w:rPr>
                <w:rFonts w:asciiTheme="minorHAnsi" w:eastAsiaTheme="minorEastAsia" w:hAnsiTheme="minorHAnsi" w:cstheme="minorBidi"/>
                <w:b w:val="0"/>
                <w:bCs w:val="0"/>
                <w:caps w:val="0"/>
                <w:noProof/>
                <w:kern w:val="2"/>
                <w:sz w:val="24"/>
                <w:szCs w:val="24"/>
                <w:lang w:val="sk-SK" w:eastAsia="sk-SK"/>
                <w14:ligatures w14:val="standardContextual"/>
              </w:rPr>
              <w:tab/>
            </w:r>
            <w:r w:rsidRPr="00861596">
              <w:rPr>
                <w:rStyle w:val="Hypertextovprepojenie"/>
                <w:rFonts w:eastAsiaTheme="minorHAnsi"/>
                <w:noProof/>
              </w:rPr>
              <w:t>Structure of messages</w:t>
            </w:r>
            <w:r>
              <w:rPr>
                <w:noProof/>
                <w:webHidden/>
              </w:rPr>
              <w:tab/>
            </w:r>
            <w:r>
              <w:rPr>
                <w:noProof/>
                <w:webHidden/>
              </w:rPr>
              <w:fldChar w:fldCharType="begin"/>
            </w:r>
            <w:r>
              <w:rPr>
                <w:noProof/>
                <w:webHidden/>
              </w:rPr>
              <w:instrText xml:space="preserve"> PAGEREF _Toc222651393 \h </w:instrText>
            </w:r>
            <w:r>
              <w:rPr>
                <w:noProof/>
                <w:webHidden/>
              </w:rPr>
            </w:r>
            <w:r>
              <w:rPr>
                <w:noProof/>
                <w:webHidden/>
              </w:rPr>
              <w:fldChar w:fldCharType="separate"/>
            </w:r>
            <w:r>
              <w:rPr>
                <w:noProof/>
                <w:webHidden/>
              </w:rPr>
              <w:t>73</w:t>
            </w:r>
            <w:r>
              <w:rPr>
                <w:noProof/>
                <w:webHidden/>
              </w:rPr>
              <w:fldChar w:fldCharType="end"/>
            </w:r>
          </w:hyperlink>
        </w:p>
        <w:p w14:paraId="20A01C4C" w14:textId="2206B283" w:rsidR="00FB4774" w:rsidRDefault="00FB4774">
          <w:pPr>
            <w:pStyle w:val="Obsah1"/>
            <w:tabs>
              <w:tab w:val="left" w:pos="720"/>
              <w:tab w:val="right" w:leader="dot" w:pos="9488"/>
            </w:tabs>
            <w:rPr>
              <w:rFonts w:asciiTheme="minorHAnsi" w:eastAsiaTheme="minorEastAsia" w:hAnsiTheme="minorHAnsi" w:cstheme="minorBidi"/>
              <w:b w:val="0"/>
              <w:bCs w:val="0"/>
              <w:caps w:val="0"/>
              <w:noProof/>
              <w:kern w:val="2"/>
              <w:sz w:val="24"/>
              <w:szCs w:val="24"/>
              <w:lang w:val="sk-SK" w:eastAsia="sk-SK"/>
              <w14:ligatures w14:val="standardContextual"/>
            </w:rPr>
          </w:pPr>
          <w:hyperlink w:anchor="_Toc222651394" w:history="1">
            <w:r w:rsidRPr="00861596">
              <w:rPr>
                <w:rStyle w:val="Hypertextovprepojenie"/>
                <w:noProof/>
              </w:rPr>
              <w:t>10.</w:t>
            </w:r>
            <w:r>
              <w:rPr>
                <w:rFonts w:asciiTheme="minorHAnsi" w:eastAsiaTheme="minorEastAsia" w:hAnsiTheme="minorHAnsi" w:cstheme="minorBidi"/>
                <w:b w:val="0"/>
                <w:bCs w:val="0"/>
                <w:caps w:val="0"/>
                <w:noProof/>
                <w:kern w:val="2"/>
                <w:sz w:val="24"/>
                <w:szCs w:val="24"/>
                <w:lang w:val="sk-SK" w:eastAsia="sk-SK"/>
                <w14:ligatures w14:val="standardContextual"/>
              </w:rPr>
              <w:tab/>
            </w:r>
            <w:r w:rsidRPr="00861596">
              <w:rPr>
                <w:rStyle w:val="Hypertextovprepojenie"/>
                <w:rFonts w:eastAsiaTheme="minorHAnsi"/>
                <w:noProof/>
              </w:rPr>
              <w:t>The</w:t>
            </w:r>
            <w:r w:rsidRPr="00861596">
              <w:rPr>
                <w:rStyle w:val="Hypertextovprepojenie"/>
                <w:noProof/>
              </w:rPr>
              <w:t xml:space="preserve"> list of annexes</w:t>
            </w:r>
            <w:r>
              <w:rPr>
                <w:noProof/>
                <w:webHidden/>
              </w:rPr>
              <w:tab/>
            </w:r>
            <w:r>
              <w:rPr>
                <w:noProof/>
                <w:webHidden/>
              </w:rPr>
              <w:fldChar w:fldCharType="begin"/>
            </w:r>
            <w:r>
              <w:rPr>
                <w:noProof/>
                <w:webHidden/>
              </w:rPr>
              <w:instrText xml:space="preserve"> PAGEREF _Toc222651394 \h </w:instrText>
            </w:r>
            <w:r>
              <w:rPr>
                <w:noProof/>
                <w:webHidden/>
              </w:rPr>
            </w:r>
            <w:r>
              <w:rPr>
                <w:noProof/>
                <w:webHidden/>
              </w:rPr>
              <w:fldChar w:fldCharType="separate"/>
            </w:r>
            <w:r>
              <w:rPr>
                <w:noProof/>
                <w:webHidden/>
              </w:rPr>
              <w:t>73</w:t>
            </w:r>
            <w:r>
              <w:rPr>
                <w:noProof/>
                <w:webHidden/>
              </w:rPr>
              <w:fldChar w:fldCharType="end"/>
            </w:r>
          </w:hyperlink>
        </w:p>
        <w:p w14:paraId="1C56DED5" w14:textId="396A5B70" w:rsidR="001F21BC" w:rsidRPr="00F80447" w:rsidRDefault="005E42EE" w:rsidP="008701F9">
          <w:pPr>
            <w:rPr>
              <w:b/>
              <w:sz w:val="28"/>
              <w:szCs w:val="28"/>
            </w:rPr>
          </w:pPr>
          <w:r w:rsidRPr="00F80447">
            <w:rPr>
              <w:b/>
              <w:bCs/>
              <w:noProof/>
            </w:rPr>
            <w:fldChar w:fldCharType="end"/>
          </w:r>
        </w:p>
      </w:sdtContent>
    </w:sdt>
    <w:bookmarkStart w:id="1" w:name="_Toc535750031" w:displacedByCustomXml="prev"/>
    <w:bookmarkEnd w:id="1" w:displacedByCustomXml="prev"/>
    <w:bookmarkStart w:id="2" w:name="_Toc535750030" w:displacedByCustomXml="prev"/>
    <w:bookmarkEnd w:id="2" w:displacedByCustomXml="prev"/>
    <w:bookmarkStart w:id="3" w:name="_Toc535664081" w:displacedByCustomXml="prev"/>
    <w:bookmarkStart w:id="4" w:name="_Toc345710373" w:displacedByCustomXml="prev"/>
    <w:p w14:paraId="215E0FCA" w14:textId="77777777" w:rsidR="001F21BC" w:rsidRPr="00F80447" w:rsidRDefault="001F21BC" w:rsidP="008701F9">
      <w:pPr>
        <w:rPr>
          <w:b/>
          <w:sz w:val="28"/>
          <w:szCs w:val="28"/>
        </w:rPr>
      </w:pPr>
    </w:p>
    <w:p w14:paraId="4BCCC79A" w14:textId="114EAD8B" w:rsidR="008701F9" w:rsidRPr="00F80447" w:rsidRDefault="008701F9" w:rsidP="008701F9">
      <w:pPr>
        <w:rPr>
          <w:b/>
          <w:sz w:val="28"/>
          <w:szCs w:val="28"/>
        </w:rPr>
      </w:pPr>
      <w:r w:rsidRPr="00F80447">
        <w:rPr>
          <w:b/>
          <w:sz w:val="28"/>
          <w:szCs w:val="28"/>
        </w:rPr>
        <w:t>Abbreviations</w:t>
      </w:r>
    </w:p>
    <w:tbl>
      <w:tblPr>
        <w:tblStyle w:val="Mriekatabuky"/>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6"/>
        <w:gridCol w:w="8298"/>
      </w:tblGrid>
      <w:tr w:rsidR="00ED0CB7" w:rsidRPr="00F80447" w14:paraId="508B25BA" w14:textId="77777777" w:rsidTr="00AC1AD4">
        <w:tc>
          <w:tcPr>
            <w:tcW w:w="1336" w:type="dxa"/>
            <w:vAlign w:val="center"/>
          </w:tcPr>
          <w:p w14:paraId="7522D831" w14:textId="0FB776AC" w:rsidR="00ED0CB7" w:rsidRPr="00F80447" w:rsidRDefault="00C62FFA" w:rsidP="00641E21">
            <w:pPr>
              <w:spacing w:before="0"/>
              <w:rPr>
                <w:rFonts w:ascii="Calibri" w:eastAsia="Times New Roman" w:hAnsi="Calibri" w:cs="Calibri"/>
                <w:color w:val="000000"/>
              </w:rPr>
            </w:pPr>
            <w:r w:rsidRPr="00F80447">
              <w:rPr>
                <w:rFonts w:ascii="Calibri" w:hAnsi="Calibri" w:cs="Calibri"/>
                <w:color w:val="000000"/>
              </w:rPr>
              <w:t xml:space="preserve">CO </w:t>
            </w:r>
          </w:p>
        </w:tc>
        <w:tc>
          <w:tcPr>
            <w:tcW w:w="8298" w:type="dxa"/>
            <w:vAlign w:val="center"/>
          </w:tcPr>
          <w:p w14:paraId="54CCD16D" w14:textId="47FFCB47" w:rsidR="00ED0CB7" w:rsidRPr="00F80447" w:rsidRDefault="00C62FFA" w:rsidP="00641E21">
            <w:pPr>
              <w:spacing w:before="0"/>
              <w:rPr>
                <w:color w:val="000000"/>
              </w:rPr>
            </w:pPr>
            <w:r w:rsidRPr="00F80447">
              <w:rPr>
                <w:color w:val="000000"/>
              </w:rPr>
              <w:t>Customs office</w:t>
            </w:r>
          </w:p>
        </w:tc>
      </w:tr>
      <w:tr w:rsidR="00962EC4" w:rsidRPr="00F80447" w14:paraId="3C4D1D72" w14:textId="77777777" w:rsidTr="00AC1AD4">
        <w:tc>
          <w:tcPr>
            <w:tcW w:w="1336" w:type="dxa"/>
            <w:vAlign w:val="center"/>
          </w:tcPr>
          <w:p w14:paraId="59CFAFDE" w14:textId="40822692" w:rsidR="00962EC4" w:rsidRPr="00F80447" w:rsidRDefault="00C62FFA" w:rsidP="00641E21">
            <w:pPr>
              <w:spacing w:before="0"/>
              <w:rPr>
                <w:color w:val="000000"/>
                <w:szCs w:val="22"/>
              </w:rPr>
            </w:pPr>
            <w:r w:rsidRPr="00F80447">
              <w:rPr>
                <w:color w:val="000000"/>
                <w:szCs w:val="22"/>
              </w:rPr>
              <w:t>CTC</w:t>
            </w:r>
          </w:p>
        </w:tc>
        <w:tc>
          <w:tcPr>
            <w:tcW w:w="8298" w:type="dxa"/>
            <w:vAlign w:val="center"/>
          </w:tcPr>
          <w:p w14:paraId="0F9AAF8B" w14:textId="7C732F4D" w:rsidR="00962EC4" w:rsidRPr="00F80447" w:rsidRDefault="00C62FFA" w:rsidP="00641E21">
            <w:pPr>
              <w:spacing w:before="0"/>
              <w:rPr>
                <w:color w:val="000000"/>
              </w:rPr>
            </w:pPr>
            <w:r w:rsidRPr="00F80447">
              <w:rPr>
                <w:color w:val="000000"/>
              </w:rPr>
              <w:t>Convention on Common Transit procedure</w:t>
            </w:r>
          </w:p>
        </w:tc>
      </w:tr>
      <w:tr w:rsidR="00186397" w:rsidRPr="00F80447" w14:paraId="6CB41359" w14:textId="77777777" w:rsidTr="00AC1AD4">
        <w:tc>
          <w:tcPr>
            <w:tcW w:w="1336" w:type="dxa"/>
            <w:vAlign w:val="center"/>
          </w:tcPr>
          <w:p w14:paraId="47498531" w14:textId="629F8953" w:rsidR="00186397" w:rsidRPr="00F80447" w:rsidRDefault="00186397" w:rsidP="00641E21">
            <w:pPr>
              <w:spacing w:before="0"/>
              <w:rPr>
                <w:color w:val="000000"/>
                <w:szCs w:val="22"/>
              </w:rPr>
            </w:pPr>
            <w:r w:rsidRPr="00F80447">
              <w:rPr>
                <w:color w:val="000000"/>
                <w:szCs w:val="22"/>
              </w:rPr>
              <w:t>ENS</w:t>
            </w:r>
          </w:p>
        </w:tc>
        <w:tc>
          <w:tcPr>
            <w:tcW w:w="8298" w:type="dxa"/>
            <w:vAlign w:val="center"/>
          </w:tcPr>
          <w:p w14:paraId="6A878988" w14:textId="3847A29F" w:rsidR="00186397" w:rsidRPr="00F80447" w:rsidRDefault="00186397" w:rsidP="00641E21">
            <w:pPr>
              <w:spacing w:before="0"/>
              <w:rPr>
                <w:color w:val="000000"/>
              </w:rPr>
            </w:pPr>
            <w:r w:rsidRPr="00F80447">
              <w:rPr>
                <w:color w:val="000000"/>
              </w:rPr>
              <w:t>Entry Summary Declaration</w:t>
            </w:r>
          </w:p>
        </w:tc>
      </w:tr>
      <w:tr w:rsidR="00962EC4" w:rsidRPr="00F80447" w14:paraId="10863D39" w14:textId="77777777" w:rsidTr="00AC1AD4">
        <w:tc>
          <w:tcPr>
            <w:tcW w:w="1336" w:type="dxa"/>
            <w:vAlign w:val="center"/>
          </w:tcPr>
          <w:p w14:paraId="14D2A14F" w14:textId="259C68DB" w:rsidR="00962EC4" w:rsidRPr="00F80447" w:rsidRDefault="00C62FFA" w:rsidP="00641E21">
            <w:pPr>
              <w:spacing w:before="0"/>
              <w:rPr>
                <w:color w:val="000000"/>
                <w:szCs w:val="22"/>
              </w:rPr>
            </w:pPr>
            <w:r w:rsidRPr="00F80447">
              <w:rPr>
                <w:color w:val="000000"/>
                <w:szCs w:val="22"/>
              </w:rPr>
              <w:t>e- TCD</w:t>
            </w:r>
          </w:p>
        </w:tc>
        <w:tc>
          <w:tcPr>
            <w:tcW w:w="8298" w:type="dxa"/>
            <w:vAlign w:val="center"/>
          </w:tcPr>
          <w:p w14:paraId="6F8305E6" w14:textId="766F26FB" w:rsidR="00962EC4" w:rsidRPr="00F80447" w:rsidRDefault="00C62FFA" w:rsidP="00641E21">
            <w:pPr>
              <w:spacing w:before="0"/>
              <w:rPr>
                <w:color w:val="000000"/>
              </w:rPr>
            </w:pPr>
            <w:r w:rsidRPr="00F80447">
              <w:rPr>
                <w:color w:val="000000"/>
              </w:rPr>
              <w:t xml:space="preserve">Electronic Transit Customs Declaration  </w:t>
            </w:r>
          </w:p>
        </w:tc>
      </w:tr>
      <w:tr w:rsidR="00962EC4" w:rsidRPr="00F80447" w14:paraId="700FF9B8" w14:textId="77777777" w:rsidTr="00AC1AD4">
        <w:tc>
          <w:tcPr>
            <w:tcW w:w="1336" w:type="dxa"/>
            <w:vAlign w:val="center"/>
          </w:tcPr>
          <w:p w14:paraId="7EF94A8B" w14:textId="0208FB55" w:rsidR="00962EC4" w:rsidRPr="00F80447" w:rsidRDefault="00C62FFA" w:rsidP="00641E21">
            <w:pPr>
              <w:spacing w:before="0"/>
              <w:rPr>
                <w:color w:val="000000"/>
                <w:szCs w:val="22"/>
              </w:rPr>
            </w:pPr>
            <w:proofErr w:type="spellStart"/>
            <w:r w:rsidRPr="00F80447">
              <w:rPr>
                <w:color w:val="000000"/>
                <w:szCs w:val="22"/>
              </w:rPr>
              <w:t>eAMS</w:t>
            </w:r>
            <w:proofErr w:type="spellEnd"/>
          </w:p>
        </w:tc>
        <w:tc>
          <w:tcPr>
            <w:tcW w:w="8298" w:type="dxa"/>
            <w:vAlign w:val="center"/>
          </w:tcPr>
          <w:p w14:paraId="3CADBBF2" w14:textId="727A7F3D" w:rsidR="00962EC4" w:rsidRPr="00F80447" w:rsidRDefault="00C62FFA" w:rsidP="00641E21">
            <w:pPr>
              <w:spacing w:before="0"/>
              <w:rPr>
                <w:color w:val="000000"/>
              </w:rPr>
            </w:pPr>
            <w:r w:rsidRPr="00F80447">
              <w:rPr>
                <w:color w:val="000000"/>
              </w:rPr>
              <w:t>External Authorisation Management System</w:t>
            </w:r>
          </w:p>
        </w:tc>
      </w:tr>
      <w:tr w:rsidR="00411CC1" w:rsidRPr="00F80447" w14:paraId="34C5A631" w14:textId="77777777" w:rsidTr="00AC1AD4">
        <w:tc>
          <w:tcPr>
            <w:tcW w:w="1336" w:type="dxa"/>
            <w:vAlign w:val="center"/>
          </w:tcPr>
          <w:p w14:paraId="6F4CD994" w14:textId="5CB3075E" w:rsidR="00411CC1" w:rsidRPr="00F80447" w:rsidRDefault="00411CC1" w:rsidP="00641E21">
            <w:pPr>
              <w:spacing w:before="0"/>
              <w:rPr>
                <w:color w:val="000000"/>
                <w:szCs w:val="22"/>
              </w:rPr>
            </w:pPr>
            <w:r w:rsidRPr="00F80447">
              <w:rPr>
                <w:color w:val="000000"/>
                <w:szCs w:val="22"/>
              </w:rPr>
              <w:lastRenderedPageBreak/>
              <w:t>ENS</w:t>
            </w:r>
          </w:p>
        </w:tc>
        <w:tc>
          <w:tcPr>
            <w:tcW w:w="8298" w:type="dxa"/>
            <w:vAlign w:val="center"/>
          </w:tcPr>
          <w:p w14:paraId="7243F973" w14:textId="3989D6A2" w:rsidR="00411CC1" w:rsidRPr="00F80447" w:rsidRDefault="00411CC1" w:rsidP="00641E21">
            <w:pPr>
              <w:spacing w:before="0"/>
              <w:rPr>
                <w:color w:val="000000"/>
              </w:rPr>
            </w:pPr>
            <w:r w:rsidRPr="00F80447">
              <w:rPr>
                <w:color w:val="000000"/>
              </w:rPr>
              <w:t xml:space="preserve">Entry Summary </w:t>
            </w:r>
            <w:proofErr w:type="spellStart"/>
            <w:r w:rsidR="00DF7381">
              <w:rPr>
                <w:color w:val="000000"/>
              </w:rPr>
              <w:t>D</w:t>
            </w:r>
            <w:r w:rsidRPr="00F80447">
              <w:rPr>
                <w:color w:val="000000"/>
              </w:rPr>
              <w:t>eclaratiion</w:t>
            </w:r>
            <w:proofErr w:type="spellEnd"/>
          </w:p>
        </w:tc>
      </w:tr>
      <w:tr w:rsidR="00186397" w:rsidRPr="00F80447" w14:paraId="4ACD32C6" w14:textId="77777777" w:rsidTr="00AC1AD4">
        <w:tc>
          <w:tcPr>
            <w:tcW w:w="1336" w:type="dxa"/>
            <w:vAlign w:val="center"/>
          </w:tcPr>
          <w:p w14:paraId="226DE035" w14:textId="2AB947FB" w:rsidR="00186397" w:rsidRPr="00F80447" w:rsidRDefault="00186397" w:rsidP="00641E21">
            <w:pPr>
              <w:spacing w:before="0"/>
              <w:rPr>
                <w:color w:val="000000"/>
                <w:szCs w:val="22"/>
              </w:rPr>
            </w:pPr>
            <w:r w:rsidRPr="00F80447">
              <w:rPr>
                <w:color w:val="000000"/>
                <w:szCs w:val="22"/>
              </w:rPr>
              <w:t>ICS2-CR</w:t>
            </w:r>
          </w:p>
        </w:tc>
        <w:tc>
          <w:tcPr>
            <w:tcW w:w="8298" w:type="dxa"/>
            <w:vAlign w:val="center"/>
          </w:tcPr>
          <w:p w14:paraId="6C3F131D" w14:textId="2BB77EE3" w:rsidR="00186397" w:rsidRPr="00F80447" w:rsidRDefault="00186397" w:rsidP="00641E21">
            <w:pPr>
              <w:spacing w:before="0"/>
              <w:rPr>
                <w:color w:val="000000"/>
              </w:rPr>
            </w:pPr>
            <w:r w:rsidRPr="00F80447">
              <w:rPr>
                <w:rFonts w:asciiTheme="minorHAnsi" w:eastAsia="Times New Roman" w:hAnsiTheme="minorHAnsi" w:cstheme="minorHAnsi"/>
                <w:color w:val="000000"/>
                <w:sz w:val="22"/>
                <w:lang w:eastAsia="sk-SK"/>
              </w:rPr>
              <w:t>Import Control System Common Repository</w:t>
            </w:r>
          </w:p>
        </w:tc>
      </w:tr>
      <w:tr w:rsidR="00186397" w:rsidRPr="00F80447" w14:paraId="34BB59A0" w14:textId="77777777" w:rsidTr="00AC1AD4">
        <w:tc>
          <w:tcPr>
            <w:tcW w:w="1336" w:type="dxa"/>
            <w:vAlign w:val="center"/>
          </w:tcPr>
          <w:p w14:paraId="4F829832" w14:textId="13464B0B" w:rsidR="00186397" w:rsidRPr="00F80447" w:rsidRDefault="00186397" w:rsidP="00641E21">
            <w:pPr>
              <w:spacing w:before="0"/>
              <w:rPr>
                <w:color w:val="000000"/>
                <w:szCs w:val="22"/>
              </w:rPr>
            </w:pPr>
            <w:proofErr w:type="spellStart"/>
            <w:r w:rsidRPr="00F80447">
              <w:rPr>
                <w:color w:val="000000"/>
                <w:szCs w:val="22"/>
              </w:rPr>
              <w:t>ieCA</w:t>
            </w:r>
            <w:proofErr w:type="spellEnd"/>
            <w:r w:rsidRPr="00F80447">
              <w:rPr>
                <w:color w:val="000000"/>
                <w:szCs w:val="22"/>
              </w:rPr>
              <w:t>/TED</w:t>
            </w:r>
          </w:p>
        </w:tc>
        <w:tc>
          <w:tcPr>
            <w:tcW w:w="8298" w:type="dxa"/>
            <w:vAlign w:val="center"/>
          </w:tcPr>
          <w:p w14:paraId="601585D0" w14:textId="29795FBB" w:rsidR="00186397" w:rsidRPr="00F80447" w:rsidRDefault="00186397" w:rsidP="00641E21">
            <w:pPr>
              <w:spacing w:before="0"/>
              <w:rPr>
                <w:color w:val="000000"/>
              </w:rPr>
            </w:pPr>
            <w:r w:rsidRPr="00F80447">
              <w:rPr>
                <w:rFonts w:asciiTheme="minorHAnsi" w:hAnsiTheme="minorHAnsi" w:cstheme="minorHAnsi"/>
                <w:sz w:val="22"/>
              </w:rPr>
              <w:t>Transit ENS Data Processing Bridge</w:t>
            </w:r>
          </w:p>
        </w:tc>
      </w:tr>
      <w:tr w:rsidR="00962EC4" w:rsidRPr="00F80447" w14:paraId="5769E6D5" w14:textId="77777777" w:rsidTr="00AC1AD4">
        <w:tc>
          <w:tcPr>
            <w:tcW w:w="1336" w:type="dxa"/>
            <w:vAlign w:val="center"/>
          </w:tcPr>
          <w:p w14:paraId="44C9A5C9" w14:textId="164E2979" w:rsidR="00962EC4" w:rsidRPr="00F80447" w:rsidRDefault="00C62FFA" w:rsidP="00641E21">
            <w:pPr>
              <w:spacing w:before="0"/>
              <w:rPr>
                <w:color w:val="000000"/>
                <w:szCs w:val="22"/>
              </w:rPr>
            </w:pPr>
            <w:r w:rsidRPr="00F80447">
              <w:rPr>
                <w:color w:val="000000"/>
                <w:szCs w:val="22"/>
              </w:rPr>
              <w:t>Loi</w:t>
            </w:r>
          </w:p>
        </w:tc>
        <w:tc>
          <w:tcPr>
            <w:tcW w:w="8298" w:type="dxa"/>
            <w:vAlign w:val="center"/>
          </w:tcPr>
          <w:p w14:paraId="06E9EE5C" w14:textId="3AB55E9B" w:rsidR="00962EC4" w:rsidRPr="00F80447" w:rsidRDefault="00C62FFA" w:rsidP="00641E21">
            <w:pPr>
              <w:spacing w:before="0"/>
              <w:rPr>
                <w:color w:val="000000"/>
              </w:rPr>
            </w:pPr>
            <w:r w:rsidRPr="00F80447">
              <w:rPr>
                <w:color w:val="000000"/>
              </w:rPr>
              <w:t>List of Items</w:t>
            </w:r>
          </w:p>
        </w:tc>
      </w:tr>
      <w:tr w:rsidR="00AC1AD4" w:rsidRPr="00F80447" w14:paraId="4ED2DFA9" w14:textId="77777777" w:rsidTr="00AC1AD4">
        <w:tc>
          <w:tcPr>
            <w:tcW w:w="1336" w:type="dxa"/>
            <w:vAlign w:val="center"/>
          </w:tcPr>
          <w:p w14:paraId="169A85AF" w14:textId="15067978" w:rsidR="00AC1AD4" w:rsidRPr="00F80447" w:rsidRDefault="00C62FFA" w:rsidP="00641E21">
            <w:pPr>
              <w:spacing w:before="0"/>
            </w:pPr>
            <w:r w:rsidRPr="00F80447">
              <w:t>LRN</w:t>
            </w:r>
          </w:p>
        </w:tc>
        <w:tc>
          <w:tcPr>
            <w:tcW w:w="8298" w:type="dxa"/>
            <w:vAlign w:val="center"/>
          </w:tcPr>
          <w:p w14:paraId="41074445" w14:textId="3DF6C992" w:rsidR="00AC1AD4" w:rsidRPr="00F80447" w:rsidRDefault="00C62FFA" w:rsidP="00641E21">
            <w:pPr>
              <w:spacing w:before="0"/>
            </w:pPr>
            <w:r w:rsidRPr="00F80447">
              <w:t>Local reference number</w:t>
            </w:r>
          </w:p>
        </w:tc>
      </w:tr>
      <w:tr w:rsidR="00AC1AD4" w:rsidRPr="00F80447" w14:paraId="477B05F0" w14:textId="77777777" w:rsidTr="00AC1AD4">
        <w:tc>
          <w:tcPr>
            <w:tcW w:w="1336" w:type="dxa"/>
            <w:vAlign w:val="center"/>
          </w:tcPr>
          <w:p w14:paraId="0ADB3302" w14:textId="79ACD74E" w:rsidR="00AC1AD4" w:rsidRPr="00F80447" w:rsidRDefault="00C62FFA" w:rsidP="00641E21">
            <w:pPr>
              <w:spacing w:before="0"/>
            </w:pPr>
            <w:r w:rsidRPr="00F80447">
              <w:t>MRN</w:t>
            </w:r>
          </w:p>
        </w:tc>
        <w:tc>
          <w:tcPr>
            <w:tcW w:w="8298" w:type="dxa"/>
            <w:vAlign w:val="center"/>
          </w:tcPr>
          <w:p w14:paraId="16409AB0" w14:textId="4F8DE1B9" w:rsidR="00AC1AD4" w:rsidRPr="00F80447" w:rsidRDefault="00C62FFA" w:rsidP="00641E21">
            <w:pPr>
              <w:spacing w:before="0"/>
            </w:pPr>
            <w:r w:rsidRPr="00F80447">
              <w:t xml:space="preserve">Master </w:t>
            </w:r>
            <w:proofErr w:type="gramStart"/>
            <w:r w:rsidRPr="00F80447">
              <w:t>reference  number</w:t>
            </w:r>
            <w:proofErr w:type="gramEnd"/>
          </w:p>
        </w:tc>
      </w:tr>
      <w:tr w:rsidR="00AC1AD4" w:rsidRPr="00F80447" w14:paraId="720A3ADA" w14:textId="77777777" w:rsidTr="00AC1AD4">
        <w:tc>
          <w:tcPr>
            <w:tcW w:w="1336" w:type="dxa"/>
            <w:vAlign w:val="center"/>
          </w:tcPr>
          <w:p w14:paraId="6A23EF82" w14:textId="657D06E9" w:rsidR="00AC1AD4" w:rsidRPr="00F80447" w:rsidRDefault="00C62FFA" w:rsidP="00641E21">
            <w:pPr>
              <w:spacing w:before="0"/>
            </w:pPr>
            <w:r w:rsidRPr="00F80447">
              <w:t>NCTS</w:t>
            </w:r>
          </w:p>
        </w:tc>
        <w:tc>
          <w:tcPr>
            <w:tcW w:w="8298" w:type="dxa"/>
            <w:vAlign w:val="center"/>
          </w:tcPr>
          <w:p w14:paraId="7FA82E6E" w14:textId="343F6E3D" w:rsidR="00AC1AD4" w:rsidRPr="00F80447" w:rsidRDefault="00C62FFA" w:rsidP="00641E21">
            <w:pPr>
              <w:spacing w:before="0"/>
            </w:pPr>
            <w:r w:rsidRPr="00F80447">
              <w:t>New Computerized Transit System</w:t>
            </w:r>
          </w:p>
        </w:tc>
      </w:tr>
      <w:tr w:rsidR="00DF3ED8" w:rsidRPr="00F80447" w14:paraId="42C5DCF1" w14:textId="77777777" w:rsidTr="00AC1AD4">
        <w:tc>
          <w:tcPr>
            <w:tcW w:w="1336" w:type="dxa"/>
            <w:vAlign w:val="center"/>
          </w:tcPr>
          <w:p w14:paraId="17ED0783" w14:textId="1522235C" w:rsidR="00DF3ED8" w:rsidRPr="00F80447" w:rsidRDefault="00C62FFA" w:rsidP="00641E21">
            <w:pPr>
              <w:spacing w:before="0"/>
              <w:rPr>
                <w:color w:val="000000"/>
                <w:szCs w:val="22"/>
              </w:rPr>
            </w:pPr>
            <w:r w:rsidRPr="00F80447">
              <w:rPr>
                <w:color w:val="000000"/>
                <w:szCs w:val="22"/>
              </w:rPr>
              <w:t>NTA</w:t>
            </w:r>
            <w:r w:rsidR="008B5258">
              <w:rPr>
                <w:color w:val="000000"/>
                <w:szCs w:val="22"/>
              </w:rPr>
              <w:t xml:space="preserve"> </w:t>
            </w:r>
            <w:r w:rsidRPr="00F80447">
              <w:rPr>
                <w:color w:val="000000"/>
                <w:szCs w:val="22"/>
              </w:rPr>
              <w:t>NCTSP</w:t>
            </w:r>
            <w:r w:rsidR="008B5258">
              <w:rPr>
                <w:color w:val="000000"/>
                <w:szCs w:val="22"/>
              </w:rPr>
              <w:t>6</w:t>
            </w:r>
          </w:p>
        </w:tc>
        <w:tc>
          <w:tcPr>
            <w:tcW w:w="8298" w:type="dxa"/>
            <w:vAlign w:val="center"/>
          </w:tcPr>
          <w:p w14:paraId="7B45E096" w14:textId="014598A2" w:rsidR="00DF3ED8" w:rsidRPr="00F80447" w:rsidRDefault="00C62FFA" w:rsidP="00641E21">
            <w:pPr>
              <w:spacing w:before="0"/>
              <w:rPr>
                <w:color w:val="000000"/>
                <w:szCs w:val="22"/>
              </w:rPr>
            </w:pPr>
            <w:r w:rsidRPr="00F80447">
              <w:rPr>
                <w:color w:val="000000"/>
                <w:szCs w:val="22"/>
              </w:rPr>
              <w:t>National Transit Application for New Computerized Transit System</w:t>
            </w:r>
          </w:p>
        </w:tc>
      </w:tr>
      <w:tr w:rsidR="00AC1AD4" w:rsidRPr="00F80447" w14:paraId="33D43A8A" w14:textId="77777777" w:rsidTr="00AC1AD4">
        <w:tc>
          <w:tcPr>
            <w:tcW w:w="1336" w:type="dxa"/>
            <w:vAlign w:val="center"/>
          </w:tcPr>
          <w:p w14:paraId="118A79E3" w14:textId="1E3AB8BF" w:rsidR="00AC1AD4" w:rsidRPr="00F80447" w:rsidRDefault="00C62FFA" w:rsidP="00641E21">
            <w:pPr>
              <w:spacing w:before="0"/>
            </w:pPr>
            <w:r w:rsidRPr="00F80447">
              <w:t>TAD</w:t>
            </w:r>
          </w:p>
        </w:tc>
        <w:tc>
          <w:tcPr>
            <w:tcW w:w="8298" w:type="dxa"/>
            <w:vAlign w:val="center"/>
          </w:tcPr>
          <w:p w14:paraId="0872B69C" w14:textId="0BDBC051" w:rsidR="00AC1AD4" w:rsidRPr="00F80447" w:rsidRDefault="00C62FFA" w:rsidP="00641E21">
            <w:pPr>
              <w:spacing w:before="0"/>
            </w:pPr>
            <w:r w:rsidRPr="00F80447">
              <w:t>Transit accompanying document</w:t>
            </w:r>
          </w:p>
        </w:tc>
      </w:tr>
      <w:tr w:rsidR="00AC1AD4" w:rsidRPr="00F80447" w14:paraId="2F34FD21" w14:textId="77777777" w:rsidTr="00AC1AD4">
        <w:tc>
          <w:tcPr>
            <w:tcW w:w="1336" w:type="dxa"/>
            <w:vAlign w:val="center"/>
          </w:tcPr>
          <w:p w14:paraId="6FD69EFD" w14:textId="51F02CD0" w:rsidR="00AC1AD4" w:rsidRPr="00F80447" w:rsidRDefault="00C62FFA" w:rsidP="00641E21">
            <w:pPr>
              <w:spacing w:before="0"/>
              <w:rPr>
                <w:color w:val="000000"/>
                <w:szCs w:val="22"/>
              </w:rPr>
            </w:pPr>
            <w:r w:rsidRPr="00F80447">
              <w:rPr>
                <w:color w:val="000000"/>
                <w:szCs w:val="22"/>
              </w:rPr>
              <w:t>TSAD</w:t>
            </w:r>
          </w:p>
        </w:tc>
        <w:tc>
          <w:tcPr>
            <w:tcW w:w="8298" w:type="dxa"/>
            <w:vAlign w:val="center"/>
          </w:tcPr>
          <w:p w14:paraId="179E4E78" w14:textId="20A53667" w:rsidR="00AC1AD4" w:rsidRPr="00F80447" w:rsidRDefault="00C62FFA" w:rsidP="00641E21">
            <w:pPr>
              <w:spacing w:before="0"/>
              <w:rPr>
                <w:color w:val="000000"/>
                <w:szCs w:val="22"/>
              </w:rPr>
            </w:pPr>
            <w:r w:rsidRPr="00F80447">
              <w:rPr>
                <w:color w:val="000000"/>
                <w:szCs w:val="22"/>
              </w:rPr>
              <w:t>Transit/security accompanying document</w:t>
            </w:r>
          </w:p>
        </w:tc>
      </w:tr>
      <w:tr w:rsidR="00AC1AD4" w:rsidRPr="00F80447" w14:paraId="56692F75" w14:textId="77777777" w:rsidTr="00AC1AD4">
        <w:tc>
          <w:tcPr>
            <w:tcW w:w="1336" w:type="dxa"/>
            <w:vAlign w:val="center"/>
          </w:tcPr>
          <w:p w14:paraId="1EDFA2EC" w14:textId="682BBDF6" w:rsidR="00AC1AD4" w:rsidRPr="00F80447" w:rsidRDefault="00C62FFA" w:rsidP="00641E21">
            <w:pPr>
              <w:spacing w:before="0"/>
              <w:rPr>
                <w:color w:val="000000"/>
                <w:szCs w:val="22"/>
              </w:rPr>
            </w:pPr>
            <w:r w:rsidRPr="00F80447">
              <w:rPr>
                <w:color w:val="000000"/>
                <w:szCs w:val="22"/>
              </w:rPr>
              <w:t>UCC</w:t>
            </w:r>
          </w:p>
        </w:tc>
        <w:tc>
          <w:tcPr>
            <w:tcW w:w="8298" w:type="dxa"/>
            <w:vAlign w:val="center"/>
          </w:tcPr>
          <w:p w14:paraId="0479F99A" w14:textId="404F0ECD" w:rsidR="00AC1AD4" w:rsidRPr="00F80447" w:rsidRDefault="00C62FFA" w:rsidP="00641E21">
            <w:pPr>
              <w:spacing w:before="0"/>
              <w:rPr>
                <w:color w:val="000000"/>
                <w:szCs w:val="22"/>
              </w:rPr>
            </w:pPr>
            <w:r w:rsidRPr="00F80447">
              <w:rPr>
                <w:color w:val="000000"/>
                <w:szCs w:val="22"/>
              </w:rPr>
              <w:t>Union Customs Code</w:t>
            </w:r>
          </w:p>
        </w:tc>
      </w:tr>
    </w:tbl>
    <w:p w14:paraId="573E03F5" w14:textId="77777777" w:rsidR="00EA5EF0" w:rsidRPr="00F80447" w:rsidRDefault="00EA5EF0" w:rsidP="008701F9"/>
    <w:p w14:paraId="72445265" w14:textId="290DBAED" w:rsidR="00EA5EF0" w:rsidRPr="00F80447" w:rsidRDefault="008306BB" w:rsidP="00A53A30">
      <w:pPr>
        <w:pStyle w:val="Nadpis10"/>
        <w:numPr>
          <w:ilvl w:val="0"/>
          <w:numId w:val="32"/>
        </w:numPr>
        <w:rPr>
          <w:lang w:val="en-GB"/>
        </w:rPr>
      </w:pPr>
      <w:bookmarkStart w:id="5" w:name="_Toc222651334"/>
      <w:r w:rsidRPr="00F80447">
        <w:rPr>
          <w:lang w:val="en-GB"/>
        </w:rPr>
        <w:t>E</w:t>
      </w:r>
      <w:r w:rsidR="00EA5EF0" w:rsidRPr="00F80447">
        <w:rPr>
          <w:lang w:val="en-GB"/>
        </w:rPr>
        <w:t>XECUTIVE SUMMARY</w:t>
      </w:r>
      <w:bookmarkEnd w:id="3"/>
      <w:bookmarkEnd w:id="5"/>
    </w:p>
    <w:p w14:paraId="110215F8" w14:textId="77777777" w:rsidR="00EA5EF0" w:rsidRPr="00F80447" w:rsidRDefault="00EA5EF0" w:rsidP="00EA5EF0"/>
    <w:p w14:paraId="0885D36D" w14:textId="174F9359" w:rsidR="00186397" w:rsidRPr="00F80447" w:rsidRDefault="008701F9" w:rsidP="008701F9">
      <w:pPr>
        <w:rPr>
          <w:rFonts w:cs="Calibri"/>
          <w:szCs w:val="18"/>
        </w:rPr>
      </w:pPr>
      <w:r w:rsidRPr="00F80447">
        <w:t xml:space="preserve">This document describes </w:t>
      </w:r>
      <w:r w:rsidR="003529F1" w:rsidRPr="00F80447">
        <w:rPr>
          <w:rFonts w:eastAsia="Candara"/>
        </w:rPr>
        <w:t xml:space="preserve">messages and message exchanges between Trader’s SW and </w:t>
      </w:r>
      <w:r w:rsidR="009D3A26" w:rsidRPr="00F80447">
        <w:rPr>
          <w:rFonts w:eastAsia="Candara"/>
        </w:rPr>
        <w:t xml:space="preserve">National Transit Application for New Computerized Transit System </w:t>
      </w:r>
      <w:r w:rsidR="00162BEC" w:rsidRPr="00F80447">
        <w:rPr>
          <w:rFonts w:eastAsia="Candara"/>
        </w:rPr>
        <w:t>(</w:t>
      </w:r>
      <w:r w:rsidR="0094243E" w:rsidRPr="00F80447">
        <w:rPr>
          <w:rFonts w:eastAsia="Candara"/>
        </w:rPr>
        <w:t>NTA</w:t>
      </w:r>
      <w:r w:rsidR="008B5258">
        <w:rPr>
          <w:rFonts w:eastAsia="Candara"/>
        </w:rPr>
        <w:t xml:space="preserve"> </w:t>
      </w:r>
      <w:r w:rsidR="009D3A26" w:rsidRPr="00F80447">
        <w:rPr>
          <w:rFonts w:eastAsia="Candara"/>
        </w:rPr>
        <w:t>NCTS</w:t>
      </w:r>
      <w:r w:rsidR="00EE333A" w:rsidRPr="00F80447">
        <w:rPr>
          <w:rFonts w:eastAsia="Candara"/>
        </w:rPr>
        <w:t>P</w:t>
      </w:r>
      <w:r w:rsidR="00186397" w:rsidRPr="00F80447">
        <w:rPr>
          <w:rFonts w:eastAsia="Candara"/>
        </w:rPr>
        <w:t>6</w:t>
      </w:r>
      <w:r w:rsidR="00162BEC" w:rsidRPr="00F80447">
        <w:rPr>
          <w:rFonts w:eastAsia="Candara"/>
        </w:rPr>
        <w:t>)</w:t>
      </w:r>
      <w:r w:rsidR="001B53B7" w:rsidRPr="00F80447">
        <w:rPr>
          <w:rFonts w:eastAsia="Candara"/>
        </w:rPr>
        <w:t xml:space="preserve"> b</w:t>
      </w:r>
      <w:r w:rsidR="001B53B7" w:rsidRPr="00F80447">
        <w:t xml:space="preserve">ased on </w:t>
      </w:r>
      <w:r w:rsidR="001F6920" w:rsidRPr="00F80447">
        <w:t>F</w:t>
      </w:r>
      <w:r w:rsidRPr="00F80447">
        <w:t xml:space="preserve">unctional specification for </w:t>
      </w:r>
      <w:r w:rsidR="009D3A26" w:rsidRPr="00F80447">
        <w:rPr>
          <w:rFonts w:eastAsia="Candara"/>
        </w:rPr>
        <w:t>NTA NCTSP</w:t>
      </w:r>
      <w:r w:rsidR="00186397" w:rsidRPr="00F80447">
        <w:rPr>
          <w:rFonts w:eastAsia="Candara"/>
        </w:rPr>
        <w:t>6.</w:t>
      </w:r>
    </w:p>
    <w:p w14:paraId="1FF41F2D" w14:textId="7DA81169" w:rsidR="008701F9" w:rsidRPr="00F80447" w:rsidRDefault="00EC7FE5" w:rsidP="00A53A30">
      <w:pPr>
        <w:pStyle w:val="Nadpis10"/>
        <w:numPr>
          <w:ilvl w:val="0"/>
          <w:numId w:val="32"/>
        </w:numPr>
        <w:rPr>
          <w:color w:val="0070C0"/>
          <w:sz w:val="28"/>
          <w:szCs w:val="28"/>
          <w:lang w:val="en-GB"/>
        </w:rPr>
      </w:pPr>
      <w:bookmarkStart w:id="6" w:name="_Toc217721045"/>
      <w:bookmarkStart w:id="7" w:name="_Toc217721046"/>
      <w:bookmarkStart w:id="8" w:name="_Toc222651335"/>
      <w:bookmarkEnd w:id="6"/>
      <w:bookmarkEnd w:id="7"/>
      <w:r w:rsidRPr="00F80447">
        <w:rPr>
          <w:color w:val="0070C0"/>
          <w:sz w:val="28"/>
          <w:szCs w:val="28"/>
          <w:lang w:val="en-GB"/>
        </w:rPr>
        <w:t>I</w:t>
      </w:r>
      <w:r w:rsidR="00EA5EF0" w:rsidRPr="00F80447">
        <w:rPr>
          <w:color w:val="0070C0"/>
          <w:sz w:val="28"/>
          <w:szCs w:val="28"/>
          <w:lang w:val="en-GB"/>
        </w:rPr>
        <w:t>NTRODUCTION</w:t>
      </w:r>
      <w:bookmarkEnd w:id="8"/>
    </w:p>
    <w:p w14:paraId="1B43AEDC" w14:textId="507431D1" w:rsidR="00ED2F1F" w:rsidRPr="00F80447" w:rsidRDefault="00C4729E" w:rsidP="00ED2F1F">
      <w:pPr>
        <w:spacing w:line="231" w:lineRule="auto"/>
        <w:rPr>
          <w:rFonts w:eastAsia="Candara"/>
        </w:rPr>
      </w:pPr>
      <w:r w:rsidRPr="00F80447">
        <w:t xml:space="preserve">The successful development of the Montenegrin </w:t>
      </w:r>
      <w:r w:rsidR="00ED2F1F" w:rsidRPr="00F80447">
        <w:t xml:space="preserve">National Computerized Transit </w:t>
      </w:r>
      <w:r w:rsidRPr="00F80447">
        <w:t xml:space="preserve">System </w:t>
      </w:r>
      <w:r w:rsidR="00ED2F1F" w:rsidRPr="00F80447">
        <w:rPr>
          <w:rFonts w:eastAsia="Candara"/>
        </w:rPr>
        <w:t xml:space="preserve">in accordance </w:t>
      </w:r>
      <w:proofErr w:type="gramStart"/>
      <w:r w:rsidR="00B33737" w:rsidRPr="00F80447">
        <w:rPr>
          <w:rFonts w:eastAsia="Candara"/>
        </w:rPr>
        <w:t>to</w:t>
      </w:r>
      <w:proofErr w:type="gramEnd"/>
      <w:r w:rsidR="00B33737" w:rsidRPr="00F80447">
        <w:rPr>
          <w:rFonts w:eastAsia="Candara"/>
        </w:rPr>
        <w:t xml:space="preserve"> </w:t>
      </w:r>
      <w:r w:rsidR="00ED2F1F" w:rsidRPr="00F80447">
        <w:rPr>
          <w:rFonts w:eastAsia="Candara"/>
        </w:rPr>
        <w:t>the EU NCTS specification for the common and Union transit procedures, shall be based on close communication with traders. Detailed specification of the NCTS functionalities for economic operators has vital importance for the proper design of all these functions at the site of economic operators and for non-problematic and efficient operation of the whole NCTS system.</w:t>
      </w:r>
    </w:p>
    <w:p w14:paraId="2B8B8A05" w14:textId="2B1DF6E9" w:rsidR="00A26747" w:rsidRPr="00F80447" w:rsidRDefault="00A26747" w:rsidP="00C4729E">
      <w:pPr>
        <w:rPr>
          <w:rFonts w:eastAsia="Candara"/>
        </w:rPr>
      </w:pPr>
    </w:p>
    <w:p w14:paraId="36624C78" w14:textId="619CD5F2" w:rsidR="00A26747" w:rsidRPr="00F80447" w:rsidRDefault="00A26747" w:rsidP="00A26747">
      <w:pPr>
        <w:rPr>
          <w:rFonts w:eastAsia="Candara"/>
        </w:rPr>
      </w:pPr>
      <w:r w:rsidRPr="00F80447">
        <w:rPr>
          <w:rFonts w:eastAsia="Candara"/>
        </w:rPr>
        <w:t>The purpose of this document is to describe specification of the trader’s declaration system for NCTS functionalities and messages and message exchanges between the NCTS application used by economic operators and the Montenegrin NTA NCTSP</w:t>
      </w:r>
      <w:r w:rsidR="00186397" w:rsidRPr="00F80447">
        <w:rPr>
          <w:rFonts w:eastAsia="Candara"/>
        </w:rPr>
        <w:t>6</w:t>
      </w:r>
      <w:r w:rsidRPr="00F80447">
        <w:rPr>
          <w:rFonts w:eastAsia="Candara"/>
        </w:rPr>
        <w:t xml:space="preserve"> application used by Montenegrin customs authorities. </w:t>
      </w:r>
    </w:p>
    <w:p w14:paraId="1A7284EE" w14:textId="77777777" w:rsidR="00A26747" w:rsidRPr="00F80447" w:rsidRDefault="00A26747" w:rsidP="00C4729E">
      <w:pPr>
        <w:rPr>
          <w:rFonts w:eastAsia="Candara"/>
        </w:rPr>
      </w:pPr>
    </w:p>
    <w:p w14:paraId="353BFA73" w14:textId="58C88499" w:rsidR="00B33737" w:rsidRPr="00F80447" w:rsidRDefault="00B33737" w:rsidP="00B33737">
      <w:pPr>
        <w:spacing w:line="229" w:lineRule="auto"/>
        <w:rPr>
          <w:rFonts w:eastAsia="Candara"/>
        </w:rPr>
      </w:pPr>
      <w:r w:rsidRPr="00F80447">
        <w:rPr>
          <w:rFonts w:eastAsia="Candara"/>
        </w:rPr>
        <w:t xml:space="preserve">This document contains the list of processes, which will be carried out directly by the economic operators and the Montenegrin customs officers according to the Montenegrin </w:t>
      </w:r>
      <w:r w:rsidR="00C65530" w:rsidRPr="00F80447">
        <w:rPr>
          <w:rFonts w:eastAsia="Candara"/>
        </w:rPr>
        <w:t>NTA NCTSP</w:t>
      </w:r>
      <w:r w:rsidR="00186397" w:rsidRPr="00F80447">
        <w:rPr>
          <w:rFonts w:eastAsia="Candara"/>
        </w:rPr>
        <w:t>6</w:t>
      </w:r>
      <w:r w:rsidRPr="00F80447">
        <w:rPr>
          <w:rFonts w:eastAsia="Candara"/>
        </w:rPr>
        <w:t xml:space="preserve"> functional specification and Montenegrin internal provision </w:t>
      </w:r>
      <w:r w:rsidR="0094243E" w:rsidRPr="00F80447">
        <w:rPr>
          <w:rFonts w:eastAsia="Candara"/>
        </w:rPr>
        <w:t xml:space="preserve">for </w:t>
      </w:r>
      <w:r w:rsidRPr="00F80447">
        <w:rPr>
          <w:rFonts w:eastAsia="Candara"/>
        </w:rPr>
        <w:t>authorisation and simplification, which will be issued for economic operators with respect to the Montenegrin national legislation.</w:t>
      </w:r>
    </w:p>
    <w:p w14:paraId="36F9F70E" w14:textId="36B32BC8" w:rsidR="00C4729E" w:rsidRPr="00F80447" w:rsidRDefault="009E68CB" w:rsidP="00EA5EF0">
      <w:r w:rsidRPr="00F80447">
        <w:t>The document is supplemented in the Annex by a technical description of electronic message structures for the external domain with the rules, conditions and codes used</w:t>
      </w:r>
      <w:r w:rsidR="009F5B5F" w:rsidRPr="00F80447">
        <w:t xml:space="preserve"> to complete the messages. </w:t>
      </w:r>
      <w:bookmarkStart w:id="9" w:name="_Toc1645237"/>
      <w:bookmarkStart w:id="10" w:name="_Toc6080084"/>
      <w:bookmarkStart w:id="11" w:name="_Toc6080095"/>
      <w:bookmarkStart w:id="12" w:name="_Toc6218229"/>
      <w:bookmarkStart w:id="13" w:name="_Toc7450948"/>
      <w:bookmarkStart w:id="14" w:name="_Toc7451281"/>
      <w:bookmarkStart w:id="15" w:name="_Toc7451674"/>
      <w:bookmarkStart w:id="16" w:name="_Toc7451765"/>
      <w:bookmarkStart w:id="17" w:name="_Toc7451889"/>
      <w:bookmarkStart w:id="18" w:name="_Toc7527595"/>
      <w:bookmarkStart w:id="19" w:name="_Toc7527709"/>
      <w:bookmarkStart w:id="20" w:name="_Toc7527765"/>
      <w:bookmarkStart w:id="21" w:name="_Toc7527802"/>
      <w:bookmarkStart w:id="22" w:name="_Toc7604567"/>
      <w:bookmarkStart w:id="23" w:name="_Toc15495640"/>
      <w:bookmarkStart w:id="24" w:name="_Toc15495682"/>
      <w:bookmarkStart w:id="25" w:name="_Toc17926272"/>
      <w:bookmarkStart w:id="26" w:name="_Toc18009036"/>
      <w:bookmarkStart w:id="27" w:name="_Toc39913843"/>
      <w:bookmarkStart w:id="28" w:name="_Toc1645238"/>
      <w:bookmarkStart w:id="29" w:name="_Toc6080085"/>
      <w:bookmarkStart w:id="30" w:name="_Toc6080096"/>
      <w:bookmarkStart w:id="31" w:name="_Toc6218230"/>
      <w:bookmarkStart w:id="32" w:name="_Toc7450949"/>
      <w:bookmarkStart w:id="33" w:name="_Toc7451282"/>
      <w:bookmarkStart w:id="34" w:name="_Toc7451675"/>
      <w:bookmarkStart w:id="35" w:name="_Toc7451766"/>
      <w:bookmarkStart w:id="36" w:name="_Toc7451890"/>
      <w:bookmarkStart w:id="37" w:name="_Toc7527596"/>
      <w:bookmarkStart w:id="38" w:name="_Toc7527710"/>
      <w:bookmarkStart w:id="39" w:name="_Toc7527766"/>
      <w:bookmarkStart w:id="40" w:name="_Toc7527803"/>
      <w:bookmarkStart w:id="41" w:name="_Toc7604568"/>
      <w:bookmarkStart w:id="42" w:name="_Toc15495641"/>
      <w:bookmarkStart w:id="43" w:name="_Toc15495683"/>
      <w:bookmarkStart w:id="44" w:name="_Toc17926273"/>
      <w:bookmarkStart w:id="45" w:name="_Toc18009037"/>
      <w:bookmarkStart w:id="46" w:name="_Toc39913844"/>
      <w:bookmarkStart w:id="47" w:name="_Toc535664089"/>
      <w:bookmarkStart w:id="48" w:name="_Toc536613757"/>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p>
    <w:p w14:paraId="1A022CEE" w14:textId="517B531F" w:rsidR="007269D6" w:rsidRPr="00F80447" w:rsidRDefault="004A2401" w:rsidP="00A53A30">
      <w:pPr>
        <w:pStyle w:val="Nadpis10"/>
        <w:numPr>
          <w:ilvl w:val="1"/>
          <w:numId w:val="32"/>
        </w:numPr>
        <w:rPr>
          <w:color w:val="0070C0"/>
          <w:sz w:val="28"/>
          <w:szCs w:val="28"/>
          <w:lang w:val="en-GB"/>
        </w:rPr>
      </w:pPr>
      <w:bookmarkStart w:id="49" w:name="_Toc222651336"/>
      <w:bookmarkEnd w:id="47"/>
      <w:bookmarkEnd w:id="48"/>
      <w:r w:rsidRPr="00F80447">
        <w:rPr>
          <w:color w:val="0070C0"/>
          <w:sz w:val="28"/>
          <w:szCs w:val="28"/>
          <w:lang w:val="en-GB"/>
        </w:rPr>
        <w:t>M</w:t>
      </w:r>
      <w:r w:rsidR="002D2122" w:rsidRPr="00F80447">
        <w:rPr>
          <w:color w:val="0070C0"/>
          <w:sz w:val="28"/>
          <w:szCs w:val="28"/>
          <w:lang w:val="en-GB"/>
        </w:rPr>
        <w:t>ETHODOLOGY</w:t>
      </w:r>
      <w:bookmarkEnd w:id="49"/>
    </w:p>
    <w:p w14:paraId="34BED070" w14:textId="77777777" w:rsidR="00B33737" w:rsidRPr="00F80447" w:rsidRDefault="00B33737" w:rsidP="00B33737"/>
    <w:p w14:paraId="3B533335" w14:textId="288ECD28" w:rsidR="00B33737" w:rsidRPr="00F80447" w:rsidRDefault="00B33737" w:rsidP="00B33737">
      <w:pPr>
        <w:spacing w:line="218" w:lineRule="auto"/>
        <w:rPr>
          <w:rFonts w:eastAsia="Candara"/>
        </w:rPr>
      </w:pPr>
      <w:r w:rsidRPr="00F80447">
        <w:rPr>
          <w:rFonts w:eastAsia="Candara"/>
        </w:rPr>
        <w:t xml:space="preserve">The description of the NCTS functionalities to be covered by the </w:t>
      </w:r>
      <w:r w:rsidR="008B5258">
        <w:rPr>
          <w:rFonts w:eastAsia="Candara"/>
        </w:rPr>
        <w:t>NTA NCTSP6</w:t>
      </w:r>
      <w:r w:rsidRPr="00F80447">
        <w:rPr>
          <w:rFonts w:eastAsia="Candara"/>
        </w:rPr>
        <w:t>application used by economic operators, is made in form of data scenarios using sequential diagrams.</w:t>
      </w:r>
    </w:p>
    <w:p w14:paraId="01E059BD" w14:textId="77777777" w:rsidR="00B33737" w:rsidRPr="00F80447" w:rsidRDefault="00B33737" w:rsidP="00B33737">
      <w:pPr>
        <w:spacing w:line="110" w:lineRule="exact"/>
        <w:rPr>
          <w:rFonts w:ascii="Times New Roman" w:hAnsi="Times New Roman"/>
        </w:rPr>
      </w:pPr>
    </w:p>
    <w:p w14:paraId="6100204A" w14:textId="09613161" w:rsidR="00A26747" w:rsidRPr="00F80447" w:rsidRDefault="00A26747" w:rsidP="00A26747">
      <w:pPr>
        <w:spacing w:line="218" w:lineRule="auto"/>
        <w:ind w:right="20"/>
        <w:rPr>
          <w:rFonts w:eastAsia="Candara"/>
        </w:rPr>
      </w:pPr>
      <w:r w:rsidRPr="00F80447">
        <w:rPr>
          <w:rFonts w:eastAsia="Candara"/>
        </w:rPr>
        <w:t xml:space="preserve">The processes are documented using textual description. These processes must be supported by the software used by businesses to communicate </w:t>
      </w:r>
      <w:proofErr w:type="gramStart"/>
      <w:r w:rsidRPr="00F80447">
        <w:rPr>
          <w:rFonts w:eastAsia="Candara"/>
        </w:rPr>
        <w:t>with  NTA</w:t>
      </w:r>
      <w:proofErr w:type="gramEnd"/>
      <w:r w:rsidR="008B5258">
        <w:rPr>
          <w:rFonts w:eastAsia="Candara"/>
        </w:rPr>
        <w:t xml:space="preserve"> </w:t>
      </w:r>
      <w:r w:rsidRPr="00F80447">
        <w:rPr>
          <w:rFonts w:eastAsia="Candara"/>
        </w:rPr>
        <w:t>NCTSP</w:t>
      </w:r>
      <w:r w:rsidR="00186397" w:rsidRPr="00F80447">
        <w:rPr>
          <w:rFonts w:eastAsia="Candara"/>
        </w:rPr>
        <w:t xml:space="preserve">6 </w:t>
      </w:r>
      <w:r w:rsidRPr="00F80447">
        <w:rPr>
          <w:rFonts w:eastAsia="Candara"/>
        </w:rPr>
        <w:t>application.</w:t>
      </w:r>
    </w:p>
    <w:p w14:paraId="2ADACA13" w14:textId="3FA2B6CB" w:rsidR="000721B3" w:rsidRPr="00F80447" w:rsidRDefault="000721B3" w:rsidP="00A53A30">
      <w:pPr>
        <w:pStyle w:val="Nadpis10"/>
        <w:numPr>
          <w:ilvl w:val="1"/>
          <w:numId w:val="32"/>
        </w:numPr>
        <w:rPr>
          <w:color w:val="0070C0"/>
          <w:sz w:val="28"/>
          <w:szCs w:val="28"/>
          <w:lang w:val="en-GB"/>
        </w:rPr>
      </w:pPr>
      <w:bookmarkStart w:id="50" w:name="_Toc222651337"/>
      <w:r w:rsidRPr="00F80447">
        <w:rPr>
          <w:color w:val="0070C0"/>
          <w:sz w:val="28"/>
          <w:szCs w:val="28"/>
          <w:lang w:val="en-GB"/>
        </w:rPr>
        <w:lastRenderedPageBreak/>
        <w:t>S</w:t>
      </w:r>
      <w:r w:rsidR="002D2122" w:rsidRPr="00F80447">
        <w:rPr>
          <w:color w:val="0070C0"/>
          <w:sz w:val="28"/>
          <w:szCs w:val="28"/>
          <w:lang w:val="en-GB"/>
        </w:rPr>
        <w:t>EQUENCE DIAGRAM</w:t>
      </w:r>
      <w:bookmarkEnd w:id="50"/>
      <w:r w:rsidR="002D2122" w:rsidRPr="00F80447">
        <w:rPr>
          <w:color w:val="0070C0"/>
          <w:sz w:val="28"/>
          <w:szCs w:val="28"/>
          <w:lang w:val="en-GB"/>
        </w:rPr>
        <w:t xml:space="preserve"> </w:t>
      </w:r>
    </w:p>
    <w:p w14:paraId="252B461B" w14:textId="580414E2" w:rsidR="000721B3" w:rsidRPr="00F80447" w:rsidRDefault="000721B3" w:rsidP="0094243E">
      <w:pPr>
        <w:spacing w:line="229" w:lineRule="auto"/>
        <w:ind w:right="260"/>
        <w:rPr>
          <w:rFonts w:eastAsia="Candara"/>
        </w:rPr>
      </w:pPr>
      <w:r w:rsidRPr="00F80447">
        <w:rPr>
          <w:rFonts w:eastAsia="Candara"/>
        </w:rPr>
        <w:t>A sequence diagram is a kind of interaction diagram that shows how processes operate with one to another and in which order. A sequence diagram shows object interactions arranged in time sequence. It depicts the objects and classes involved in the scenario and the sequence of messages exchanged between the objects needed to carry out the functionality of the scenario.</w:t>
      </w:r>
    </w:p>
    <w:p w14:paraId="6FAEA537" w14:textId="2FA1FA71" w:rsidR="00123A0C" w:rsidRPr="00F80447" w:rsidRDefault="000721B3" w:rsidP="0016776E">
      <w:pPr>
        <w:spacing w:line="228" w:lineRule="auto"/>
        <w:ind w:right="260"/>
        <w:rPr>
          <w:rFonts w:eastAsia="Candara"/>
        </w:rPr>
      </w:pPr>
      <w:r w:rsidRPr="00F80447">
        <w:rPr>
          <w:rFonts w:eastAsia="Candara"/>
        </w:rPr>
        <w:t>A sequence diagram shows, as parallel vertical lines, different processes or objects that live-act simultaneously, and, as horizontal arrows, the messages exchanged between them, in the order in which they occur. This allows the specification of simple runtime scenarios in a graphical manner according to the UML 2.0 notation.</w:t>
      </w:r>
    </w:p>
    <w:p w14:paraId="61DA41EE" w14:textId="3F80CD8A" w:rsidR="00AE11FD" w:rsidRPr="00F80447" w:rsidRDefault="0094243E" w:rsidP="0094243E">
      <w:pPr>
        <w:spacing w:line="228" w:lineRule="auto"/>
        <w:ind w:right="260"/>
        <w:jc w:val="center"/>
        <w:rPr>
          <w:rFonts w:eastAsia="Candara"/>
        </w:rPr>
      </w:pPr>
      <w:r w:rsidRPr="00F80447">
        <w:rPr>
          <w:rFonts w:eastAsia="Candara"/>
          <w:noProof/>
        </w:rPr>
        <w:drawing>
          <wp:inline distT="0" distB="0" distL="0" distR="0" wp14:anchorId="4B59F0F0" wp14:editId="148CBA4C">
            <wp:extent cx="2594344" cy="1590531"/>
            <wp:effectExtent l="0" t="0" r="0" b="0"/>
            <wp:docPr id="3" name="Obrázo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Obrázok 3"/>
                    <pic:cNvPicPr/>
                  </pic:nvPicPr>
                  <pic:blipFill>
                    <a:blip r:embed="rId10">
                      <a:extLst>
                        <a:ext uri="{28A0092B-C50C-407E-A947-70E740481C1C}">
                          <a14:useLocalDpi xmlns:a14="http://schemas.microsoft.com/office/drawing/2010/main" val="0"/>
                        </a:ext>
                      </a:extLst>
                    </a:blip>
                    <a:stretch>
                      <a:fillRect/>
                    </a:stretch>
                  </pic:blipFill>
                  <pic:spPr>
                    <a:xfrm>
                      <a:off x="0" y="0"/>
                      <a:ext cx="2620990" cy="1606867"/>
                    </a:xfrm>
                    <a:prstGeom prst="rect">
                      <a:avLst/>
                    </a:prstGeom>
                  </pic:spPr>
                </pic:pic>
              </a:graphicData>
            </a:graphic>
          </wp:inline>
        </w:drawing>
      </w:r>
    </w:p>
    <w:p w14:paraId="27E63367" w14:textId="2851EB3F" w:rsidR="00AE11FD" w:rsidRPr="00F80447" w:rsidRDefault="0094243E" w:rsidP="0016776E">
      <w:pPr>
        <w:spacing w:line="228" w:lineRule="auto"/>
        <w:ind w:right="260"/>
        <w:rPr>
          <w:rFonts w:eastAsia="Candara"/>
          <w:bCs/>
          <w:sz w:val="20"/>
        </w:rPr>
      </w:pPr>
      <w:r w:rsidRPr="00F80447">
        <w:rPr>
          <w:rFonts w:eastAsia="Candara"/>
          <w:bCs/>
          <w:sz w:val="20"/>
        </w:rPr>
        <w:t xml:space="preserve">                                                              Figure 1 Example of   time sequence diagram</w:t>
      </w:r>
    </w:p>
    <w:p w14:paraId="4F1EC54E" w14:textId="77777777" w:rsidR="00186397" w:rsidRPr="00F80447" w:rsidRDefault="00186397" w:rsidP="0016776E">
      <w:pPr>
        <w:spacing w:line="228" w:lineRule="auto"/>
        <w:ind w:right="260"/>
        <w:rPr>
          <w:rFonts w:eastAsia="Candara"/>
          <w:bCs/>
          <w:sz w:val="20"/>
        </w:rPr>
      </w:pPr>
    </w:p>
    <w:p w14:paraId="10866EF0" w14:textId="77777777" w:rsidR="00186397" w:rsidRPr="00F80447" w:rsidRDefault="00186397" w:rsidP="0016776E">
      <w:pPr>
        <w:spacing w:line="228" w:lineRule="auto"/>
        <w:ind w:right="260"/>
        <w:rPr>
          <w:rFonts w:eastAsia="Candara"/>
          <w:bCs/>
          <w:sz w:val="20"/>
        </w:rPr>
      </w:pPr>
    </w:p>
    <w:p w14:paraId="69BA9245" w14:textId="77777777" w:rsidR="00A26747" w:rsidRPr="00F80447" w:rsidRDefault="00A26747" w:rsidP="0016776E">
      <w:pPr>
        <w:spacing w:line="228" w:lineRule="auto"/>
        <w:ind w:right="260"/>
        <w:rPr>
          <w:rFonts w:eastAsia="Candara"/>
        </w:rPr>
      </w:pPr>
    </w:p>
    <w:p w14:paraId="6E7A2658" w14:textId="079D9AA0" w:rsidR="004D7E68" w:rsidRPr="00F80447" w:rsidRDefault="004D7E68" w:rsidP="00A53A30">
      <w:pPr>
        <w:pStyle w:val="Nadpis10"/>
        <w:numPr>
          <w:ilvl w:val="1"/>
          <w:numId w:val="32"/>
        </w:numPr>
        <w:ind w:left="1134" w:hanging="567"/>
        <w:rPr>
          <w:lang w:val="en-GB"/>
        </w:rPr>
      </w:pPr>
      <w:bookmarkStart w:id="51" w:name="_Toc222651338"/>
      <w:r w:rsidRPr="00F80447">
        <w:rPr>
          <w:sz w:val="28"/>
          <w:szCs w:val="28"/>
          <w:lang w:val="en-GB"/>
        </w:rPr>
        <w:t>S</w:t>
      </w:r>
      <w:r w:rsidR="002D2122" w:rsidRPr="00F80447">
        <w:rPr>
          <w:sz w:val="28"/>
          <w:szCs w:val="28"/>
          <w:lang w:val="en-GB"/>
        </w:rPr>
        <w:t>TRUCTURE OF THIS DOCUMENT</w:t>
      </w:r>
      <w:bookmarkEnd w:id="51"/>
      <w:r w:rsidR="002D2122" w:rsidRPr="00F80447">
        <w:rPr>
          <w:sz w:val="28"/>
          <w:szCs w:val="28"/>
          <w:lang w:val="en-GB"/>
        </w:rPr>
        <w:t xml:space="preserve"> </w:t>
      </w:r>
    </w:p>
    <w:p w14:paraId="5FBC732F" w14:textId="5B9BADB6" w:rsidR="004D7E68" w:rsidRPr="00F80447" w:rsidRDefault="004D7E68" w:rsidP="0094243E"/>
    <w:p w14:paraId="36C96A7A" w14:textId="70B01267" w:rsidR="007107E3" w:rsidRPr="00F80447" w:rsidRDefault="007107E3" w:rsidP="0094243E">
      <w:pPr>
        <w:spacing w:line="218" w:lineRule="auto"/>
        <w:ind w:right="1"/>
        <w:rPr>
          <w:rFonts w:eastAsia="Candara"/>
        </w:rPr>
      </w:pPr>
      <w:r w:rsidRPr="00F80447">
        <w:rPr>
          <w:rFonts w:eastAsia="Candara"/>
        </w:rPr>
        <w:t xml:space="preserve">The message exchange scenarios are grouped together </w:t>
      </w:r>
      <w:r w:rsidR="00DF7381" w:rsidRPr="00F80447">
        <w:rPr>
          <w:rFonts w:eastAsia="Candara"/>
        </w:rPr>
        <w:t>according to</w:t>
      </w:r>
      <w:r w:rsidRPr="00F80447">
        <w:rPr>
          <w:rFonts w:eastAsia="Candara"/>
        </w:rPr>
        <w:t xml:space="preserve"> the role of C</w:t>
      </w:r>
      <w:r w:rsidR="00D418D6" w:rsidRPr="00F80447">
        <w:rPr>
          <w:rFonts w:eastAsia="Candara"/>
        </w:rPr>
        <w:t xml:space="preserve">ustoms </w:t>
      </w:r>
      <w:r w:rsidR="007543E8" w:rsidRPr="00F80447">
        <w:rPr>
          <w:rFonts w:eastAsia="Candara"/>
        </w:rPr>
        <w:t>office,</w:t>
      </w:r>
      <w:r w:rsidRPr="00F80447">
        <w:rPr>
          <w:rFonts w:eastAsia="Candara"/>
        </w:rPr>
        <w:t xml:space="preserve"> in which competences the communication is performed:</w:t>
      </w:r>
    </w:p>
    <w:p w14:paraId="68068B35" w14:textId="4EE2187F" w:rsidR="007107E3" w:rsidRPr="00F80447" w:rsidRDefault="007107E3" w:rsidP="0094243E">
      <w:pPr>
        <w:spacing w:line="20" w:lineRule="exact"/>
        <w:rPr>
          <w:rFonts w:eastAsia="Times New Roman"/>
        </w:rPr>
      </w:pPr>
    </w:p>
    <w:p w14:paraId="562064C2" w14:textId="03D628C4" w:rsidR="002248E3" w:rsidRPr="00F80447" w:rsidRDefault="007107E3" w:rsidP="0094243E">
      <w:pPr>
        <w:pStyle w:val="Odsekzoznamu"/>
        <w:numPr>
          <w:ilvl w:val="0"/>
          <w:numId w:val="7"/>
        </w:numPr>
        <w:spacing w:line="282" w:lineRule="auto"/>
        <w:ind w:right="1"/>
        <w:jc w:val="both"/>
        <w:rPr>
          <w:rFonts w:ascii="Candara" w:eastAsia="Candara" w:hAnsi="Candara"/>
          <w:lang w:val="en-GB"/>
        </w:rPr>
      </w:pPr>
      <w:r w:rsidRPr="00F80447">
        <w:rPr>
          <w:rFonts w:ascii="Candara" w:eastAsia="Candara" w:hAnsi="Candara"/>
          <w:lang w:val="en-GB"/>
        </w:rPr>
        <w:t xml:space="preserve">Communication between </w:t>
      </w:r>
      <w:r w:rsidR="00962EC4" w:rsidRPr="00F80447">
        <w:rPr>
          <w:rFonts w:ascii="Candara" w:eastAsia="Candara" w:hAnsi="Candara"/>
          <w:lang w:val="en-GB"/>
        </w:rPr>
        <w:t>the Holder</w:t>
      </w:r>
      <w:r w:rsidR="00522B79" w:rsidRPr="00F80447">
        <w:rPr>
          <w:rFonts w:ascii="Candara" w:eastAsia="Candara" w:hAnsi="Candara"/>
          <w:lang w:val="en-GB"/>
        </w:rPr>
        <w:t xml:space="preserve"> of the procedure and Customs office of Departure </w:t>
      </w:r>
    </w:p>
    <w:p w14:paraId="7E4B4CFB" w14:textId="2FDDB361" w:rsidR="00522B79" w:rsidRPr="00F80447" w:rsidRDefault="00522B79" w:rsidP="0094243E">
      <w:pPr>
        <w:pStyle w:val="Odsekzoznamu"/>
        <w:numPr>
          <w:ilvl w:val="0"/>
          <w:numId w:val="7"/>
        </w:numPr>
        <w:spacing w:line="282" w:lineRule="auto"/>
        <w:ind w:right="1"/>
        <w:jc w:val="both"/>
        <w:rPr>
          <w:rFonts w:ascii="Candara" w:eastAsia="Candara" w:hAnsi="Candara"/>
          <w:lang w:val="en-GB"/>
        </w:rPr>
      </w:pPr>
      <w:r w:rsidRPr="00F80447">
        <w:rPr>
          <w:rFonts w:ascii="Candara" w:eastAsia="Candara" w:hAnsi="Candara"/>
          <w:lang w:val="en-GB"/>
        </w:rPr>
        <w:t xml:space="preserve">Communication between </w:t>
      </w:r>
      <w:r w:rsidR="00962EC4" w:rsidRPr="00F80447">
        <w:rPr>
          <w:rFonts w:ascii="Candara" w:eastAsia="Candara" w:hAnsi="Candara"/>
          <w:lang w:val="en-GB"/>
        </w:rPr>
        <w:t xml:space="preserve">the Consignee </w:t>
      </w:r>
      <w:r w:rsidRPr="00F80447">
        <w:rPr>
          <w:rFonts w:ascii="Candara" w:eastAsia="Candara" w:hAnsi="Candara"/>
          <w:lang w:val="en-GB"/>
        </w:rPr>
        <w:t xml:space="preserve">and Customs office of Destination </w:t>
      </w:r>
    </w:p>
    <w:p w14:paraId="18373D99" w14:textId="18DD79CD" w:rsidR="0058087B" w:rsidRPr="00F80447" w:rsidRDefault="0058087B" w:rsidP="0058087B">
      <w:pPr>
        <w:pStyle w:val="Odsekzoznamu"/>
        <w:numPr>
          <w:ilvl w:val="0"/>
          <w:numId w:val="7"/>
        </w:numPr>
        <w:spacing w:line="282" w:lineRule="auto"/>
        <w:ind w:right="1"/>
        <w:jc w:val="both"/>
        <w:rPr>
          <w:rFonts w:ascii="Candara" w:eastAsia="Candara" w:hAnsi="Candara"/>
          <w:lang w:val="en-GB"/>
        </w:rPr>
      </w:pPr>
      <w:r w:rsidRPr="00F80447">
        <w:rPr>
          <w:rFonts w:ascii="Candara" w:eastAsia="Candara" w:hAnsi="Candara"/>
          <w:lang w:val="en-GB"/>
        </w:rPr>
        <w:t xml:space="preserve">Combined Transit and Entry summary declarations </w:t>
      </w:r>
    </w:p>
    <w:p w14:paraId="20B6EFFD" w14:textId="67374ECD" w:rsidR="00522B79" w:rsidRPr="00F80447" w:rsidRDefault="00F165F5" w:rsidP="0094243E">
      <w:pPr>
        <w:pStyle w:val="Odsekzoznamu"/>
        <w:numPr>
          <w:ilvl w:val="0"/>
          <w:numId w:val="7"/>
        </w:numPr>
        <w:spacing w:line="282" w:lineRule="auto"/>
        <w:ind w:right="1000"/>
        <w:jc w:val="both"/>
        <w:rPr>
          <w:rFonts w:ascii="Candara" w:eastAsia="Candara" w:hAnsi="Candara"/>
          <w:lang w:val="en-GB"/>
        </w:rPr>
      </w:pPr>
      <w:r w:rsidRPr="00F80447">
        <w:rPr>
          <w:rFonts w:ascii="Candara" w:eastAsia="Candara" w:hAnsi="Candara"/>
          <w:lang w:val="en-GB"/>
        </w:rPr>
        <w:t>General data exchanges</w:t>
      </w:r>
    </w:p>
    <w:p w14:paraId="4FD70203" w14:textId="63B9102B" w:rsidR="00962EC4" w:rsidRPr="00F80447" w:rsidRDefault="00962EC4" w:rsidP="0094243E">
      <w:pPr>
        <w:pStyle w:val="Odsekzoznamu"/>
        <w:numPr>
          <w:ilvl w:val="0"/>
          <w:numId w:val="7"/>
        </w:numPr>
        <w:spacing w:line="282" w:lineRule="auto"/>
        <w:ind w:right="1000"/>
        <w:jc w:val="both"/>
        <w:rPr>
          <w:rFonts w:ascii="Candara" w:eastAsia="Candara" w:hAnsi="Candara"/>
          <w:lang w:val="en-GB"/>
        </w:rPr>
      </w:pPr>
      <w:r w:rsidRPr="00F80447">
        <w:rPr>
          <w:rFonts w:ascii="Candara" w:eastAsia="Candara" w:hAnsi="Candara"/>
          <w:lang w:val="en-GB"/>
        </w:rPr>
        <w:t xml:space="preserve">Structure of data </w:t>
      </w:r>
    </w:p>
    <w:p w14:paraId="7E1524E0" w14:textId="41A95C22" w:rsidR="007107E3" w:rsidRPr="00F80447" w:rsidRDefault="007107E3" w:rsidP="0094243E">
      <w:pPr>
        <w:spacing w:line="20" w:lineRule="exact"/>
        <w:rPr>
          <w:rFonts w:ascii="Times New Roman" w:eastAsia="Times New Roman" w:hAnsi="Times New Roman"/>
        </w:rPr>
      </w:pPr>
    </w:p>
    <w:p w14:paraId="6CF7DE59" w14:textId="5CD85908" w:rsidR="00522B79" w:rsidRPr="00F80447" w:rsidRDefault="007107E3" w:rsidP="0094243E">
      <w:pPr>
        <w:spacing w:line="225" w:lineRule="auto"/>
        <w:ind w:right="260"/>
        <w:rPr>
          <w:rFonts w:eastAsia="Candara"/>
        </w:rPr>
      </w:pPr>
      <w:r w:rsidRPr="00F80447">
        <w:rPr>
          <w:rFonts w:eastAsia="Candara"/>
        </w:rPr>
        <w:t xml:space="preserve">Each message exchange scenario is defined as a sequence of messages, which are exchanged between a Trader (e.g. a </w:t>
      </w:r>
      <w:r w:rsidR="00962EC4" w:rsidRPr="00F80447">
        <w:rPr>
          <w:rFonts w:eastAsia="Candara"/>
        </w:rPr>
        <w:t xml:space="preserve">Holder of the procedure </w:t>
      </w:r>
      <w:r w:rsidRPr="00F80447">
        <w:rPr>
          <w:rFonts w:eastAsia="Candara"/>
        </w:rPr>
        <w:t xml:space="preserve">or a </w:t>
      </w:r>
      <w:r w:rsidR="00962EC4" w:rsidRPr="00F80447">
        <w:rPr>
          <w:rFonts w:eastAsia="Candara"/>
        </w:rPr>
        <w:t>Consignee</w:t>
      </w:r>
      <w:r w:rsidRPr="00F80447">
        <w:rPr>
          <w:rFonts w:eastAsia="Candara"/>
        </w:rPr>
        <w:t xml:space="preserve">) and </w:t>
      </w:r>
      <w:r w:rsidR="007543E8" w:rsidRPr="00F80447">
        <w:rPr>
          <w:rFonts w:eastAsia="Candara"/>
        </w:rPr>
        <w:t>Montenegrin Customs</w:t>
      </w:r>
      <w:r w:rsidRPr="00F80447">
        <w:rPr>
          <w:rFonts w:eastAsia="Candara"/>
        </w:rPr>
        <w:t xml:space="preserve"> Administration in external (trades) domain.</w:t>
      </w:r>
    </w:p>
    <w:p w14:paraId="46213FF5" w14:textId="0B58D99C" w:rsidR="000721B3" w:rsidRPr="00F80447" w:rsidRDefault="00522B79" w:rsidP="0094243E">
      <w:pPr>
        <w:spacing w:line="231" w:lineRule="auto"/>
        <w:rPr>
          <w:rFonts w:eastAsia="Candara"/>
        </w:rPr>
      </w:pPr>
      <w:r w:rsidRPr="00F80447">
        <w:rPr>
          <w:rFonts w:eastAsia="Candara"/>
        </w:rPr>
        <w:t>Messages, which are exchanged between customs offices having different roles and exchanged within the national or common domain, are showed only in the case, when it is important for understanding of the e-TCD life cycle at the site of economic operator. The necessary national and common domain messages exchanged between customs offices are mentioned in message exchange scenarios, but their detail description is out of scope of this document.</w:t>
      </w:r>
    </w:p>
    <w:p w14:paraId="521BF658" w14:textId="77777777" w:rsidR="0047408E" w:rsidRPr="00F80447" w:rsidRDefault="0047408E" w:rsidP="0094243E">
      <w:pPr>
        <w:spacing w:line="231" w:lineRule="auto"/>
        <w:rPr>
          <w:rFonts w:eastAsia="Candara"/>
        </w:rPr>
      </w:pPr>
    </w:p>
    <w:p w14:paraId="02369238" w14:textId="3E12C3BF" w:rsidR="00D248AF" w:rsidRPr="00F80447" w:rsidRDefault="004E3001" w:rsidP="00A53A30">
      <w:pPr>
        <w:pStyle w:val="Nadpis10"/>
        <w:numPr>
          <w:ilvl w:val="0"/>
          <w:numId w:val="32"/>
        </w:numPr>
        <w:rPr>
          <w:lang w:val="en-GB"/>
        </w:rPr>
      </w:pPr>
      <w:bookmarkStart w:id="52" w:name="_Toc5618076"/>
      <w:bookmarkStart w:id="53" w:name="_Toc222651339"/>
      <w:r w:rsidRPr="00F80447">
        <w:rPr>
          <w:lang w:val="en-GB"/>
        </w:rPr>
        <w:lastRenderedPageBreak/>
        <w:t xml:space="preserve">General description </w:t>
      </w:r>
      <w:bookmarkEnd w:id="52"/>
      <w:r w:rsidRPr="00F80447">
        <w:rPr>
          <w:lang w:val="en-GB"/>
        </w:rPr>
        <w:t>and definition</w:t>
      </w:r>
      <w:bookmarkEnd w:id="53"/>
    </w:p>
    <w:p w14:paraId="536B3C9B" w14:textId="77777777" w:rsidR="00F1697E" w:rsidRPr="00F80447" w:rsidRDefault="00F1697E" w:rsidP="00A53A30">
      <w:pPr>
        <w:pStyle w:val="Odsekzoznamu"/>
        <w:keepNext/>
        <w:keepLines/>
        <w:numPr>
          <w:ilvl w:val="0"/>
          <w:numId w:val="2"/>
        </w:numPr>
        <w:spacing w:before="40" w:after="0" w:line="240" w:lineRule="auto"/>
        <w:contextualSpacing w:val="0"/>
        <w:jc w:val="both"/>
        <w:outlineLvl w:val="1"/>
        <w:rPr>
          <w:rFonts w:ascii="Candara" w:eastAsiaTheme="majorEastAsia" w:hAnsi="Candara" w:cstheme="majorBidi"/>
          <w:b/>
          <w:vanish/>
          <w:sz w:val="28"/>
          <w:szCs w:val="26"/>
          <w:lang w:val="en-GB"/>
        </w:rPr>
      </w:pPr>
      <w:bookmarkStart w:id="54" w:name="_Toc6080088"/>
      <w:bookmarkStart w:id="55" w:name="_Toc6080099"/>
      <w:bookmarkStart w:id="56" w:name="_Toc6218233"/>
      <w:bookmarkStart w:id="57" w:name="_Toc7450952"/>
      <w:bookmarkStart w:id="58" w:name="_Toc7451285"/>
      <w:bookmarkStart w:id="59" w:name="_Toc7451678"/>
      <w:bookmarkStart w:id="60" w:name="_Toc7451769"/>
      <w:bookmarkStart w:id="61" w:name="_Toc7451893"/>
      <w:bookmarkStart w:id="62" w:name="_Toc7527599"/>
      <w:bookmarkStart w:id="63" w:name="_Toc7527713"/>
      <w:bookmarkStart w:id="64" w:name="_Toc7527769"/>
      <w:bookmarkStart w:id="65" w:name="_Toc7527806"/>
      <w:bookmarkStart w:id="66" w:name="_Toc7604571"/>
      <w:bookmarkStart w:id="67" w:name="_Toc15495644"/>
      <w:bookmarkStart w:id="68" w:name="_Toc15495686"/>
      <w:bookmarkStart w:id="69" w:name="_Toc17926276"/>
      <w:bookmarkStart w:id="70" w:name="_Toc18009040"/>
      <w:bookmarkStart w:id="71" w:name="_Toc39913849"/>
      <w:bookmarkStart w:id="72" w:name="_Toc52095376"/>
      <w:bookmarkStart w:id="73" w:name="_Toc52095513"/>
      <w:bookmarkStart w:id="74" w:name="_Toc52124855"/>
      <w:bookmarkStart w:id="75" w:name="_Toc52124907"/>
      <w:bookmarkStart w:id="76" w:name="_Toc52298930"/>
      <w:bookmarkStart w:id="77" w:name="_Toc52349141"/>
      <w:bookmarkStart w:id="78" w:name="_Toc53763759"/>
      <w:bookmarkStart w:id="79" w:name="_Toc53995344"/>
      <w:bookmarkStart w:id="80" w:name="_Toc54955621"/>
      <w:bookmarkStart w:id="81" w:name="_Toc173775978"/>
      <w:bookmarkStart w:id="82" w:name="_Toc217721052"/>
      <w:bookmarkStart w:id="83" w:name="_Toc221780776"/>
      <w:bookmarkStart w:id="84" w:name="_Toc222651340"/>
      <w:bookmarkStart w:id="85" w:name="_Toc355885248"/>
      <w:bookmarkStart w:id="86" w:name="_Toc356337200"/>
      <w:bookmarkStart w:id="87" w:name="_Toc356826215"/>
      <w:bookmarkStart w:id="88" w:name="_Toc357088073"/>
      <w:bookmarkStart w:id="89" w:name="_Toc358217673"/>
      <w:bookmarkEnd w:id="4"/>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p>
    <w:bookmarkEnd w:id="85"/>
    <w:bookmarkEnd w:id="86"/>
    <w:bookmarkEnd w:id="87"/>
    <w:bookmarkEnd w:id="88"/>
    <w:bookmarkEnd w:id="89"/>
    <w:p w14:paraId="64D3BFD5" w14:textId="4903E7F4" w:rsidR="002A2338" w:rsidRPr="00F80447" w:rsidRDefault="002A2338" w:rsidP="00522B79">
      <w:pPr>
        <w:pStyle w:val="CM1"/>
        <w:spacing w:before="200" w:after="200"/>
        <w:jc w:val="both"/>
        <w:rPr>
          <w:rFonts w:ascii="Candara" w:hAnsi="Candara" w:cs="Calibri"/>
          <w:sz w:val="22"/>
          <w:szCs w:val="22"/>
          <w:lang w:val="en-GB"/>
        </w:rPr>
      </w:pPr>
    </w:p>
    <w:p w14:paraId="5348BB3B" w14:textId="1DB1FEEE" w:rsidR="00F30986" w:rsidRPr="00F80447" w:rsidRDefault="00F30986" w:rsidP="00522B79">
      <w:pPr>
        <w:pStyle w:val="Bullet2"/>
        <w:numPr>
          <w:ilvl w:val="0"/>
          <w:numId w:val="0"/>
        </w:numPr>
        <w:ind w:left="283" w:hanging="283"/>
        <w:jc w:val="both"/>
        <w:rPr>
          <w:rFonts w:ascii="Candara" w:hAnsi="Candara" w:cs="Calibri"/>
          <w:b/>
          <w:sz w:val="24"/>
          <w:szCs w:val="24"/>
        </w:rPr>
      </w:pPr>
      <w:r w:rsidRPr="00F80447">
        <w:rPr>
          <w:rFonts w:ascii="Candara" w:hAnsi="Candara" w:cs="Calibri"/>
          <w:b/>
          <w:sz w:val="24"/>
          <w:szCs w:val="24"/>
        </w:rPr>
        <w:t>Local reference number (LRN)</w:t>
      </w:r>
    </w:p>
    <w:p w14:paraId="1DD95315" w14:textId="77777777" w:rsidR="00E146B3" w:rsidRPr="00F80447" w:rsidRDefault="00E146B3" w:rsidP="00E146B3">
      <w:pPr>
        <w:pStyle w:val="Bullet2"/>
        <w:numPr>
          <w:ilvl w:val="0"/>
          <w:numId w:val="0"/>
        </w:numPr>
        <w:jc w:val="both"/>
        <w:rPr>
          <w:rFonts w:ascii="Candara" w:hAnsi="Candara" w:cs="Calibri"/>
          <w:bCs/>
          <w:sz w:val="22"/>
          <w:szCs w:val="22"/>
        </w:rPr>
      </w:pPr>
    </w:p>
    <w:p w14:paraId="508DAA9B" w14:textId="222C7035" w:rsidR="00F30986" w:rsidRPr="00F80447" w:rsidRDefault="00F30986" w:rsidP="00E146B3">
      <w:pPr>
        <w:pStyle w:val="Bullet2"/>
        <w:numPr>
          <w:ilvl w:val="0"/>
          <w:numId w:val="0"/>
        </w:numPr>
        <w:jc w:val="both"/>
        <w:rPr>
          <w:rFonts w:ascii="Candara" w:hAnsi="Candara" w:cs="Calibri"/>
          <w:bCs/>
          <w:sz w:val="22"/>
          <w:szCs w:val="22"/>
        </w:rPr>
      </w:pPr>
      <w:r w:rsidRPr="00F80447">
        <w:rPr>
          <w:rFonts w:ascii="Candara" w:hAnsi="Candara" w:cs="Calibri"/>
          <w:bCs/>
          <w:sz w:val="22"/>
          <w:szCs w:val="22"/>
        </w:rPr>
        <w:t xml:space="preserve">LRN means the registration number issued by </w:t>
      </w:r>
      <w:proofErr w:type="spellStart"/>
      <w:proofErr w:type="gramStart"/>
      <w:r w:rsidRPr="00F80447">
        <w:rPr>
          <w:rFonts w:ascii="Candara" w:hAnsi="Candara" w:cs="Calibri"/>
          <w:bCs/>
          <w:sz w:val="22"/>
          <w:szCs w:val="22"/>
        </w:rPr>
        <w:t>Holder’s</w:t>
      </w:r>
      <w:proofErr w:type="spellEnd"/>
      <w:r w:rsidRPr="00F80447">
        <w:rPr>
          <w:rFonts w:ascii="Candara" w:hAnsi="Candara" w:cs="Calibri"/>
          <w:bCs/>
          <w:sz w:val="22"/>
          <w:szCs w:val="22"/>
        </w:rPr>
        <w:t xml:space="preserve">  of</w:t>
      </w:r>
      <w:proofErr w:type="gramEnd"/>
      <w:r w:rsidRPr="00F80447">
        <w:rPr>
          <w:rFonts w:ascii="Candara" w:hAnsi="Candara" w:cs="Calibri"/>
          <w:bCs/>
          <w:sz w:val="22"/>
          <w:szCs w:val="22"/>
        </w:rPr>
        <w:t xml:space="preserve"> the procedure electronic system</w:t>
      </w:r>
      <w:r w:rsidR="00E146B3" w:rsidRPr="00F80447">
        <w:rPr>
          <w:rFonts w:ascii="Candara" w:hAnsi="Candara" w:cs="Calibri"/>
          <w:bCs/>
          <w:sz w:val="22"/>
          <w:szCs w:val="22"/>
        </w:rPr>
        <w:t xml:space="preserve">. Is used for identification of the transit declaration until MRN is allocated. </w:t>
      </w:r>
    </w:p>
    <w:p w14:paraId="469361A7" w14:textId="77777777" w:rsidR="00F30986" w:rsidRPr="00F80447" w:rsidRDefault="00F30986" w:rsidP="00522B79">
      <w:pPr>
        <w:pStyle w:val="Bullet2"/>
        <w:numPr>
          <w:ilvl w:val="0"/>
          <w:numId w:val="0"/>
        </w:numPr>
        <w:ind w:left="283" w:hanging="283"/>
        <w:jc w:val="both"/>
        <w:rPr>
          <w:rFonts w:ascii="Candara" w:hAnsi="Candara" w:cs="Calibri"/>
          <w:b/>
          <w:sz w:val="24"/>
          <w:szCs w:val="24"/>
        </w:rPr>
      </w:pPr>
    </w:p>
    <w:p w14:paraId="392FC32F" w14:textId="2843A811" w:rsidR="00522B79" w:rsidRPr="00F80447" w:rsidRDefault="00522B79" w:rsidP="00522B79">
      <w:pPr>
        <w:pStyle w:val="Bullet2"/>
        <w:numPr>
          <w:ilvl w:val="0"/>
          <w:numId w:val="0"/>
        </w:numPr>
        <w:ind w:left="283" w:hanging="283"/>
        <w:jc w:val="both"/>
        <w:rPr>
          <w:rFonts w:ascii="Candara" w:hAnsi="Candara" w:cs="Calibri"/>
          <w:b/>
          <w:sz w:val="24"/>
          <w:szCs w:val="24"/>
        </w:rPr>
      </w:pPr>
      <w:r w:rsidRPr="00F80447">
        <w:rPr>
          <w:rFonts w:ascii="Candara" w:hAnsi="Candara" w:cs="Calibri"/>
          <w:b/>
          <w:sz w:val="24"/>
          <w:szCs w:val="24"/>
        </w:rPr>
        <w:t xml:space="preserve">Master </w:t>
      </w:r>
      <w:proofErr w:type="gramStart"/>
      <w:r w:rsidRPr="00F80447">
        <w:rPr>
          <w:rFonts w:ascii="Candara" w:hAnsi="Candara" w:cs="Calibri"/>
          <w:b/>
          <w:sz w:val="24"/>
          <w:szCs w:val="24"/>
        </w:rPr>
        <w:t>reference  number</w:t>
      </w:r>
      <w:proofErr w:type="gramEnd"/>
      <w:r w:rsidRPr="00F80447">
        <w:rPr>
          <w:rFonts w:ascii="Candara" w:hAnsi="Candara" w:cs="Calibri"/>
          <w:b/>
          <w:sz w:val="24"/>
          <w:szCs w:val="24"/>
        </w:rPr>
        <w:t xml:space="preserve"> (MRN)</w:t>
      </w:r>
    </w:p>
    <w:p w14:paraId="785FA3A2" w14:textId="77777777" w:rsidR="00522B79" w:rsidRPr="00F80447" w:rsidRDefault="00522B79" w:rsidP="00522B79">
      <w:pPr>
        <w:spacing w:before="100" w:beforeAutospacing="1" w:after="100" w:afterAutospacing="1"/>
        <w:rPr>
          <w:rFonts w:eastAsia="Times New Roman"/>
          <w:szCs w:val="22"/>
          <w:lang w:eastAsia="sk-SK"/>
        </w:rPr>
      </w:pPr>
      <w:r w:rsidRPr="00F80447">
        <w:rPr>
          <w:rFonts w:eastAsia="Times New Roman"/>
          <w:szCs w:val="22"/>
          <w:lang w:eastAsia="sk-SK"/>
        </w:rPr>
        <w:t xml:space="preserve">MRN means the registration number allocated to a transit declaration by the competent customs authority using electronic data processing techniques </w:t>
      </w:r>
    </w:p>
    <w:p w14:paraId="2828F538" w14:textId="1C5AD926" w:rsidR="00522B79" w:rsidRPr="00F80447" w:rsidRDefault="00522B79" w:rsidP="00522B79">
      <w:pPr>
        <w:spacing w:before="0"/>
        <w:rPr>
          <w:rFonts w:eastAsia="Times New Roman"/>
          <w:color w:val="000000"/>
          <w:szCs w:val="22"/>
          <w:lang w:eastAsia="cs-CZ"/>
        </w:rPr>
      </w:pPr>
      <w:r w:rsidRPr="00F80447">
        <w:rPr>
          <w:rFonts w:eastAsia="Times New Roman"/>
          <w:color w:val="000000"/>
          <w:szCs w:val="22"/>
          <w:lang w:eastAsia="cs-CZ"/>
        </w:rPr>
        <w:t xml:space="preserve">All transit operations, which will be used in NCTS application, will use the MRN format, which is prescribed by Common Transit Convention and UCC provisions.  Montenegrin National Transit </w:t>
      </w:r>
      <w:proofErr w:type="gramStart"/>
      <w:r w:rsidRPr="00F80447">
        <w:rPr>
          <w:rFonts w:eastAsia="Times New Roman"/>
          <w:color w:val="000000"/>
          <w:szCs w:val="22"/>
          <w:lang w:eastAsia="cs-CZ"/>
        </w:rPr>
        <w:t>Application  use</w:t>
      </w:r>
      <w:proofErr w:type="gramEnd"/>
      <w:r w:rsidRPr="00F80447">
        <w:rPr>
          <w:rFonts w:eastAsia="Times New Roman"/>
          <w:color w:val="000000"/>
          <w:szCs w:val="22"/>
          <w:lang w:eastAsia="cs-CZ"/>
        </w:rPr>
        <w:t xml:space="preserve"> MRN format which is given by Appendix III, Annex A4 of the CTC and updated Annex B UCC Implementing </w:t>
      </w:r>
      <w:proofErr w:type="gramStart"/>
      <w:r w:rsidRPr="00F80447">
        <w:rPr>
          <w:rFonts w:eastAsia="Times New Roman"/>
          <w:color w:val="000000"/>
          <w:szCs w:val="22"/>
          <w:lang w:eastAsia="cs-CZ"/>
        </w:rPr>
        <w:t>Act ,</w:t>
      </w:r>
      <w:proofErr w:type="gramEnd"/>
      <w:r w:rsidRPr="00F80447">
        <w:rPr>
          <w:rFonts w:eastAsia="Times New Roman"/>
          <w:color w:val="000000"/>
          <w:szCs w:val="22"/>
          <w:lang w:eastAsia="cs-CZ"/>
        </w:rPr>
        <w:t xml:space="preserve"> Title I, D.E. 2/1</w:t>
      </w:r>
    </w:p>
    <w:p w14:paraId="46541EF7" w14:textId="77777777" w:rsidR="00522B79" w:rsidRPr="00F80447" w:rsidRDefault="00522B79" w:rsidP="00522B79">
      <w:pPr>
        <w:spacing w:before="0"/>
        <w:rPr>
          <w:rFonts w:eastAsia="Times New Roman"/>
          <w:color w:val="000000"/>
          <w:szCs w:val="22"/>
          <w:lang w:eastAsia="cs-CZ"/>
        </w:rPr>
      </w:pPr>
    </w:p>
    <w:p w14:paraId="2434B75C" w14:textId="77777777" w:rsidR="00522B79" w:rsidRPr="00F80447" w:rsidRDefault="00522B79" w:rsidP="00522B79">
      <w:pPr>
        <w:spacing w:before="0"/>
        <w:rPr>
          <w:rFonts w:eastAsia="Times New Roman"/>
          <w:color w:val="000000"/>
          <w:szCs w:val="22"/>
          <w:lang w:eastAsia="cs-CZ"/>
        </w:rPr>
      </w:pPr>
    </w:p>
    <w:p w14:paraId="156AFECB" w14:textId="488996AD" w:rsidR="00522B79" w:rsidRPr="00F80447" w:rsidRDefault="00522B79" w:rsidP="00522B79">
      <w:pPr>
        <w:spacing w:before="0"/>
        <w:ind w:left="2832" w:firstLine="708"/>
        <w:jc w:val="left"/>
        <w:rPr>
          <w:rFonts w:eastAsia="Times New Roman"/>
          <w:b/>
          <w:bCs/>
          <w:color w:val="000000"/>
          <w:szCs w:val="22"/>
          <w:lang w:eastAsia="cs-CZ"/>
        </w:rPr>
      </w:pPr>
      <w:r w:rsidRPr="00F80447">
        <w:rPr>
          <w:rFonts w:eastAsia="Times New Roman"/>
          <w:b/>
          <w:bCs/>
          <w:color w:val="000000"/>
          <w:szCs w:val="22"/>
          <w:lang w:eastAsia="cs-CZ"/>
        </w:rPr>
        <w:t xml:space="preserve">e.g.     </w:t>
      </w:r>
      <w:r w:rsidR="00D9435B" w:rsidRPr="00F80447">
        <w:rPr>
          <w:rFonts w:eastAsia="Times New Roman"/>
          <w:b/>
          <w:bCs/>
          <w:color w:val="000000"/>
          <w:szCs w:val="22"/>
          <w:lang w:eastAsia="cs-CZ"/>
        </w:rPr>
        <w:t>2</w:t>
      </w:r>
      <w:r w:rsidR="0058087B" w:rsidRPr="00F80447">
        <w:rPr>
          <w:rFonts w:eastAsia="Times New Roman"/>
          <w:b/>
          <w:bCs/>
          <w:color w:val="000000"/>
          <w:szCs w:val="22"/>
          <w:lang w:eastAsia="cs-CZ"/>
        </w:rPr>
        <w:t>6</w:t>
      </w:r>
      <w:r w:rsidRPr="00F80447">
        <w:rPr>
          <w:rFonts w:eastAsia="Times New Roman"/>
          <w:b/>
          <w:bCs/>
          <w:color w:val="000000"/>
          <w:szCs w:val="22"/>
          <w:lang w:eastAsia="cs-CZ"/>
        </w:rPr>
        <w:t>ME</w:t>
      </w:r>
      <w:r w:rsidRPr="00F80447">
        <w:rPr>
          <w:b/>
          <w:color w:val="000000" w:themeColor="text1"/>
        </w:rPr>
        <w:t>030000</w:t>
      </w:r>
      <w:r w:rsidRPr="00F80447">
        <w:rPr>
          <w:rFonts w:eastAsia="Times New Roman"/>
          <w:b/>
          <w:bCs/>
          <w:color w:val="000000"/>
          <w:szCs w:val="22"/>
          <w:lang w:eastAsia="cs-CZ"/>
        </w:rPr>
        <w:t>C</w:t>
      </w:r>
      <w:r w:rsidRPr="00F80447">
        <w:rPr>
          <w:rFonts w:eastAsia="Times New Roman"/>
          <w:b/>
          <w:color w:val="000000"/>
          <w:szCs w:val="22"/>
          <w:lang w:eastAsia="cs-CZ"/>
        </w:rPr>
        <w:t>E1FX7</w:t>
      </w:r>
      <w:r w:rsidRPr="00F80447">
        <w:rPr>
          <w:rFonts w:eastAsia="Times New Roman"/>
          <w:b/>
          <w:bCs/>
          <w:color w:val="000000"/>
          <w:szCs w:val="22"/>
          <w:lang w:eastAsia="cs-CZ"/>
        </w:rPr>
        <w:t>K9</w:t>
      </w:r>
    </w:p>
    <w:p w14:paraId="30BEF6A9" w14:textId="29098DDC" w:rsidR="00EE333A" w:rsidRPr="00F80447" w:rsidRDefault="00EE333A" w:rsidP="00C62FFA">
      <w:pPr>
        <w:spacing w:before="0"/>
        <w:jc w:val="left"/>
        <w:rPr>
          <w:rFonts w:eastAsia="Times New Roman"/>
          <w:b/>
          <w:bCs/>
          <w:color w:val="000000"/>
          <w:szCs w:val="22"/>
          <w:lang w:eastAsia="cs-CZ"/>
        </w:rPr>
      </w:pPr>
    </w:p>
    <w:p w14:paraId="6E93E9F1" w14:textId="0178F29B" w:rsidR="00EE333A" w:rsidRPr="00F80447" w:rsidRDefault="00EE333A" w:rsidP="00522B79">
      <w:pPr>
        <w:spacing w:before="0"/>
        <w:ind w:left="2832" w:firstLine="708"/>
        <w:jc w:val="left"/>
        <w:rPr>
          <w:rFonts w:eastAsia="Times New Roman"/>
          <w:color w:val="000000"/>
          <w:szCs w:val="22"/>
          <w:lang w:eastAsia="cs-CZ"/>
        </w:rPr>
      </w:pPr>
    </w:p>
    <w:p w14:paraId="5C90D289" w14:textId="3AE9BB92" w:rsidR="00A26747" w:rsidRPr="00F80447" w:rsidRDefault="00A26747" w:rsidP="0012202C">
      <w:pPr>
        <w:spacing w:before="0"/>
        <w:jc w:val="left"/>
        <w:rPr>
          <w:rFonts w:eastAsia="Times New Roman"/>
          <w:color w:val="000000"/>
          <w:szCs w:val="22"/>
          <w:lang w:eastAsia="cs-CZ"/>
        </w:rPr>
      </w:pPr>
    </w:p>
    <w:p w14:paraId="33CD95CC" w14:textId="77777777" w:rsidR="00A26747" w:rsidRPr="00F80447" w:rsidRDefault="00A26747" w:rsidP="00522B79">
      <w:pPr>
        <w:spacing w:before="0"/>
        <w:ind w:left="2832" w:firstLine="708"/>
        <w:jc w:val="left"/>
        <w:rPr>
          <w:rFonts w:eastAsia="Times New Roman"/>
          <w:color w:val="000000"/>
          <w:szCs w:val="22"/>
          <w:lang w:eastAsia="cs-CZ"/>
        </w:rPr>
      </w:pPr>
    </w:p>
    <w:p w14:paraId="53BF9B04" w14:textId="77777777" w:rsidR="00186397" w:rsidRPr="00F80447" w:rsidRDefault="00186397" w:rsidP="00522B79">
      <w:pPr>
        <w:spacing w:before="0"/>
        <w:ind w:left="2832" w:firstLine="708"/>
        <w:jc w:val="left"/>
        <w:rPr>
          <w:rFonts w:eastAsia="Times New Roman"/>
          <w:color w:val="000000"/>
          <w:szCs w:val="22"/>
          <w:lang w:eastAsia="cs-CZ"/>
        </w:rPr>
      </w:pPr>
    </w:p>
    <w:p w14:paraId="48FB13C8" w14:textId="77777777" w:rsidR="00186397" w:rsidRPr="00F80447" w:rsidRDefault="00186397" w:rsidP="00522B79">
      <w:pPr>
        <w:spacing w:before="0"/>
        <w:ind w:left="2832" w:firstLine="708"/>
        <w:jc w:val="left"/>
        <w:rPr>
          <w:rFonts w:eastAsia="Times New Roman"/>
          <w:color w:val="000000"/>
          <w:szCs w:val="22"/>
          <w:lang w:eastAsia="cs-CZ"/>
        </w:rPr>
      </w:pPr>
    </w:p>
    <w:p w14:paraId="44BD7854" w14:textId="77777777" w:rsidR="00522B79" w:rsidRPr="00F80447" w:rsidRDefault="00522B79" w:rsidP="00522B79">
      <w:pPr>
        <w:spacing w:before="0"/>
        <w:rPr>
          <w:rFonts w:eastAsia="Times New Roman"/>
          <w:color w:val="000000"/>
          <w:szCs w:val="22"/>
          <w:lang w:eastAsia="cs-CZ"/>
        </w:rPr>
      </w:pPr>
    </w:p>
    <w:tbl>
      <w:tblPr>
        <w:tblW w:w="8789" w:type="dxa"/>
        <w:tblInd w:w="67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851"/>
        <w:gridCol w:w="4111"/>
        <w:gridCol w:w="1984"/>
        <w:gridCol w:w="1843"/>
      </w:tblGrid>
      <w:tr w:rsidR="00522B79" w:rsidRPr="00F80447" w14:paraId="7AA32BEA" w14:textId="77777777" w:rsidTr="00995321">
        <w:tc>
          <w:tcPr>
            <w:tcW w:w="851" w:type="dxa"/>
            <w:tcBorders>
              <w:top w:val="single" w:sz="12" w:space="0" w:color="auto"/>
            </w:tcBorders>
          </w:tcPr>
          <w:p w14:paraId="33BE0C67" w14:textId="77777777" w:rsidR="00522B79" w:rsidRPr="00F80447" w:rsidRDefault="00522B79" w:rsidP="00995321">
            <w:r w:rsidRPr="00F80447">
              <w:t>Field</w:t>
            </w:r>
          </w:p>
        </w:tc>
        <w:tc>
          <w:tcPr>
            <w:tcW w:w="4111" w:type="dxa"/>
            <w:tcBorders>
              <w:top w:val="single" w:sz="12" w:space="0" w:color="auto"/>
            </w:tcBorders>
          </w:tcPr>
          <w:p w14:paraId="1CEE95C0" w14:textId="77777777" w:rsidR="00522B79" w:rsidRPr="00F80447" w:rsidRDefault="00522B79" w:rsidP="00995321">
            <w:pPr>
              <w:jc w:val="center"/>
            </w:pPr>
            <w:r w:rsidRPr="00F80447">
              <w:t>Content</w:t>
            </w:r>
          </w:p>
        </w:tc>
        <w:tc>
          <w:tcPr>
            <w:tcW w:w="1984" w:type="dxa"/>
            <w:tcBorders>
              <w:top w:val="single" w:sz="12" w:space="0" w:color="auto"/>
            </w:tcBorders>
          </w:tcPr>
          <w:p w14:paraId="07F3A16C" w14:textId="77777777" w:rsidR="00522B79" w:rsidRPr="00F80447" w:rsidRDefault="00522B79" w:rsidP="00995321">
            <w:pPr>
              <w:jc w:val="center"/>
            </w:pPr>
            <w:r w:rsidRPr="00F80447">
              <w:t>Field type</w:t>
            </w:r>
          </w:p>
        </w:tc>
        <w:tc>
          <w:tcPr>
            <w:tcW w:w="1843" w:type="dxa"/>
            <w:tcBorders>
              <w:top w:val="single" w:sz="12" w:space="0" w:color="auto"/>
            </w:tcBorders>
          </w:tcPr>
          <w:p w14:paraId="28846854" w14:textId="77777777" w:rsidR="00522B79" w:rsidRPr="00F80447" w:rsidRDefault="00522B79" w:rsidP="00995321">
            <w:pPr>
              <w:jc w:val="center"/>
            </w:pPr>
            <w:r w:rsidRPr="00F80447">
              <w:t>Examples</w:t>
            </w:r>
          </w:p>
        </w:tc>
      </w:tr>
      <w:tr w:rsidR="00522B79" w:rsidRPr="00F80447" w14:paraId="3A6A5286" w14:textId="77777777" w:rsidTr="00995321">
        <w:tc>
          <w:tcPr>
            <w:tcW w:w="851" w:type="dxa"/>
            <w:tcBorders>
              <w:top w:val="nil"/>
            </w:tcBorders>
          </w:tcPr>
          <w:p w14:paraId="60D8A232" w14:textId="77777777" w:rsidR="00522B79" w:rsidRPr="00F80447" w:rsidRDefault="00522B79" w:rsidP="00995321">
            <w:r w:rsidRPr="00F80447">
              <w:t>1</w:t>
            </w:r>
          </w:p>
        </w:tc>
        <w:tc>
          <w:tcPr>
            <w:tcW w:w="4111" w:type="dxa"/>
            <w:tcBorders>
              <w:top w:val="nil"/>
            </w:tcBorders>
          </w:tcPr>
          <w:p w14:paraId="71D35178" w14:textId="77777777" w:rsidR="00522B79" w:rsidRPr="00F80447" w:rsidRDefault="00522B79" w:rsidP="00995321">
            <w:r w:rsidRPr="00F80447">
              <w:t>Last two digits of the year at which the declaration was accepted (YY)</w:t>
            </w:r>
          </w:p>
        </w:tc>
        <w:tc>
          <w:tcPr>
            <w:tcW w:w="1984" w:type="dxa"/>
            <w:tcBorders>
              <w:top w:val="nil"/>
            </w:tcBorders>
          </w:tcPr>
          <w:p w14:paraId="52E96BB8" w14:textId="77777777" w:rsidR="00522B79" w:rsidRPr="00F80447" w:rsidRDefault="00522B79" w:rsidP="00995321">
            <w:pPr>
              <w:jc w:val="center"/>
            </w:pPr>
            <w:r w:rsidRPr="00F80447">
              <w:t>Numeric 2</w:t>
            </w:r>
          </w:p>
        </w:tc>
        <w:tc>
          <w:tcPr>
            <w:tcW w:w="1843" w:type="dxa"/>
            <w:tcBorders>
              <w:top w:val="nil"/>
            </w:tcBorders>
          </w:tcPr>
          <w:p w14:paraId="5FD646E3" w14:textId="616653F8" w:rsidR="00522B79" w:rsidRPr="00F80447" w:rsidRDefault="00D9435B" w:rsidP="00995321">
            <w:pPr>
              <w:jc w:val="center"/>
              <w:rPr>
                <w:b/>
                <w:bCs/>
              </w:rPr>
            </w:pPr>
            <w:r w:rsidRPr="00F80447">
              <w:rPr>
                <w:b/>
                <w:bCs/>
              </w:rPr>
              <w:t>2</w:t>
            </w:r>
            <w:r w:rsidR="00186397" w:rsidRPr="00F80447">
              <w:rPr>
                <w:b/>
                <w:bCs/>
              </w:rPr>
              <w:t>5</w:t>
            </w:r>
          </w:p>
        </w:tc>
      </w:tr>
      <w:tr w:rsidR="00522B79" w:rsidRPr="00F80447" w14:paraId="25F99274" w14:textId="77777777" w:rsidTr="00995321">
        <w:tc>
          <w:tcPr>
            <w:tcW w:w="851" w:type="dxa"/>
            <w:tcBorders>
              <w:top w:val="nil"/>
            </w:tcBorders>
          </w:tcPr>
          <w:p w14:paraId="1BECB347" w14:textId="77777777" w:rsidR="00522B79" w:rsidRPr="00F80447" w:rsidRDefault="00522B79" w:rsidP="00995321">
            <w:r w:rsidRPr="00F80447">
              <w:t>2</w:t>
            </w:r>
          </w:p>
        </w:tc>
        <w:tc>
          <w:tcPr>
            <w:tcW w:w="4111" w:type="dxa"/>
            <w:tcBorders>
              <w:top w:val="nil"/>
            </w:tcBorders>
          </w:tcPr>
          <w:p w14:paraId="62A6610A" w14:textId="5FD56921" w:rsidR="00522B79" w:rsidRPr="00F80447" w:rsidRDefault="00522B79" w:rsidP="00995321">
            <w:r w:rsidRPr="00F80447">
              <w:t xml:space="preserve">Identifier of the country where the </w:t>
            </w:r>
            <w:proofErr w:type="gramStart"/>
            <w:r w:rsidR="00F63D1F" w:rsidRPr="00F80447">
              <w:t xml:space="preserve">declaration  </w:t>
            </w:r>
            <w:r w:rsidRPr="00F80447">
              <w:t>is</w:t>
            </w:r>
            <w:proofErr w:type="gramEnd"/>
            <w:r w:rsidRPr="00F80447">
              <w:t xml:space="preserve"> lodged (</w:t>
            </w:r>
            <w:r w:rsidRPr="00F80447">
              <w:rPr>
                <w:color w:val="000000"/>
              </w:rPr>
              <w:t>ISO alpha 2 country code</w:t>
            </w:r>
            <w:r w:rsidRPr="00F80447">
              <w:t>)</w:t>
            </w:r>
          </w:p>
        </w:tc>
        <w:tc>
          <w:tcPr>
            <w:tcW w:w="1984" w:type="dxa"/>
            <w:tcBorders>
              <w:top w:val="nil"/>
            </w:tcBorders>
          </w:tcPr>
          <w:p w14:paraId="23E5A9F5" w14:textId="77777777" w:rsidR="00522B79" w:rsidRPr="00F80447" w:rsidRDefault="00522B79" w:rsidP="00995321">
            <w:pPr>
              <w:jc w:val="center"/>
            </w:pPr>
            <w:r w:rsidRPr="00F80447">
              <w:t>Alphabetic 2</w:t>
            </w:r>
          </w:p>
        </w:tc>
        <w:tc>
          <w:tcPr>
            <w:tcW w:w="1843" w:type="dxa"/>
            <w:tcBorders>
              <w:top w:val="nil"/>
            </w:tcBorders>
          </w:tcPr>
          <w:p w14:paraId="3CB5D001" w14:textId="77777777" w:rsidR="00522B79" w:rsidRPr="00F80447" w:rsidRDefault="00522B79" w:rsidP="00995321">
            <w:pPr>
              <w:jc w:val="center"/>
              <w:rPr>
                <w:b/>
                <w:bCs/>
              </w:rPr>
            </w:pPr>
            <w:r w:rsidRPr="00F80447">
              <w:rPr>
                <w:b/>
                <w:bCs/>
              </w:rPr>
              <w:t>ME</w:t>
            </w:r>
          </w:p>
        </w:tc>
      </w:tr>
      <w:tr w:rsidR="00522B79" w:rsidRPr="00F80447" w14:paraId="316C9859" w14:textId="77777777" w:rsidTr="00995321">
        <w:tc>
          <w:tcPr>
            <w:tcW w:w="851" w:type="dxa"/>
          </w:tcPr>
          <w:p w14:paraId="727428AE" w14:textId="77777777" w:rsidR="00522B79" w:rsidRPr="00F80447" w:rsidRDefault="00522B79" w:rsidP="00995321">
            <w:r w:rsidRPr="00F80447">
              <w:t>3</w:t>
            </w:r>
          </w:p>
        </w:tc>
        <w:tc>
          <w:tcPr>
            <w:tcW w:w="4111" w:type="dxa"/>
          </w:tcPr>
          <w:p w14:paraId="6D49926B" w14:textId="192EFA32" w:rsidR="00522B79" w:rsidRPr="00F80447" w:rsidRDefault="00522B79" w:rsidP="00995321">
            <w:r w:rsidRPr="00F80447">
              <w:t xml:space="preserve">Unique identifier for the acceptance given by the Office of </w:t>
            </w:r>
            <w:r w:rsidR="00F63D1F" w:rsidRPr="00F80447">
              <w:t xml:space="preserve">Departure </w:t>
            </w:r>
            <w:r w:rsidRPr="00F80447">
              <w:t>per year and country</w:t>
            </w:r>
          </w:p>
          <w:p w14:paraId="3A8312C6" w14:textId="2DB04B3A" w:rsidR="00522B79" w:rsidRPr="00F80447" w:rsidRDefault="00522B79" w:rsidP="00995321">
            <w:pPr>
              <w:spacing w:before="0"/>
              <w:jc w:val="left"/>
              <w:rPr>
                <w:rFonts w:eastAsia="Times New Roman"/>
                <w:color w:val="000000"/>
                <w:szCs w:val="22"/>
                <w:lang w:eastAsia="cs-CZ"/>
              </w:rPr>
            </w:pPr>
            <w:r w:rsidRPr="00F80447">
              <w:rPr>
                <w:rFonts w:eastAsia="Times New Roman"/>
                <w:b/>
                <w:color w:val="000000"/>
                <w:szCs w:val="22"/>
                <w:lang w:eastAsia="cs-CZ"/>
              </w:rPr>
              <w:t>5-10</w:t>
            </w:r>
            <w:r w:rsidRPr="00F80447">
              <w:rPr>
                <w:rFonts w:eastAsia="Times New Roman"/>
                <w:color w:val="000000"/>
                <w:szCs w:val="22"/>
                <w:lang w:eastAsia="cs-CZ"/>
              </w:rPr>
              <w:t>– Customs office od Departure reference number (</w:t>
            </w:r>
            <w:r w:rsidRPr="00F80447">
              <w:rPr>
                <w:rFonts w:eastAsia="Times New Roman"/>
                <w:b/>
                <w:bCs/>
                <w:color w:val="000000"/>
                <w:szCs w:val="22"/>
                <w:lang w:eastAsia="cs-CZ"/>
              </w:rPr>
              <w:t>0</w:t>
            </w:r>
            <w:r w:rsidRPr="00F80447">
              <w:rPr>
                <w:rFonts w:eastAsia="Times New Roman"/>
                <w:b/>
                <w:color w:val="000000"/>
                <w:szCs w:val="22"/>
                <w:lang w:eastAsia="cs-CZ"/>
              </w:rPr>
              <w:t>3</w:t>
            </w:r>
            <w:r w:rsidR="00186397" w:rsidRPr="00F80447">
              <w:rPr>
                <w:rFonts w:eastAsia="Times New Roman"/>
                <w:b/>
                <w:color w:val="000000"/>
                <w:szCs w:val="22"/>
                <w:lang w:eastAsia="cs-CZ"/>
              </w:rPr>
              <w:t>5025</w:t>
            </w:r>
            <w:r w:rsidRPr="00F80447">
              <w:rPr>
                <w:rFonts w:eastAsia="Times New Roman"/>
                <w:b/>
                <w:color w:val="000000"/>
                <w:szCs w:val="22"/>
                <w:lang w:eastAsia="cs-CZ"/>
              </w:rPr>
              <w:t>)</w:t>
            </w:r>
          </w:p>
          <w:p w14:paraId="5174122A" w14:textId="77777777" w:rsidR="00522B79" w:rsidRPr="00F80447" w:rsidRDefault="00522B79" w:rsidP="00995321">
            <w:pPr>
              <w:spacing w:before="0"/>
              <w:jc w:val="left"/>
              <w:rPr>
                <w:rFonts w:eastAsia="Times New Roman"/>
                <w:color w:val="000000"/>
                <w:szCs w:val="22"/>
                <w:lang w:eastAsia="cs-CZ"/>
              </w:rPr>
            </w:pPr>
            <w:r w:rsidRPr="00F80447">
              <w:rPr>
                <w:rFonts w:eastAsia="Times New Roman"/>
                <w:b/>
                <w:bCs/>
                <w:color w:val="000000"/>
                <w:szCs w:val="22"/>
                <w:lang w:eastAsia="cs-CZ"/>
              </w:rPr>
              <w:t xml:space="preserve">11 - </w:t>
            </w:r>
            <w:r w:rsidRPr="00F80447">
              <w:rPr>
                <w:rFonts w:eastAsia="Times New Roman"/>
                <w:color w:val="000000"/>
                <w:szCs w:val="22"/>
                <w:lang w:eastAsia="cs-CZ"/>
              </w:rPr>
              <w:t xml:space="preserve">type of transit regime </w:t>
            </w:r>
          </w:p>
          <w:p w14:paraId="6CE9C619" w14:textId="77777777" w:rsidR="00522B79" w:rsidRPr="00F80447" w:rsidRDefault="00522B79" w:rsidP="00995321">
            <w:pPr>
              <w:spacing w:before="0"/>
              <w:rPr>
                <w:rFonts w:eastAsia="Times New Roman"/>
                <w:color w:val="000000"/>
                <w:szCs w:val="22"/>
                <w:lang w:eastAsia="cs-CZ"/>
              </w:rPr>
            </w:pPr>
            <w:r w:rsidRPr="00F80447" w:rsidDel="00C80FFD">
              <w:rPr>
                <w:rFonts w:eastAsia="Times New Roman"/>
                <w:color w:val="000000"/>
                <w:szCs w:val="22"/>
                <w:lang w:eastAsia="cs-CZ"/>
              </w:rPr>
              <w:t xml:space="preserve"> </w:t>
            </w:r>
            <w:r w:rsidRPr="00F80447">
              <w:rPr>
                <w:rFonts w:eastAsia="Times New Roman"/>
                <w:b/>
                <w:color w:val="000000"/>
                <w:szCs w:val="22"/>
                <w:lang w:eastAsia="cs-CZ"/>
              </w:rPr>
              <w:t>(C</w:t>
            </w:r>
            <w:r w:rsidRPr="00F80447">
              <w:rPr>
                <w:rFonts w:eastAsia="Times New Roman"/>
                <w:color w:val="000000"/>
                <w:szCs w:val="22"/>
                <w:lang w:eastAsia="cs-CZ"/>
              </w:rPr>
              <w:t>- common transit,</w:t>
            </w:r>
            <w:r w:rsidRPr="00F80447">
              <w:rPr>
                <w:rFonts w:eastAsia="Times New Roman"/>
                <w:b/>
                <w:bCs/>
                <w:color w:val="000000"/>
                <w:szCs w:val="22"/>
                <w:lang w:eastAsia="cs-CZ"/>
              </w:rPr>
              <w:t xml:space="preserve"> N </w:t>
            </w:r>
            <w:r w:rsidRPr="00F80447">
              <w:rPr>
                <w:rFonts w:eastAsia="Times New Roman"/>
                <w:color w:val="000000"/>
                <w:szCs w:val="22"/>
                <w:lang w:eastAsia="cs-CZ"/>
              </w:rPr>
              <w:t>– national transit)</w:t>
            </w:r>
            <w:r w:rsidRPr="00F80447">
              <w:rPr>
                <w:color w:val="000000"/>
                <w:lang w:eastAsia="cs-CZ"/>
              </w:rPr>
              <w:t xml:space="preserve">  </w:t>
            </w:r>
          </w:p>
          <w:p w14:paraId="5F619C0D" w14:textId="77777777" w:rsidR="00522B79" w:rsidRPr="00F80447" w:rsidRDefault="00522B79" w:rsidP="00995321">
            <w:pPr>
              <w:spacing w:before="0"/>
              <w:rPr>
                <w:rFonts w:eastAsia="Times New Roman"/>
                <w:b/>
                <w:color w:val="000000"/>
                <w:szCs w:val="22"/>
                <w:lang w:eastAsia="cs-CZ"/>
              </w:rPr>
            </w:pPr>
            <w:r w:rsidRPr="00F80447">
              <w:rPr>
                <w:rFonts w:eastAsia="Times New Roman"/>
                <w:b/>
                <w:bCs/>
                <w:color w:val="000000"/>
                <w:szCs w:val="22"/>
                <w:lang w:eastAsia="cs-CZ"/>
              </w:rPr>
              <w:t>12-</w:t>
            </w:r>
            <w:proofErr w:type="gramStart"/>
            <w:r w:rsidRPr="00F80447">
              <w:rPr>
                <w:rFonts w:eastAsia="Times New Roman"/>
                <w:b/>
                <w:bCs/>
                <w:color w:val="000000"/>
                <w:szCs w:val="22"/>
                <w:lang w:eastAsia="cs-CZ"/>
              </w:rPr>
              <w:t xml:space="preserve">16 </w:t>
            </w:r>
            <w:r w:rsidRPr="00F80447">
              <w:rPr>
                <w:rFonts w:eastAsia="Times New Roman"/>
                <w:color w:val="000000"/>
                <w:szCs w:val="22"/>
                <w:lang w:eastAsia="cs-CZ"/>
              </w:rPr>
              <w:t xml:space="preserve"> -</w:t>
            </w:r>
            <w:proofErr w:type="gramEnd"/>
            <w:r w:rsidRPr="00F80447">
              <w:rPr>
                <w:rFonts w:eastAsia="Times New Roman"/>
                <w:color w:val="000000"/>
                <w:szCs w:val="22"/>
                <w:lang w:eastAsia="cs-CZ"/>
              </w:rPr>
              <w:t xml:space="preserve"> special number calculated as a hash code by serial number </w:t>
            </w:r>
            <w:r w:rsidRPr="00F80447">
              <w:rPr>
                <w:rFonts w:eastAsia="Times New Roman"/>
                <w:b/>
                <w:color w:val="000000"/>
                <w:szCs w:val="22"/>
                <w:lang w:eastAsia="cs-CZ"/>
              </w:rPr>
              <w:t>(E1FX7)</w:t>
            </w:r>
          </w:p>
          <w:p w14:paraId="3EAC7903" w14:textId="77777777" w:rsidR="00522B79" w:rsidRPr="00F80447" w:rsidRDefault="00522B79" w:rsidP="00995321">
            <w:pPr>
              <w:spacing w:before="0"/>
              <w:rPr>
                <w:rFonts w:eastAsia="Times New Roman"/>
                <w:b/>
                <w:color w:val="000000"/>
                <w:szCs w:val="22"/>
                <w:lang w:eastAsia="cs-CZ"/>
              </w:rPr>
            </w:pPr>
            <w:r w:rsidRPr="00F80447">
              <w:rPr>
                <w:rFonts w:eastAsia="Times New Roman"/>
                <w:b/>
                <w:color w:val="000000"/>
                <w:szCs w:val="22"/>
                <w:lang w:eastAsia="cs-CZ"/>
              </w:rPr>
              <w:t xml:space="preserve">Remark: </w:t>
            </w:r>
          </w:p>
          <w:p w14:paraId="79AB3D35" w14:textId="77777777" w:rsidR="00522B79" w:rsidRPr="00F80447" w:rsidRDefault="00522B79" w:rsidP="00995321">
            <w:pPr>
              <w:spacing w:before="0"/>
              <w:rPr>
                <w:rFonts w:eastAsia="Times New Roman"/>
                <w:color w:val="000000"/>
                <w:szCs w:val="22"/>
                <w:lang w:eastAsia="cs-CZ"/>
              </w:rPr>
            </w:pPr>
            <w:r w:rsidRPr="00F80447">
              <w:rPr>
                <w:rFonts w:eastAsia="Times New Roman"/>
                <w:color w:val="000000"/>
                <w:szCs w:val="22"/>
                <w:lang w:eastAsia="cs-CZ"/>
              </w:rPr>
              <w:t xml:space="preserve">This number </w:t>
            </w:r>
            <w:proofErr w:type="gramStart"/>
            <w:r w:rsidRPr="00F80447">
              <w:rPr>
                <w:rFonts w:eastAsia="Times New Roman"/>
                <w:color w:val="000000"/>
                <w:szCs w:val="22"/>
                <w:lang w:eastAsia="cs-CZ"/>
              </w:rPr>
              <w:t>will  be</w:t>
            </w:r>
            <w:proofErr w:type="gramEnd"/>
            <w:r w:rsidRPr="00F80447">
              <w:rPr>
                <w:rFonts w:eastAsia="Times New Roman"/>
                <w:color w:val="000000"/>
                <w:szCs w:val="22"/>
                <w:lang w:eastAsia="cs-CZ"/>
              </w:rPr>
              <w:t xml:space="preserve"> calculated according to order number. More than 99999 numbers per year can be assigned.</w:t>
            </w:r>
          </w:p>
        </w:tc>
        <w:tc>
          <w:tcPr>
            <w:tcW w:w="1984" w:type="dxa"/>
          </w:tcPr>
          <w:p w14:paraId="39580148" w14:textId="77777777" w:rsidR="00522B79" w:rsidRPr="00F80447" w:rsidRDefault="00522B79" w:rsidP="00995321">
            <w:pPr>
              <w:jc w:val="center"/>
            </w:pPr>
            <w:r w:rsidRPr="00F80447">
              <w:t>Alphanumeric 12</w:t>
            </w:r>
          </w:p>
        </w:tc>
        <w:tc>
          <w:tcPr>
            <w:tcW w:w="1843" w:type="dxa"/>
          </w:tcPr>
          <w:p w14:paraId="0035F7B5" w14:textId="5F42CCC1" w:rsidR="00522B79" w:rsidRPr="00F80447" w:rsidRDefault="00522B79" w:rsidP="00995321">
            <w:pPr>
              <w:ind w:right="-250"/>
              <w:jc w:val="center"/>
            </w:pPr>
            <w:r w:rsidRPr="00F80447">
              <w:rPr>
                <w:rFonts w:eastAsia="Times New Roman"/>
                <w:b/>
                <w:color w:val="000000"/>
                <w:szCs w:val="22"/>
                <w:lang w:eastAsia="cs-CZ"/>
              </w:rPr>
              <w:t>03</w:t>
            </w:r>
            <w:r w:rsidR="00186397" w:rsidRPr="00F80447">
              <w:rPr>
                <w:rFonts w:eastAsia="Times New Roman"/>
                <w:b/>
                <w:color w:val="000000"/>
                <w:szCs w:val="22"/>
                <w:lang w:eastAsia="cs-CZ"/>
              </w:rPr>
              <w:t>5025</w:t>
            </w:r>
            <w:r w:rsidRPr="00F80447">
              <w:rPr>
                <w:rFonts w:eastAsia="Times New Roman"/>
                <w:b/>
                <w:color w:val="000000"/>
                <w:szCs w:val="22"/>
                <w:lang w:eastAsia="cs-CZ"/>
              </w:rPr>
              <w:t>CE1FX7</w:t>
            </w:r>
          </w:p>
        </w:tc>
      </w:tr>
      <w:tr w:rsidR="00522B79" w:rsidRPr="00F80447" w14:paraId="7B4C0BF1" w14:textId="77777777" w:rsidTr="00995321">
        <w:tc>
          <w:tcPr>
            <w:tcW w:w="851" w:type="dxa"/>
          </w:tcPr>
          <w:p w14:paraId="2E1D4DA6" w14:textId="77777777" w:rsidR="00522B79" w:rsidRPr="00F80447" w:rsidRDefault="00522B79" w:rsidP="00995321">
            <w:r w:rsidRPr="00F80447">
              <w:t>4</w:t>
            </w:r>
          </w:p>
        </w:tc>
        <w:tc>
          <w:tcPr>
            <w:tcW w:w="4111" w:type="dxa"/>
          </w:tcPr>
          <w:p w14:paraId="3538ADD3" w14:textId="77777777" w:rsidR="00522B79" w:rsidRPr="00F80447" w:rsidRDefault="00522B79" w:rsidP="00995321">
            <w:r w:rsidRPr="00F80447">
              <w:t xml:space="preserve">Procedure identifier </w:t>
            </w:r>
          </w:p>
          <w:p w14:paraId="5A714D4B" w14:textId="77777777" w:rsidR="00522B79" w:rsidRPr="00F80447" w:rsidRDefault="00522B79" w:rsidP="00995321">
            <w:r w:rsidRPr="00F80447">
              <w:rPr>
                <w:b/>
                <w:bCs/>
              </w:rPr>
              <w:lastRenderedPageBreak/>
              <w:t>J-</w:t>
            </w:r>
            <w:r w:rsidRPr="00F80447">
              <w:t xml:space="preserve"> transit declaration only </w:t>
            </w:r>
          </w:p>
          <w:p w14:paraId="47AF27B0" w14:textId="77777777" w:rsidR="00522B79" w:rsidRPr="00F80447" w:rsidRDefault="00522B79" w:rsidP="00995321">
            <w:r w:rsidRPr="00F80447">
              <w:rPr>
                <w:b/>
                <w:bCs/>
              </w:rPr>
              <w:t>K</w:t>
            </w:r>
            <w:r w:rsidRPr="00F80447">
              <w:t xml:space="preserve"> – transit declaration and Exit summary declaration</w:t>
            </w:r>
          </w:p>
          <w:p w14:paraId="259264EE" w14:textId="77777777" w:rsidR="00522B79" w:rsidRPr="00F80447" w:rsidRDefault="00522B79" w:rsidP="00995321">
            <w:r w:rsidRPr="00F80447">
              <w:rPr>
                <w:b/>
                <w:bCs/>
              </w:rPr>
              <w:t xml:space="preserve">L </w:t>
            </w:r>
            <w:r w:rsidRPr="00F80447">
              <w:t>- transit declaration and Entry summary declaration</w:t>
            </w:r>
          </w:p>
          <w:p w14:paraId="7C36B7B4" w14:textId="6EC519F1" w:rsidR="00522B79" w:rsidRPr="00F80447" w:rsidRDefault="00F22DE2" w:rsidP="00995321">
            <w:r w:rsidRPr="00F80447">
              <w:rPr>
                <w:b/>
                <w:bCs/>
              </w:rPr>
              <w:t xml:space="preserve">M - </w:t>
            </w:r>
            <w:r w:rsidRPr="00F80447">
              <w:t xml:space="preserve">transit declaration and Exit summary declaration and Entry summary declaration  </w:t>
            </w:r>
          </w:p>
        </w:tc>
        <w:tc>
          <w:tcPr>
            <w:tcW w:w="1984" w:type="dxa"/>
          </w:tcPr>
          <w:p w14:paraId="5A326BE6" w14:textId="77777777" w:rsidR="00522B79" w:rsidRPr="00F80447" w:rsidRDefault="00522B79" w:rsidP="00995321">
            <w:pPr>
              <w:jc w:val="center"/>
            </w:pPr>
            <w:r w:rsidRPr="00F80447">
              <w:lastRenderedPageBreak/>
              <w:t>Alphabetic 1</w:t>
            </w:r>
          </w:p>
        </w:tc>
        <w:tc>
          <w:tcPr>
            <w:tcW w:w="1843" w:type="dxa"/>
          </w:tcPr>
          <w:p w14:paraId="5B624BF7" w14:textId="77777777" w:rsidR="00522B79" w:rsidRPr="00F80447" w:rsidRDefault="00522B79" w:rsidP="00995321">
            <w:pPr>
              <w:jc w:val="center"/>
            </w:pPr>
          </w:p>
          <w:p w14:paraId="650934C5" w14:textId="77777777" w:rsidR="00522B79" w:rsidRPr="00F80447" w:rsidRDefault="00522B79" w:rsidP="00995321">
            <w:pPr>
              <w:jc w:val="center"/>
            </w:pPr>
          </w:p>
          <w:p w14:paraId="2D3A54F1" w14:textId="77777777" w:rsidR="00522B79" w:rsidRPr="00F80447" w:rsidRDefault="00522B79" w:rsidP="00995321">
            <w:pPr>
              <w:jc w:val="center"/>
            </w:pPr>
          </w:p>
          <w:p w14:paraId="31D96031" w14:textId="77777777" w:rsidR="00522B79" w:rsidRPr="00F80447" w:rsidRDefault="00522B79" w:rsidP="00995321">
            <w:pPr>
              <w:jc w:val="center"/>
              <w:rPr>
                <w:b/>
                <w:bCs/>
              </w:rPr>
            </w:pPr>
            <w:r w:rsidRPr="00F80447">
              <w:rPr>
                <w:b/>
                <w:bCs/>
              </w:rPr>
              <w:t>K</w:t>
            </w:r>
          </w:p>
        </w:tc>
      </w:tr>
      <w:tr w:rsidR="00522B79" w:rsidRPr="00F80447" w14:paraId="09773D2B" w14:textId="77777777" w:rsidTr="00995321">
        <w:tc>
          <w:tcPr>
            <w:tcW w:w="851" w:type="dxa"/>
            <w:tcBorders>
              <w:bottom w:val="single" w:sz="12" w:space="0" w:color="auto"/>
            </w:tcBorders>
          </w:tcPr>
          <w:p w14:paraId="2F731C15" w14:textId="77777777" w:rsidR="00522B79" w:rsidRPr="00F80447" w:rsidRDefault="00522B79" w:rsidP="00995321">
            <w:r w:rsidRPr="00F80447">
              <w:lastRenderedPageBreak/>
              <w:t>5</w:t>
            </w:r>
          </w:p>
        </w:tc>
        <w:tc>
          <w:tcPr>
            <w:tcW w:w="4111" w:type="dxa"/>
            <w:tcBorders>
              <w:bottom w:val="single" w:sz="12" w:space="0" w:color="auto"/>
            </w:tcBorders>
          </w:tcPr>
          <w:p w14:paraId="6E090B19" w14:textId="77777777" w:rsidR="00522B79" w:rsidRPr="00F80447" w:rsidRDefault="00522B79" w:rsidP="00995321">
            <w:r w:rsidRPr="00F80447">
              <w:t>Check digit</w:t>
            </w:r>
          </w:p>
        </w:tc>
        <w:tc>
          <w:tcPr>
            <w:tcW w:w="1984" w:type="dxa"/>
            <w:tcBorders>
              <w:bottom w:val="single" w:sz="12" w:space="0" w:color="auto"/>
            </w:tcBorders>
          </w:tcPr>
          <w:p w14:paraId="6BFBA422" w14:textId="77777777" w:rsidR="00522B79" w:rsidRPr="00F80447" w:rsidRDefault="00522B79" w:rsidP="00995321">
            <w:pPr>
              <w:jc w:val="center"/>
            </w:pPr>
            <w:r w:rsidRPr="00F80447">
              <w:t>Alphanumeric 1</w:t>
            </w:r>
          </w:p>
        </w:tc>
        <w:tc>
          <w:tcPr>
            <w:tcW w:w="1843" w:type="dxa"/>
            <w:tcBorders>
              <w:bottom w:val="single" w:sz="12" w:space="0" w:color="auto"/>
            </w:tcBorders>
          </w:tcPr>
          <w:p w14:paraId="2FD4957A" w14:textId="77777777" w:rsidR="00522B79" w:rsidRPr="00F80447" w:rsidRDefault="00522B79" w:rsidP="00995321">
            <w:pPr>
              <w:jc w:val="center"/>
              <w:rPr>
                <w:b/>
                <w:bCs/>
              </w:rPr>
            </w:pPr>
            <w:r w:rsidRPr="00F80447">
              <w:rPr>
                <w:b/>
                <w:bCs/>
              </w:rPr>
              <w:t>9</w:t>
            </w:r>
          </w:p>
        </w:tc>
      </w:tr>
    </w:tbl>
    <w:p w14:paraId="3E7257EA" w14:textId="77777777" w:rsidR="00522B79" w:rsidRPr="00F80447" w:rsidRDefault="00522B79" w:rsidP="00522B79">
      <w:pPr>
        <w:spacing w:before="0"/>
        <w:rPr>
          <w:rFonts w:eastAsia="Times New Roman"/>
          <w:color w:val="000000"/>
          <w:szCs w:val="22"/>
          <w:lang w:eastAsia="cs-CZ"/>
        </w:rPr>
      </w:pPr>
    </w:p>
    <w:p w14:paraId="43A375D0" w14:textId="77777777" w:rsidR="00522B79" w:rsidRPr="00F80447" w:rsidRDefault="00522B79" w:rsidP="00522B79"/>
    <w:p w14:paraId="70EB832D" w14:textId="77777777" w:rsidR="00522B79" w:rsidRPr="00F80447" w:rsidRDefault="00522B79" w:rsidP="00522B79">
      <w:r w:rsidRPr="00F80447">
        <w:t xml:space="preserve">Field 1 and 2 as explained above </w:t>
      </w:r>
    </w:p>
    <w:p w14:paraId="161454A7" w14:textId="77777777" w:rsidR="00522B79" w:rsidRPr="00F80447" w:rsidRDefault="00522B79" w:rsidP="00522B79">
      <w:r w:rsidRPr="00F80447">
        <w:t xml:space="preserve">Field 3 </w:t>
      </w:r>
      <w:proofErr w:type="gramStart"/>
      <w:r w:rsidRPr="00F80447">
        <w:t>has to</w:t>
      </w:r>
      <w:proofErr w:type="gramEnd"/>
      <w:r w:rsidRPr="00F80447">
        <w:t xml:space="preserve"> be filled with </w:t>
      </w:r>
    </w:p>
    <w:p w14:paraId="25005586" w14:textId="77777777" w:rsidR="00522B79" w:rsidRPr="00F80447" w:rsidRDefault="00522B79" w:rsidP="00A53A30">
      <w:pPr>
        <w:pStyle w:val="Odsekzoznamu"/>
        <w:numPr>
          <w:ilvl w:val="0"/>
          <w:numId w:val="5"/>
        </w:numPr>
        <w:spacing w:line="240" w:lineRule="auto"/>
        <w:rPr>
          <w:rFonts w:ascii="Candara" w:hAnsi="Candara"/>
          <w:lang w:val="en-GB"/>
        </w:rPr>
      </w:pPr>
      <w:r w:rsidRPr="00F80447">
        <w:rPr>
          <w:rFonts w:ascii="Candara" w:hAnsi="Candara"/>
          <w:lang w:val="en-GB"/>
        </w:rPr>
        <w:t xml:space="preserve">the Customs Office Reference Number of the Office of Departure (n6) and </w:t>
      </w:r>
    </w:p>
    <w:p w14:paraId="18DDBAC4" w14:textId="77777777" w:rsidR="00522B79" w:rsidRPr="00F80447" w:rsidRDefault="00522B79" w:rsidP="00A53A30">
      <w:pPr>
        <w:pStyle w:val="Odsekzoznamu"/>
        <w:numPr>
          <w:ilvl w:val="0"/>
          <w:numId w:val="5"/>
        </w:numPr>
        <w:spacing w:line="240" w:lineRule="auto"/>
        <w:rPr>
          <w:rFonts w:ascii="Candara" w:hAnsi="Candara"/>
          <w:lang w:val="en-GB"/>
        </w:rPr>
      </w:pPr>
      <w:r w:rsidRPr="00F80447">
        <w:rPr>
          <w:rFonts w:ascii="Candara" w:hAnsi="Candara"/>
          <w:lang w:val="en-GB"/>
        </w:rPr>
        <w:t xml:space="preserve">the unique serial number </w:t>
      </w:r>
      <w:r w:rsidRPr="00F80447">
        <w:rPr>
          <w:color w:val="000000"/>
          <w:lang w:val="en-GB" w:eastAsia="cs-CZ"/>
        </w:rPr>
        <w:t>in that year at the relevant customs office</w:t>
      </w:r>
    </w:p>
    <w:p w14:paraId="0D52B6D1" w14:textId="77777777" w:rsidR="00522B79" w:rsidRPr="00F80447" w:rsidRDefault="00522B79" w:rsidP="00522B79">
      <w:r w:rsidRPr="00F80447">
        <w:t xml:space="preserve">Field 4 Procedure identifier </w:t>
      </w:r>
    </w:p>
    <w:p w14:paraId="7ECCCE1A" w14:textId="7A9D3C3F" w:rsidR="00593000" w:rsidRPr="00F80447" w:rsidRDefault="00522B79" w:rsidP="00892BD6">
      <w:pPr>
        <w:ind w:left="720" w:hanging="720"/>
      </w:pPr>
      <w:r w:rsidRPr="00F80447">
        <w:t xml:space="preserve">Field 5 </w:t>
      </w:r>
      <w:r w:rsidRPr="00F80447">
        <w:tab/>
      </w:r>
      <w:proofErr w:type="gramStart"/>
      <w:r w:rsidRPr="00F80447">
        <w:t>has to</w:t>
      </w:r>
      <w:proofErr w:type="gramEnd"/>
      <w:r w:rsidRPr="00F80447">
        <w:t xml:space="preserve"> be filled with a value that is a check digit for the fields 1 to 4 of the MRN. Check digit is calculated </w:t>
      </w:r>
      <w:proofErr w:type="gramStart"/>
      <w:r w:rsidRPr="00F80447">
        <w:t>according</w:t>
      </w:r>
      <w:proofErr w:type="gramEnd"/>
      <w:r w:rsidRPr="00F80447">
        <w:t xml:space="preserve"> the document “Check Character Algorithm for the MRN and GRN” published by TAXUD. This field allows the detection of an error when capturing the first three fields of the MRN.</w:t>
      </w:r>
      <w:r w:rsidR="003575F2" w:rsidRPr="00F80447">
        <w:rPr>
          <w:rFonts w:cstheme="minorHAnsi"/>
        </w:rPr>
        <w:t xml:space="preserve"> </w:t>
      </w:r>
    </w:p>
    <w:p w14:paraId="776CA934" w14:textId="3AFD8762" w:rsidR="003575F2" w:rsidRPr="00F80447" w:rsidRDefault="003575F2" w:rsidP="00892BD6">
      <w:pPr>
        <w:pStyle w:val="Bullet2"/>
        <w:numPr>
          <w:ilvl w:val="0"/>
          <w:numId w:val="0"/>
        </w:numPr>
        <w:ind w:firstLine="708"/>
        <w:jc w:val="both"/>
        <w:rPr>
          <w:rFonts w:ascii="Candara" w:hAnsi="Candara" w:cs="Calibri"/>
          <w:sz w:val="22"/>
          <w:szCs w:val="22"/>
        </w:rPr>
      </w:pPr>
      <w:r w:rsidRPr="00F80447">
        <w:rPr>
          <w:rFonts w:ascii="Candara" w:hAnsi="Candara" w:cstheme="minorHAnsi"/>
          <w:sz w:val="22"/>
          <w:szCs w:val="22"/>
        </w:rPr>
        <w:t>In case of MRN issued during fallback procedure, check digit will be replaced by letter “F</w:t>
      </w:r>
      <w:r w:rsidRPr="00F80447">
        <w:rPr>
          <w:rFonts w:ascii="Candara" w:hAnsi="Candara" w:cstheme="minorHAnsi"/>
        </w:rPr>
        <w:t xml:space="preserve">”.  </w:t>
      </w:r>
    </w:p>
    <w:p w14:paraId="372FAC9B" w14:textId="77777777" w:rsidR="003575F2" w:rsidRPr="00F80447" w:rsidRDefault="003575F2" w:rsidP="000817B6">
      <w:pPr>
        <w:pStyle w:val="Bullet2"/>
        <w:numPr>
          <w:ilvl w:val="0"/>
          <w:numId w:val="0"/>
        </w:numPr>
        <w:jc w:val="both"/>
        <w:rPr>
          <w:rFonts w:ascii="Candara" w:hAnsi="Candara" w:cs="Calibri"/>
          <w:sz w:val="22"/>
          <w:szCs w:val="22"/>
        </w:rPr>
      </w:pPr>
    </w:p>
    <w:p w14:paraId="104E4FC3" w14:textId="19EF1C0C" w:rsidR="000817B6" w:rsidRPr="00F80447" w:rsidRDefault="000817B6" w:rsidP="000817B6">
      <w:pPr>
        <w:tabs>
          <w:tab w:val="left" w:pos="730"/>
        </w:tabs>
        <w:spacing w:before="0" w:line="225" w:lineRule="auto"/>
        <w:rPr>
          <w:rFonts w:eastAsia="Candara"/>
        </w:rPr>
      </w:pPr>
      <w:r w:rsidRPr="00F80447">
        <w:rPr>
          <w:rFonts w:eastAsia="Candara"/>
          <w:b/>
          <w:bCs/>
        </w:rPr>
        <w:t>The Transit accompanying document (TAD) or Transit/security accompanying document (TSAD)</w:t>
      </w:r>
      <w:r w:rsidRPr="00F80447">
        <w:rPr>
          <w:rFonts w:eastAsia="Candara"/>
        </w:rPr>
        <w:t xml:space="preserve"> is document printed by the computerised system to accompany the goods and based on the data and the entry or exit summary declaration of the electronic transit declaration. This document is used in NCTS P5 on voluntary basis. </w:t>
      </w:r>
    </w:p>
    <w:p w14:paraId="275692A8" w14:textId="77777777" w:rsidR="000817B6" w:rsidRPr="00F80447" w:rsidRDefault="000817B6" w:rsidP="000817B6">
      <w:pPr>
        <w:spacing w:line="107" w:lineRule="exact"/>
        <w:rPr>
          <w:rFonts w:eastAsia="Candara"/>
        </w:rPr>
      </w:pPr>
    </w:p>
    <w:p w14:paraId="6A275F5A" w14:textId="77777777" w:rsidR="000817B6" w:rsidRPr="00F80447" w:rsidRDefault="000817B6" w:rsidP="000817B6">
      <w:pPr>
        <w:tabs>
          <w:tab w:val="left" w:pos="730"/>
        </w:tabs>
        <w:spacing w:before="0" w:line="229" w:lineRule="auto"/>
        <w:rPr>
          <w:rFonts w:eastAsia="Candara"/>
        </w:rPr>
      </w:pPr>
      <w:r w:rsidRPr="00F80447">
        <w:rPr>
          <w:rFonts w:eastAsia="Candara"/>
          <w:b/>
          <w:bCs/>
        </w:rPr>
        <w:t>The Fall-back procedure</w:t>
      </w:r>
      <w:r w:rsidRPr="00F80447">
        <w:rPr>
          <w:rFonts w:eastAsia="Candara"/>
        </w:rPr>
        <w:t xml:space="preserve"> is the procedure based on the use of paper document (usually in a form of Single Administrative Document (SAD)) established to allow the lodging, the control of the transit declaration and the following of the transit operation when it is not possible to implement the standard procedure by electronic means.</w:t>
      </w:r>
    </w:p>
    <w:p w14:paraId="7645FBB6" w14:textId="44386354" w:rsidR="00E0734C" w:rsidRPr="00F80447" w:rsidRDefault="00E0734C" w:rsidP="004C1758">
      <w:pPr>
        <w:tabs>
          <w:tab w:val="left" w:pos="730"/>
        </w:tabs>
        <w:spacing w:before="0" w:line="224" w:lineRule="auto"/>
        <w:rPr>
          <w:rFonts w:eastAsia="Candara"/>
          <w:b/>
          <w:bCs/>
        </w:rPr>
      </w:pPr>
    </w:p>
    <w:p w14:paraId="42476196" w14:textId="31EFEC2F" w:rsidR="00E0734C" w:rsidRPr="00F80447" w:rsidRDefault="00E0734C" w:rsidP="004C1758">
      <w:pPr>
        <w:tabs>
          <w:tab w:val="left" w:pos="730"/>
        </w:tabs>
        <w:spacing w:before="0" w:line="224" w:lineRule="auto"/>
        <w:rPr>
          <w:rFonts w:eastAsia="Candara"/>
        </w:rPr>
      </w:pPr>
      <w:r w:rsidRPr="00F80447">
        <w:rPr>
          <w:rFonts w:eastAsia="Candara"/>
          <w:b/>
          <w:bCs/>
        </w:rPr>
        <w:t xml:space="preserve">Standard procedure - </w:t>
      </w:r>
      <w:r w:rsidRPr="00F80447">
        <w:rPr>
          <w:rFonts w:eastAsia="Candara"/>
        </w:rPr>
        <w:t xml:space="preserve">a process based on the standard processing of a transit declaration with the presentation of goods at a designated place, most often at the customs office. </w:t>
      </w:r>
    </w:p>
    <w:p w14:paraId="09608274" w14:textId="5679554F" w:rsidR="00E0734C" w:rsidRPr="00F80447" w:rsidRDefault="00E0734C" w:rsidP="004C1758">
      <w:pPr>
        <w:tabs>
          <w:tab w:val="left" w:pos="730"/>
        </w:tabs>
        <w:spacing w:before="0" w:line="224" w:lineRule="auto"/>
        <w:rPr>
          <w:rFonts w:eastAsia="Candara"/>
        </w:rPr>
      </w:pPr>
    </w:p>
    <w:p w14:paraId="07CAA83F" w14:textId="31CA66CE" w:rsidR="00E0734C" w:rsidRPr="00F80447" w:rsidRDefault="00E0734C" w:rsidP="004C1758">
      <w:pPr>
        <w:tabs>
          <w:tab w:val="left" w:pos="730"/>
        </w:tabs>
        <w:spacing w:before="0" w:line="224" w:lineRule="auto"/>
        <w:rPr>
          <w:rFonts w:eastAsia="Candara"/>
        </w:rPr>
      </w:pPr>
      <w:r w:rsidRPr="00F80447">
        <w:rPr>
          <w:rFonts w:eastAsia="Candara"/>
          <w:b/>
          <w:bCs/>
        </w:rPr>
        <w:t xml:space="preserve">Simplified procedure - </w:t>
      </w:r>
      <w:r w:rsidRPr="00F80447">
        <w:rPr>
          <w:rFonts w:eastAsia="Candara"/>
        </w:rPr>
        <w:t xml:space="preserve">procedure based on automated process requiring authorisation for simplified procedure at Departure or Destination. </w:t>
      </w:r>
    </w:p>
    <w:p w14:paraId="3F769B80" w14:textId="77777777" w:rsidR="00E0734C" w:rsidRPr="00F80447" w:rsidRDefault="00E0734C" w:rsidP="004C1758">
      <w:pPr>
        <w:tabs>
          <w:tab w:val="left" w:pos="730"/>
        </w:tabs>
        <w:spacing w:before="0" w:line="224" w:lineRule="auto"/>
        <w:rPr>
          <w:rFonts w:eastAsia="Candara"/>
          <w:b/>
          <w:bCs/>
        </w:rPr>
      </w:pPr>
    </w:p>
    <w:p w14:paraId="335E7C1F" w14:textId="3A411686" w:rsidR="004C1758" w:rsidRPr="00F80447" w:rsidRDefault="000817B6" w:rsidP="004C1758">
      <w:pPr>
        <w:tabs>
          <w:tab w:val="left" w:pos="730"/>
        </w:tabs>
        <w:spacing w:before="0" w:line="224" w:lineRule="auto"/>
        <w:rPr>
          <w:rFonts w:eastAsia="Candara"/>
        </w:rPr>
      </w:pPr>
      <w:r w:rsidRPr="00F80447">
        <w:rPr>
          <w:rFonts w:eastAsia="Candara"/>
          <w:b/>
          <w:bCs/>
        </w:rPr>
        <w:t>Authorisation for electronic communication with the Customs Offices of Departure</w:t>
      </w:r>
      <w:r w:rsidRPr="00F80447">
        <w:rPr>
          <w:rFonts w:eastAsia="Candara"/>
        </w:rPr>
        <w:t xml:space="preserve"> is the authorisation issued by the competent </w:t>
      </w:r>
      <w:r w:rsidR="00F63D1F" w:rsidRPr="00F80447">
        <w:rPr>
          <w:rFonts w:eastAsia="Candara"/>
        </w:rPr>
        <w:t>Montenegrin</w:t>
      </w:r>
      <w:r w:rsidRPr="00F80447">
        <w:rPr>
          <w:rFonts w:eastAsia="Candara"/>
        </w:rPr>
        <w:t xml:space="preserve"> customs authority specifying the rules and conditions of Electronic Data Interchange (EDI) between a computer system used by economic</w:t>
      </w:r>
      <w:r w:rsidR="004C1758" w:rsidRPr="00F80447">
        <w:rPr>
          <w:rFonts w:eastAsia="Candara"/>
        </w:rPr>
        <w:t xml:space="preserve"> </w:t>
      </w:r>
      <w:r w:rsidRPr="00F80447">
        <w:rPr>
          <w:rFonts w:eastAsia="Candara"/>
        </w:rPr>
        <w:t xml:space="preserve">operator and a computer system used by the </w:t>
      </w:r>
      <w:r w:rsidR="004C1758" w:rsidRPr="00F80447">
        <w:rPr>
          <w:rFonts w:eastAsia="Candara"/>
        </w:rPr>
        <w:t>Montenegrin</w:t>
      </w:r>
      <w:r w:rsidRPr="00F80447">
        <w:rPr>
          <w:rFonts w:eastAsia="Candara"/>
        </w:rPr>
        <w:t xml:space="preserve"> customs authorities, which is necessary for lodging the e-TCD and for exchanging other electronic messages. </w:t>
      </w:r>
    </w:p>
    <w:p w14:paraId="22B3C51F" w14:textId="77777777" w:rsidR="004C1758" w:rsidRPr="00F80447" w:rsidRDefault="004C1758" w:rsidP="004C1758">
      <w:pPr>
        <w:tabs>
          <w:tab w:val="left" w:pos="730"/>
        </w:tabs>
        <w:spacing w:before="0" w:line="224" w:lineRule="auto"/>
        <w:rPr>
          <w:rFonts w:eastAsia="Candara"/>
        </w:rPr>
      </w:pPr>
    </w:p>
    <w:p w14:paraId="7EAC6DD0" w14:textId="3C530F15" w:rsidR="004C1758" w:rsidRPr="00F80447" w:rsidRDefault="000817B6" w:rsidP="004C1758">
      <w:pPr>
        <w:tabs>
          <w:tab w:val="left" w:pos="730"/>
        </w:tabs>
        <w:spacing w:before="0" w:line="224" w:lineRule="auto"/>
        <w:rPr>
          <w:rFonts w:eastAsia="Candara"/>
        </w:rPr>
      </w:pPr>
      <w:r w:rsidRPr="00F80447">
        <w:rPr>
          <w:rFonts w:eastAsia="Candara"/>
          <w:b/>
          <w:bCs/>
        </w:rPr>
        <w:t>Authorisation for</w:t>
      </w:r>
      <w:r w:rsidR="004C1758" w:rsidRPr="00F80447">
        <w:rPr>
          <w:rFonts w:eastAsia="Candara"/>
          <w:b/>
          <w:bCs/>
        </w:rPr>
        <w:t xml:space="preserve"> electronic communication with Customs Offices of Destination</w:t>
      </w:r>
      <w:r w:rsidR="004C1758" w:rsidRPr="00F80447">
        <w:rPr>
          <w:rFonts w:eastAsia="Candara"/>
        </w:rPr>
        <w:t xml:space="preserve"> is the authorisation issued by the competent Montenegrin customs authority specifying the rules and conditions of Electronic Data Interchange (EDI) between a computer system used by economic operator and a </w:t>
      </w:r>
      <w:r w:rsidR="004C1758" w:rsidRPr="00F80447">
        <w:rPr>
          <w:rFonts w:eastAsia="Candara"/>
        </w:rPr>
        <w:lastRenderedPageBreak/>
        <w:t xml:space="preserve">computer system used by the </w:t>
      </w:r>
      <w:r w:rsidR="001E1E7C" w:rsidRPr="00F80447">
        <w:rPr>
          <w:rFonts w:eastAsia="Candara"/>
        </w:rPr>
        <w:t>Montenegrin customs</w:t>
      </w:r>
      <w:r w:rsidR="004C1758" w:rsidRPr="00F80447">
        <w:rPr>
          <w:rFonts w:eastAsia="Candara"/>
        </w:rPr>
        <w:t xml:space="preserve"> authorities, which is necessary for lodging the electronic notification of consignment’s arrival and for exchanging these messages.</w:t>
      </w:r>
    </w:p>
    <w:p w14:paraId="37FDC9DC" w14:textId="77777777" w:rsidR="004C1758" w:rsidRPr="00F80447" w:rsidRDefault="004C1758" w:rsidP="004C1758">
      <w:pPr>
        <w:spacing w:line="109" w:lineRule="exact"/>
        <w:rPr>
          <w:rFonts w:ascii="Times New Roman" w:eastAsia="Times New Roman" w:hAnsi="Times New Roman"/>
        </w:rPr>
      </w:pPr>
    </w:p>
    <w:p w14:paraId="1E35DC28" w14:textId="77777777" w:rsidR="004C1758" w:rsidRPr="00F80447" w:rsidRDefault="004C1758" w:rsidP="004C1758">
      <w:pPr>
        <w:tabs>
          <w:tab w:val="left" w:pos="720"/>
        </w:tabs>
        <w:spacing w:before="0" w:line="231" w:lineRule="auto"/>
        <w:rPr>
          <w:rFonts w:eastAsia="Candara"/>
        </w:rPr>
      </w:pPr>
      <w:r w:rsidRPr="00F80447">
        <w:rPr>
          <w:rFonts w:eastAsia="Candara"/>
          <w:b/>
          <w:bCs/>
        </w:rPr>
        <w:t>Authorisation for usage of the simplified procedure of the Authorised Consignor</w:t>
      </w:r>
      <w:r w:rsidRPr="00F80447">
        <w:rPr>
          <w:rFonts w:eastAsia="Candara"/>
        </w:rPr>
        <w:t xml:space="preserve"> is the authorisation, which enable a holder of this authorisation to place the goods into the transit regime itself without necessity to present the goods physically at the CO of Departure. The holder of this authorisation can place the goods into transit regime in days and hours specified in this authorisation, even 24 hours/day and 7days per week.</w:t>
      </w:r>
    </w:p>
    <w:p w14:paraId="134BBF34" w14:textId="77777777" w:rsidR="004C1758" w:rsidRPr="00F80447" w:rsidRDefault="004C1758" w:rsidP="004C1758">
      <w:pPr>
        <w:spacing w:line="112" w:lineRule="exact"/>
        <w:rPr>
          <w:rFonts w:eastAsia="Candara"/>
        </w:rPr>
      </w:pPr>
    </w:p>
    <w:p w14:paraId="745680ED" w14:textId="61B703DE" w:rsidR="00042BE0" w:rsidRPr="00F80447" w:rsidRDefault="004C1758" w:rsidP="00332DD2">
      <w:pPr>
        <w:pStyle w:val="Bullet2"/>
        <w:numPr>
          <w:ilvl w:val="0"/>
          <w:numId w:val="0"/>
        </w:numPr>
        <w:jc w:val="both"/>
        <w:rPr>
          <w:rFonts w:ascii="Candara" w:hAnsi="Candara" w:cs="Calibri"/>
          <w:sz w:val="22"/>
          <w:szCs w:val="22"/>
        </w:rPr>
      </w:pPr>
      <w:r w:rsidRPr="00F80447">
        <w:rPr>
          <w:rFonts w:ascii="Candara" w:eastAsia="Candara" w:hAnsi="Candara"/>
          <w:b/>
          <w:bCs/>
          <w:sz w:val="22"/>
        </w:rPr>
        <w:t xml:space="preserve">Authorisation for usage of the simplified procedure of the Authorised Consignee </w:t>
      </w:r>
      <w:r w:rsidRPr="00F80447">
        <w:rPr>
          <w:rFonts w:ascii="Candara" w:eastAsia="Candara" w:hAnsi="Candara"/>
          <w:sz w:val="22"/>
        </w:rPr>
        <w:t>is the authorisation, which enable a holder of this authorisation to receive at his premises or at any other specified place goods placed for the transit regime without presenting them and the Transit Accompanying Document or the Transit/security Accompanying Document at the CO of Destination.</w:t>
      </w:r>
    </w:p>
    <w:p w14:paraId="232853EC" w14:textId="1540F65A" w:rsidR="005B1A26" w:rsidRPr="00F80447" w:rsidRDefault="0044106F" w:rsidP="00A53A30">
      <w:pPr>
        <w:pStyle w:val="Nadpis10"/>
        <w:numPr>
          <w:ilvl w:val="1"/>
          <w:numId w:val="32"/>
        </w:numPr>
        <w:rPr>
          <w:lang w:val="en-GB"/>
        </w:rPr>
      </w:pPr>
      <w:bookmarkStart w:id="90" w:name="_Toc222651341"/>
      <w:r w:rsidRPr="00F80447">
        <w:rPr>
          <w:lang w:val="en-GB"/>
        </w:rPr>
        <w:t>Actors</w:t>
      </w:r>
      <w:bookmarkEnd w:id="90"/>
    </w:p>
    <w:p w14:paraId="43F4B467" w14:textId="68ED10E2" w:rsidR="00FA6A2A" w:rsidRPr="00F80447" w:rsidRDefault="00FA6A2A" w:rsidP="007937AC">
      <w:pPr>
        <w:ind w:right="1"/>
      </w:pPr>
      <w:r w:rsidRPr="00F80447">
        <w:t xml:space="preserve">This chapter contains list of users of the </w:t>
      </w:r>
      <w:r w:rsidR="00F03833" w:rsidRPr="00F80447">
        <w:t>Montenegrin</w:t>
      </w:r>
      <w:r w:rsidRPr="00F80447">
        <w:t xml:space="preserve"> </w:t>
      </w:r>
      <w:r w:rsidR="00EE333A" w:rsidRPr="00F80447">
        <w:t>New Computerized</w:t>
      </w:r>
      <w:r w:rsidR="00962EC4" w:rsidRPr="00F80447">
        <w:t xml:space="preserve"> Transit </w:t>
      </w:r>
      <w:proofErr w:type="gramStart"/>
      <w:r w:rsidR="00962EC4" w:rsidRPr="00F80447">
        <w:t xml:space="preserve">System  </w:t>
      </w:r>
      <w:r w:rsidRPr="00F80447">
        <w:t>(</w:t>
      </w:r>
      <w:proofErr w:type="gramEnd"/>
      <w:r w:rsidR="00962EC4" w:rsidRPr="00F80447">
        <w:t>NCTS</w:t>
      </w:r>
      <w:r w:rsidRPr="00F80447">
        <w:t>) either fr</w:t>
      </w:r>
      <w:r w:rsidR="00F03833" w:rsidRPr="00F80447">
        <w:t>o</w:t>
      </w:r>
      <w:r w:rsidRPr="00F80447">
        <w:t xml:space="preserve">m the </w:t>
      </w:r>
      <w:r w:rsidR="001F01A1" w:rsidRPr="00F80447">
        <w:t>MCA</w:t>
      </w:r>
      <w:r w:rsidRPr="00F80447">
        <w:t xml:space="preserve"> or from the business community and the list of functionalities used by these users. The technical users, like administrators, are not listed here.</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7230"/>
      </w:tblGrid>
      <w:tr w:rsidR="003B48A0" w:rsidRPr="00F80447" w14:paraId="45A93585" w14:textId="77777777" w:rsidTr="00995321">
        <w:tc>
          <w:tcPr>
            <w:tcW w:w="2376" w:type="dxa"/>
            <w:tcBorders>
              <w:bottom w:val="single" w:sz="4" w:space="0" w:color="auto"/>
            </w:tcBorders>
            <w:shd w:val="clear" w:color="auto" w:fill="003366"/>
          </w:tcPr>
          <w:p w14:paraId="197C6259" w14:textId="77777777" w:rsidR="003B48A0" w:rsidRPr="00F80447" w:rsidRDefault="003B48A0" w:rsidP="00995321">
            <w:pPr>
              <w:spacing w:before="0"/>
              <w:rPr>
                <w:b/>
                <w:color w:val="FFFFFF"/>
              </w:rPr>
            </w:pPr>
            <w:r w:rsidRPr="00F80447">
              <w:rPr>
                <w:b/>
                <w:color w:val="FFFFFF"/>
              </w:rPr>
              <w:t>Actor</w:t>
            </w:r>
          </w:p>
        </w:tc>
        <w:tc>
          <w:tcPr>
            <w:tcW w:w="7230" w:type="dxa"/>
            <w:shd w:val="clear" w:color="auto" w:fill="003366"/>
          </w:tcPr>
          <w:p w14:paraId="53D5A1B3" w14:textId="77777777" w:rsidR="003B48A0" w:rsidRPr="00F80447" w:rsidRDefault="003B48A0" w:rsidP="00995321">
            <w:pPr>
              <w:spacing w:before="0"/>
              <w:rPr>
                <w:b/>
                <w:color w:val="FFFFFF"/>
              </w:rPr>
            </w:pPr>
            <w:r w:rsidRPr="00F80447">
              <w:rPr>
                <w:b/>
                <w:color w:val="FFFFFF"/>
              </w:rPr>
              <w:t>Description</w:t>
            </w:r>
          </w:p>
        </w:tc>
      </w:tr>
      <w:tr w:rsidR="003B48A0" w:rsidRPr="00F80447" w14:paraId="76B9A869" w14:textId="77777777" w:rsidTr="00995321">
        <w:tc>
          <w:tcPr>
            <w:tcW w:w="2376" w:type="dxa"/>
            <w:shd w:val="clear" w:color="auto" w:fill="DBE5F1"/>
          </w:tcPr>
          <w:p w14:paraId="0776F740" w14:textId="77777777" w:rsidR="003B48A0" w:rsidRPr="00F80447" w:rsidRDefault="003B48A0" w:rsidP="00995321">
            <w:pPr>
              <w:spacing w:before="0"/>
              <w:rPr>
                <w:b/>
                <w:i/>
              </w:rPr>
            </w:pPr>
            <w:r w:rsidRPr="00F80447">
              <w:rPr>
                <w:b/>
                <w:i/>
              </w:rPr>
              <w:t>Customs officer at the CO of departure</w:t>
            </w:r>
          </w:p>
        </w:tc>
        <w:tc>
          <w:tcPr>
            <w:tcW w:w="7230" w:type="dxa"/>
          </w:tcPr>
          <w:p w14:paraId="79F8141C" w14:textId="77777777" w:rsidR="003B48A0" w:rsidRPr="00F80447" w:rsidRDefault="003B48A0" w:rsidP="00995321">
            <w:pPr>
              <w:rPr>
                <w:i/>
                <w:sz w:val="20"/>
              </w:rPr>
            </w:pPr>
            <w:r w:rsidRPr="00F80447">
              <w:rPr>
                <w:sz w:val="20"/>
              </w:rPr>
              <w:t>The customs office where the customs declaration placing goods under a transit procedure is lodged. This customs office controls the goods, allows (or not) the goods to be released for transit, initiates the enquiry procedure if necessary and discharges the transit operation or initiates the recovery procedure.</w:t>
            </w:r>
          </w:p>
          <w:p w14:paraId="3D286969" w14:textId="77777777" w:rsidR="003B48A0" w:rsidRPr="00F80447" w:rsidRDefault="003B48A0" w:rsidP="00995321">
            <w:pPr>
              <w:rPr>
                <w:iCs/>
                <w:sz w:val="20"/>
              </w:rPr>
            </w:pPr>
            <w:r w:rsidRPr="00F80447">
              <w:rPr>
                <w:iCs/>
                <w:sz w:val="20"/>
              </w:rPr>
              <w:t xml:space="preserve">The main functionality:  </w:t>
            </w:r>
          </w:p>
          <w:p w14:paraId="5260C912" w14:textId="77777777" w:rsidR="003B48A0" w:rsidRPr="00F80447" w:rsidRDefault="003B48A0" w:rsidP="00A53A30">
            <w:pPr>
              <w:pStyle w:val="Odsekzoznamu"/>
              <w:numPr>
                <w:ilvl w:val="0"/>
                <w:numId w:val="8"/>
              </w:numPr>
              <w:spacing w:line="240" w:lineRule="auto"/>
              <w:rPr>
                <w:rFonts w:ascii="Candara" w:hAnsi="Candara"/>
                <w:i/>
                <w:sz w:val="20"/>
                <w:szCs w:val="20"/>
                <w:lang w:val="en-GB"/>
              </w:rPr>
            </w:pPr>
            <w:r w:rsidRPr="00F80447">
              <w:rPr>
                <w:rFonts w:ascii="Candara" w:hAnsi="Candara"/>
                <w:i/>
                <w:sz w:val="20"/>
                <w:szCs w:val="20"/>
                <w:lang w:val="en-GB"/>
              </w:rPr>
              <w:t xml:space="preserve">Register new declaration </w:t>
            </w:r>
          </w:p>
          <w:p w14:paraId="660E8EE7" w14:textId="77777777" w:rsidR="003B48A0" w:rsidRPr="00F80447" w:rsidRDefault="003B48A0" w:rsidP="00A53A30">
            <w:pPr>
              <w:pStyle w:val="Odsekzoznamu"/>
              <w:numPr>
                <w:ilvl w:val="0"/>
                <w:numId w:val="8"/>
              </w:numPr>
              <w:spacing w:line="240" w:lineRule="auto"/>
              <w:rPr>
                <w:rFonts w:ascii="Candara" w:hAnsi="Candara"/>
                <w:i/>
                <w:sz w:val="20"/>
                <w:szCs w:val="20"/>
                <w:lang w:val="en-GB"/>
              </w:rPr>
            </w:pPr>
            <w:r w:rsidRPr="00F80447">
              <w:rPr>
                <w:rFonts w:ascii="Candara" w:hAnsi="Candara"/>
                <w:i/>
                <w:sz w:val="20"/>
                <w:szCs w:val="20"/>
                <w:lang w:val="en-GB"/>
              </w:rPr>
              <w:t xml:space="preserve">Accept new declaration </w:t>
            </w:r>
          </w:p>
          <w:p w14:paraId="578D2C2D" w14:textId="77777777" w:rsidR="003B48A0" w:rsidRPr="00F80447" w:rsidRDefault="003B48A0" w:rsidP="00A53A30">
            <w:pPr>
              <w:pStyle w:val="Odsekzoznamu"/>
              <w:numPr>
                <w:ilvl w:val="0"/>
                <w:numId w:val="8"/>
              </w:numPr>
              <w:spacing w:line="240" w:lineRule="auto"/>
              <w:rPr>
                <w:rFonts w:ascii="Candara" w:hAnsi="Candara"/>
                <w:i/>
                <w:sz w:val="20"/>
                <w:szCs w:val="20"/>
                <w:lang w:val="en-GB"/>
              </w:rPr>
            </w:pPr>
            <w:r w:rsidRPr="00F80447">
              <w:rPr>
                <w:rFonts w:ascii="Candara" w:hAnsi="Candara"/>
                <w:i/>
                <w:sz w:val="20"/>
                <w:szCs w:val="20"/>
                <w:lang w:val="en-GB"/>
              </w:rPr>
              <w:t>Amend the data of transit procedure</w:t>
            </w:r>
          </w:p>
          <w:p w14:paraId="5DE4A8A4" w14:textId="77777777" w:rsidR="003B48A0" w:rsidRPr="00F80447" w:rsidRDefault="003B48A0" w:rsidP="00A53A30">
            <w:pPr>
              <w:pStyle w:val="Odsekzoznamu"/>
              <w:numPr>
                <w:ilvl w:val="0"/>
                <w:numId w:val="8"/>
              </w:numPr>
              <w:spacing w:line="240" w:lineRule="auto"/>
              <w:rPr>
                <w:rFonts w:ascii="Candara" w:hAnsi="Candara"/>
                <w:i/>
                <w:sz w:val="20"/>
                <w:szCs w:val="20"/>
                <w:lang w:val="en-GB"/>
              </w:rPr>
            </w:pPr>
            <w:r w:rsidRPr="00F80447">
              <w:rPr>
                <w:rFonts w:ascii="Candara" w:hAnsi="Candara"/>
                <w:i/>
                <w:sz w:val="20"/>
                <w:szCs w:val="20"/>
                <w:lang w:val="en-GB"/>
              </w:rPr>
              <w:t>Decide to control</w:t>
            </w:r>
          </w:p>
          <w:p w14:paraId="282683CE" w14:textId="77777777" w:rsidR="003B48A0" w:rsidRPr="00F80447" w:rsidRDefault="003B48A0" w:rsidP="00A53A30">
            <w:pPr>
              <w:pStyle w:val="Odsekzoznamu"/>
              <w:numPr>
                <w:ilvl w:val="0"/>
                <w:numId w:val="8"/>
              </w:numPr>
              <w:spacing w:line="240" w:lineRule="auto"/>
              <w:rPr>
                <w:rFonts w:ascii="Candara" w:hAnsi="Candara"/>
                <w:i/>
                <w:sz w:val="20"/>
                <w:szCs w:val="20"/>
                <w:lang w:val="en-GB"/>
              </w:rPr>
            </w:pPr>
            <w:r w:rsidRPr="00F80447">
              <w:rPr>
                <w:rFonts w:ascii="Candara" w:hAnsi="Candara"/>
                <w:i/>
                <w:sz w:val="20"/>
                <w:szCs w:val="20"/>
                <w:lang w:val="en-GB"/>
              </w:rPr>
              <w:t>Register control results</w:t>
            </w:r>
          </w:p>
          <w:p w14:paraId="689B42B6" w14:textId="77777777" w:rsidR="003B48A0" w:rsidRPr="00F80447" w:rsidRDefault="003B48A0" w:rsidP="00A53A30">
            <w:pPr>
              <w:pStyle w:val="Odsekzoznamu"/>
              <w:numPr>
                <w:ilvl w:val="0"/>
                <w:numId w:val="8"/>
              </w:numPr>
              <w:spacing w:line="240" w:lineRule="auto"/>
              <w:rPr>
                <w:rFonts w:ascii="Candara" w:hAnsi="Candara"/>
                <w:i/>
                <w:sz w:val="20"/>
                <w:szCs w:val="20"/>
                <w:lang w:val="en-GB"/>
              </w:rPr>
            </w:pPr>
            <w:r w:rsidRPr="00F80447">
              <w:rPr>
                <w:rFonts w:ascii="Candara" w:hAnsi="Candara"/>
                <w:i/>
                <w:sz w:val="20"/>
                <w:szCs w:val="20"/>
                <w:lang w:val="en-GB"/>
              </w:rPr>
              <w:t>Release the goods for transit procedure and print Transit Accompany Document</w:t>
            </w:r>
          </w:p>
          <w:p w14:paraId="275B27E5" w14:textId="77777777" w:rsidR="003B48A0" w:rsidRPr="00F80447" w:rsidRDefault="003B48A0" w:rsidP="00A53A30">
            <w:pPr>
              <w:pStyle w:val="Odsekzoznamu"/>
              <w:numPr>
                <w:ilvl w:val="0"/>
                <w:numId w:val="8"/>
              </w:numPr>
              <w:spacing w:line="240" w:lineRule="auto"/>
              <w:rPr>
                <w:rFonts w:ascii="Candara" w:hAnsi="Candara"/>
                <w:i/>
                <w:sz w:val="20"/>
                <w:szCs w:val="20"/>
                <w:lang w:val="en-GB"/>
              </w:rPr>
            </w:pPr>
            <w:r w:rsidRPr="00F80447">
              <w:rPr>
                <w:rFonts w:ascii="Candara" w:hAnsi="Candara"/>
                <w:i/>
                <w:sz w:val="20"/>
                <w:szCs w:val="20"/>
                <w:lang w:val="en-GB"/>
              </w:rPr>
              <w:t>Cancel declaration based on customs decision</w:t>
            </w:r>
          </w:p>
          <w:p w14:paraId="6F16459E" w14:textId="77777777" w:rsidR="003B48A0" w:rsidRPr="00F80447" w:rsidRDefault="003B48A0" w:rsidP="00A53A30">
            <w:pPr>
              <w:pStyle w:val="Odsekzoznamu"/>
              <w:numPr>
                <w:ilvl w:val="0"/>
                <w:numId w:val="8"/>
              </w:numPr>
              <w:spacing w:line="240" w:lineRule="auto"/>
              <w:rPr>
                <w:rFonts w:ascii="Candara" w:hAnsi="Candara"/>
                <w:i/>
                <w:sz w:val="20"/>
                <w:szCs w:val="20"/>
                <w:lang w:val="en-GB"/>
              </w:rPr>
            </w:pPr>
            <w:r w:rsidRPr="00F80447">
              <w:rPr>
                <w:rFonts w:ascii="Candara" w:hAnsi="Candara"/>
                <w:i/>
                <w:sz w:val="20"/>
                <w:szCs w:val="20"/>
                <w:lang w:val="en-GB"/>
              </w:rPr>
              <w:t xml:space="preserve">Revoke declaration based on trade’s decision </w:t>
            </w:r>
          </w:p>
          <w:p w14:paraId="4479BEE7" w14:textId="77777777" w:rsidR="003B48A0" w:rsidRPr="00F80447" w:rsidRDefault="003B48A0" w:rsidP="00A53A30">
            <w:pPr>
              <w:pStyle w:val="Odsekzoznamu"/>
              <w:numPr>
                <w:ilvl w:val="0"/>
                <w:numId w:val="8"/>
              </w:numPr>
              <w:spacing w:line="240" w:lineRule="auto"/>
              <w:rPr>
                <w:rFonts w:ascii="Candara" w:hAnsi="Candara"/>
                <w:i/>
                <w:sz w:val="20"/>
                <w:szCs w:val="20"/>
                <w:lang w:val="en-GB"/>
              </w:rPr>
            </w:pPr>
            <w:r w:rsidRPr="00F80447">
              <w:rPr>
                <w:rFonts w:ascii="Candara" w:hAnsi="Candara"/>
                <w:i/>
                <w:sz w:val="20"/>
                <w:szCs w:val="20"/>
                <w:lang w:val="en-GB"/>
              </w:rPr>
              <w:t>Start the enquiry procedure to Holder of the procedure or CO</w:t>
            </w:r>
          </w:p>
          <w:p w14:paraId="0D9D6B2E" w14:textId="77777777" w:rsidR="003B48A0" w:rsidRPr="00F80447" w:rsidRDefault="003B48A0" w:rsidP="00A53A30">
            <w:pPr>
              <w:pStyle w:val="Odsekzoznamu"/>
              <w:numPr>
                <w:ilvl w:val="0"/>
                <w:numId w:val="8"/>
              </w:numPr>
              <w:spacing w:line="240" w:lineRule="auto"/>
              <w:rPr>
                <w:rFonts w:ascii="Candara" w:hAnsi="Candara"/>
                <w:i/>
                <w:sz w:val="20"/>
                <w:szCs w:val="20"/>
                <w:lang w:val="en-GB"/>
              </w:rPr>
            </w:pPr>
            <w:r w:rsidRPr="00F80447">
              <w:rPr>
                <w:rFonts w:ascii="Candara" w:hAnsi="Candara"/>
                <w:i/>
                <w:sz w:val="20"/>
                <w:szCs w:val="20"/>
                <w:lang w:val="en-GB"/>
              </w:rPr>
              <w:t>Register enquiry result information received from CO or from Holder of the procedure</w:t>
            </w:r>
          </w:p>
          <w:p w14:paraId="15DBEF50" w14:textId="77777777" w:rsidR="003B48A0" w:rsidRPr="00F80447" w:rsidRDefault="003B48A0" w:rsidP="00A53A30">
            <w:pPr>
              <w:pStyle w:val="Odsekzoznamu"/>
              <w:numPr>
                <w:ilvl w:val="0"/>
                <w:numId w:val="8"/>
              </w:numPr>
              <w:spacing w:line="240" w:lineRule="auto"/>
              <w:rPr>
                <w:rFonts w:ascii="Candara" w:hAnsi="Candara"/>
                <w:i/>
                <w:sz w:val="20"/>
                <w:szCs w:val="20"/>
                <w:lang w:val="en-GB"/>
              </w:rPr>
            </w:pPr>
            <w:r w:rsidRPr="00F80447">
              <w:rPr>
                <w:rFonts w:ascii="Candara" w:hAnsi="Candara"/>
                <w:i/>
                <w:sz w:val="20"/>
                <w:szCs w:val="20"/>
                <w:lang w:val="en-GB"/>
              </w:rPr>
              <w:t>Cancel enquiry to CO</w:t>
            </w:r>
          </w:p>
          <w:p w14:paraId="31788E2E" w14:textId="77777777" w:rsidR="003B48A0" w:rsidRPr="00F80447" w:rsidRDefault="003B48A0" w:rsidP="00A53A30">
            <w:pPr>
              <w:pStyle w:val="Odsekzoznamu"/>
              <w:numPr>
                <w:ilvl w:val="0"/>
                <w:numId w:val="8"/>
              </w:numPr>
              <w:spacing w:line="240" w:lineRule="auto"/>
              <w:rPr>
                <w:rFonts w:ascii="Candara" w:hAnsi="Candara"/>
                <w:i/>
                <w:sz w:val="20"/>
                <w:szCs w:val="20"/>
                <w:lang w:val="en-GB"/>
              </w:rPr>
            </w:pPr>
            <w:r w:rsidRPr="00F80447">
              <w:rPr>
                <w:rFonts w:ascii="Candara" w:hAnsi="Candara"/>
                <w:i/>
                <w:sz w:val="20"/>
                <w:szCs w:val="20"/>
                <w:lang w:val="en-GB"/>
              </w:rPr>
              <w:t>Identify CO of Recovery</w:t>
            </w:r>
          </w:p>
          <w:p w14:paraId="78F34470" w14:textId="77777777" w:rsidR="003B48A0" w:rsidRPr="00F80447" w:rsidRDefault="003B48A0" w:rsidP="00A53A30">
            <w:pPr>
              <w:pStyle w:val="Odsekzoznamu"/>
              <w:numPr>
                <w:ilvl w:val="0"/>
                <w:numId w:val="8"/>
              </w:numPr>
              <w:spacing w:line="240" w:lineRule="auto"/>
              <w:rPr>
                <w:rFonts w:ascii="Candara" w:hAnsi="Candara"/>
                <w:i/>
                <w:sz w:val="20"/>
                <w:szCs w:val="20"/>
                <w:lang w:val="en-GB"/>
              </w:rPr>
            </w:pPr>
            <w:r w:rsidRPr="00F80447">
              <w:rPr>
                <w:rFonts w:ascii="Candara" w:hAnsi="Candara"/>
                <w:i/>
                <w:sz w:val="20"/>
                <w:szCs w:val="20"/>
                <w:lang w:val="en-GB"/>
              </w:rPr>
              <w:t>Start the procedure for recovery of customs debt at CO of Recovery</w:t>
            </w:r>
          </w:p>
          <w:p w14:paraId="279572B4" w14:textId="77777777" w:rsidR="003B48A0" w:rsidRPr="00F80447" w:rsidRDefault="003B48A0" w:rsidP="00A53A30">
            <w:pPr>
              <w:pStyle w:val="Odsekzoznamu"/>
              <w:numPr>
                <w:ilvl w:val="0"/>
                <w:numId w:val="8"/>
              </w:numPr>
              <w:spacing w:line="240" w:lineRule="auto"/>
              <w:rPr>
                <w:rFonts w:ascii="Candara" w:hAnsi="Candara"/>
                <w:i/>
                <w:sz w:val="20"/>
                <w:szCs w:val="20"/>
                <w:lang w:val="en-GB"/>
              </w:rPr>
            </w:pPr>
            <w:r w:rsidRPr="00F80447">
              <w:rPr>
                <w:rFonts w:ascii="Candara" w:hAnsi="Candara"/>
                <w:i/>
                <w:sz w:val="20"/>
                <w:szCs w:val="20"/>
                <w:lang w:val="en-GB"/>
              </w:rPr>
              <w:t>Issue the authorization for recovery customs debt</w:t>
            </w:r>
          </w:p>
          <w:p w14:paraId="541E8EA1" w14:textId="77777777" w:rsidR="003B48A0" w:rsidRPr="00F80447" w:rsidRDefault="003B48A0" w:rsidP="00A53A30">
            <w:pPr>
              <w:pStyle w:val="Odsekzoznamu"/>
              <w:numPr>
                <w:ilvl w:val="0"/>
                <w:numId w:val="8"/>
              </w:numPr>
              <w:spacing w:line="240" w:lineRule="auto"/>
              <w:rPr>
                <w:rFonts w:ascii="Candara" w:hAnsi="Candara"/>
                <w:i/>
                <w:sz w:val="20"/>
                <w:szCs w:val="20"/>
                <w:lang w:val="en-GB"/>
              </w:rPr>
            </w:pPr>
            <w:r w:rsidRPr="00F80447">
              <w:rPr>
                <w:rFonts w:ascii="Candara" w:hAnsi="Candara"/>
                <w:i/>
                <w:sz w:val="20"/>
                <w:szCs w:val="20"/>
                <w:lang w:val="en-GB"/>
              </w:rPr>
              <w:t>Confirm finishing of recovery</w:t>
            </w:r>
          </w:p>
          <w:p w14:paraId="21BD502E" w14:textId="02508F2D" w:rsidR="003B48A0" w:rsidRPr="00F80447" w:rsidRDefault="003B48A0" w:rsidP="00A53A30">
            <w:pPr>
              <w:pStyle w:val="Odsekzoznamu"/>
              <w:numPr>
                <w:ilvl w:val="0"/>
                <w:numId w:val="8"/>
              </w:numPr>
              <w:spacing w:line="240" w:lineRule="auto"/>
              <w:rPr>
                <w:rFonts w:ascii="Candara" w:hAnsi="Candara"/>
                <w:i/>
                <w:sz w:val="20"/>
                <w:szCs w:val="20"/>
                <w:lang w:val="en-GB"/>
              </w:rPr>
            </w:pPr>
            <w:r w:rsidRPr="00F80447">
              <w:rPr>
                <w:rFonts w:ascii="Candara" w:hAnsi="Candara"/>
                <w:i/>
                <w:sz w:val="20"/>
                <w:szCs w:val="20"/>
                <w:lang w:val="en-GB"/>
              </w:rPr>
              <w:t xml:space="preserve">Solve discrepancies </w:t>
            </w:r>
          </w:p>
        </w:tc>
      </w:tr>
      <w:tr w:rsidR="003B48A0" w:rsidRPr="00F80447" w14:paraId="33AF2CDA" w14:textId="77777777" w:rsidTr="00995321">
        <w:tc>
          <w:tcPr>
            <w:tcW w:w="2376" w:type="dxa"/>
            <w:tcBorders>
              <w:top w:val="single" w:sz="4" w:space="0" w:color="auto"/>
              <w:left w:val="single" w:sz="4" w:space="0" w:color="auto"/>
              <w:bottom w:val="single" w:sz="4" w:space="0" w:color="auto"/>
              <w:right w:val="single" w:sz="4" w:space="0" w:color="auto"/>
            </w:tcBorders>
            <w:shd w:val="clear" w:color="auto" w:fill="DBE5F1"/>
          </w:tcPr>
          <w:p w14:paraId="1F85CE94" w14:textId="77777777" w:rsidR="003B48A0" w:rsidRPr="00F80447" w:rsidRDefault="003B48A0" w:rsidP="00995321">
            <w:pPr>
              <w:spacing w:before="0"/>
              <w:rPr>
                <w:b/>
                <w:i/>
              </w:rPr>
            </w:pPr>
            <w:r w:rsidRPr="00F80447">
              <w:rPr>
                <w:b/>
                <w:i/>
              </w:rPr>
              <w:t>Customs officer at the CO of destination</w:t>
            </w:r>
          </w:p>
        </w:tc>
        <w:tc>
          <w:tcPr>
            <w:tcW w:w="7230" w:type="dxa"/>
            <w:tcBorders>
              <w:top w:val="single" w:sz="4" w:space="0" w:color="auto"/>
              <w:left w:val="single" w:sz="4" w:space="0" w:color="auto"/>
              <w:bottom w:val="single" w:sz="4" w:space="0" w:color="auto"/>
              <w:right w:val="single" w:sz="4" w:space="0" w:color="auto"/>
            </w:tcBorders>
          </w:tcPr>
          <w:p w14:paraId="6B52D9B5" w14:textId="77777777" w:rsidR="003B48A0" w:rsidRPr="00F80447" w:rsidRDefault="003B48A0" w:rsidP="00995321">
            <w:pPr>
              <w:rPr>
                <w:i/>
                <w:sz w:val="20"/>
              </w:rPr>
            </w:pPr>
            <w:r w:rsidRPr="00F80447">
              <w:rPr>
                <w:sz w:val="20"/>
              </w:rPr>
              <w:t xml:space="preserve">The customs office where the goods placed under a transit procedure are presented </w:t>
            </w:r>
            <w:proofErr w:type="gramStart"/>
            <w:r w:rsidRPr="00F80447">
              <w:rPr>
                <w:sz w:val="20"/>
              </w:rPr>
              <w:t>in order to</w:t>
            </w:r>
            <w:proofErr w:type="gramEnd"/>
            <w:r w:rsidRPr="00F80447">
              <w:rPr>
                <w:sz w:val="20"/>
              </w:rPr>
              <w:t xml:space="preserve"> end the procedure.</w:t>
            </w:r>
          </w:p>
          <w:p w14:paraId="6476DBB4" w14:textId="77777777" w:rsidR="003B48A0" w:rsidRPr="00F80447" w:rsidRDefault="003B48A0" w:rsidP="00A53A30">
            <w:pPr>
              <w:pStyle w:val="Odsekzoznamu"/>
              <w:numPr>
                <w:ilvl w:val="0"/>
                <w:numId w:val="10"/>
              </w:numPr>
              <w:spacing w:line="240" w:lineRule="auto"/>
              <w:rPr>
                <w:rFonts w:ascii="Candara" w:hAnsi="Candara"/>
                <w:i/>
                <w:sz w:val="20"/>
                <w:szCs w:val="20"/>
                <w:lang w:val="en-GB"/>
              </w:rPr>
            </w:pPr>
            <w:r w:rsidRPr="00F80447">
              <w:rPr>
                <w:rFonts w:ascii="Candara" w:hAnsi="Candara"/>
                <w:i/>
                <w:sz w:val="20"/>
                <w:szCs w:val="20"/>
                <w:lang w:val="en-GB"/>
              </w:rPr>
              <w:t>Register consignment arrival at the CO of Destination</w:t>
            </w:r>
          </w:p>
          <w:p w14:paraId="3ED77869" w14:textId="77777777" w:rsidR="003B48A0" w:rsidRPr="00F80447" w:rsidRDefault="003B48A0" w:rsidP="00A53A30">
            <w:pPr>
              <w:pStyle w:val="Odsekzoznamu"/>
              <w:numPr>
                <w:ilvl w:val="0"/>
                <w:numId w:val="10"/>
              </w:numPr>
              <w:spacing w:line="240" w:lineRule="auto"/>
              <w:rPr>
                <w:rFonts w:ascii="Candara" w:hAnsi="Candara"/>
                <w:i/>
                <w:sz w:val="20"/>
                <w:szCs w:val="20"/>
                <w:lang w:val="en-GB"/>
              </w:rPr>
            </w:pPr>
            <w:r w:rsidRPr="00F80447">
              <w:rPr>
                <w:rFonts w:ascii="Candara" w:hAnsi="Candara"/>
                <w:i/>
                <w:sz w:val="20"/>
                <w:szCs w:val="20"/>
                <w:lang w:val="en-GB"/>
              </w:rPr>
              <w:t>Register presented TAD (Transit Accompany Document) manually in fall-back procedure</w:t>
            </w:r>
          </w:p>
          <w:p w14:paraId="6B331CD3" w14:textId="77777777" w:rsidR="003B48A0" w:rsidRPr="00F80447" w:rsidRDefault="003B48A0" w:rsidP="00A53A30">
            <w:pPr>
              <w:pStyle w:val="Odsekzoznamu"/>
              <w:numPr>
                <w:ilvl w:val="0"/>
                <w:numId w:val="10"/>
              </w:numPr>
              <w:spacing w:line="240" w:lineRule="auto"/>
              <w:rPr>
                <w:rFonts w:ascii="Candara" w:hAnsi="Candara"/>
                <w:i/>
                <w:sz w:val="20"/>
                <w:szCs w:val="20"/>
                <w:lang w:val="en-GB"/>
              </w:rPr>
            </w:pPr>
            <w:r w:rsidRPr="00F80447">
              <w:rPr>
                <w:rFonts w:ascii="Candara" w:hAnsi="Candara"/>
                <w:i/>
                <w:sz w:val="20"/>
                <w:szCs w:val="20"/>
                <w:lang w:val="en-GB"/>
              </w:rPr>
              <w:t>Decide to discharge the transit procedure</w:t>
            </w:r>
          </w:p>
          <w:p w14:paraId="22E5ABD6" w14:textId="77777777" w:rsidR="003B48A0" w:rsidRPr="00F80447" w:rsidRDefault="003B48A0" w:rsidP="00A53A30">
            <w:pPr>
              <w:pStyle w:val="Odsekzoznamu"/>
              <w:numPr>
                <w:ilvl w:val="0"/>
                <w:numId w:val="10"/>
              </w:numPr>
              <w:spacing w:line="240" w:lineRule="auto"/>
              <w:rPr>
                <w:rFonts w:ascii="Candara" w:hAnsi="Candara"/>
                <w:i/>
                <w:sz w:val="20"/>
                <w:szCs w:val="20"/>
                <w:lang w:val="en-GB"/>
              </w:rPr>
            </w:pPr>
            <w:r w:rsidRPr="00F80447">
              <w:rPr>
                <w:rFonts w:ascii="Candara" w:hAnsi="Candara"/>
                <w:i/>
                <w:sz w:val="20"/>
                <w:szCs w:val="20"/>
                <w:lang w:val="en-GB"/>
              </w:rPr>
              <w:t>End transit procedure</w:t>
            </w:r>
          </w:p>
          <w:p w14:paraId="5FFDFAD8" w14:textId="77777777" w:rsidR="003B48A0" w:rsidRPr="00F80447" w:rsidRDefault="003B48A0" w:rsidP="00A53A30">
            <w:pPr>
              <w:pStyle w:val="Odsekzoznamu"/>
              <w:numPr>
                <w:ilvl w:val="0"/>
                <w:numId w:val="10"/>
              </w:numPr>
              <w:spacing w:line="240" w:lineRule="auto"/>
              <w:rPr>
                <w:rFonts w:ascii="Candara" w:hAnsi="Candara"/>
                <w:i/>
                <w:sz w:val="20"/>
                <w:szCs w:val="20"/>
                <w:lang w:val="en-GB"/>
              </w:rPr>
            </w:pPr>
            <w:r w:rsidRPr="00F80447">
              <w:rPr>
                <w:rFonts w:ascii="Candara" w:hAnsi="Candara"/>
                <w:i/>
                <w:sz w:val="20"/>
                <w:szCs w:val="20"/>
                <w:lang w:val="en-GB"/>
              </w:rPr>
              <w:t>Decide to control</w:t>
            </w:r>
          </w:p>
          <w:p w14:paraId="2D8D22F6" w14:textId="0D6F9601" w:rsidR="003B48A0" w:rsidRPr="00F80447" w:rsidRDefault="000B5626" w:rsidP="00A53A30">
            <w:pPr>
              <w:pStyle w:val="Odsekzoznamu"/>
              <w:numPr>
                <w:ilvl w:val="0"/>
                <w:numId w:val="10"/>
              </w:numPr>
              <w:spacing w:line="240" w:lineRule="auto"/>
              <w:rPr>
                <w:rFonts w:ascii="Candara" w:hAnsi="Candara"/>
                <w:i/>
                <w:sz w:val="20"/>
                <w:szCs w:val="20"/>
                <w:lang w:val="en-GB"/>
              </w:rPr>
            </w:pPr>
            <w:r w:rsidRPr="00F80447">
              <w:rPr>
                <w:rFonts w:ascii="Candara" w:hAnsi="Candara"/>
                <w:i/>
                <w:sz w:val="20"/>
                <w:szCs w:val="20"/>
                <w:lang w:val="en-GB"/>
              </w:rPr>
              <w:lastRenderedPageBreak/>
              <w:t xml:space="preserve">Control of </w:t>
            </w:r>
            <w:proofErr w:type="gramStart"/>
            <w:r w:rsidRPr="00F80447">
              <w:rPr>
                <w:rFonts w:ascii="Candara" w:hAnsi="Candara"/>
                <w:i/>
                <w:sz w:val="20"/>
                <w:szCs w:val="20"/>
                <w:lang w:val="en-GB"/>
              </w:rPr>
              <w:t xml:space="preserve">the </w:t>
            </w:r>
            <w:r w:rsidR="003B48A0" w:rsidRPr="00F80447">
              <w:rPr>
                <w:rFonts w:ascii="Candara" w:hAnsi="Candara"/>
                <w:i/>
                <w:sz w:val="20"/>
                <w:szCs w:val="20"/>
                <w:lang w:val="en-GB"/>
              </w:rPr>
              <w:t xml:space="preserve"> goods</w:t>
            </w:r>
            <w:proofErr w:type="gramEnd"/>
            <w:r w:rsidR="003B48A0" w:rsidRPr="00F80447">
              <w:rPr>
                <w:rFonts w:ascii="Candara" w:hAnsi="Candara"/>
                <w:i/>
                <w:sz w:val="20"/>
                <w:szCs w:val="20"/>
                <w:lang w:val="en-GB"/>
              </w:rPr>
              <w:t xml:space="preserve"> and/or supporting documents</w:t>
            </w:r>
          </w:p>
          <w:p w14:paraId="1A82FFD3" w14:textId="77777777" w:rsidR="003B48A0" w:rsidRPr="00F80447" w:rsidRDefault="003B48A0" w:rsidP="00A53A30">
            <w:pPr>
              <w:pStyle w:val="Odsekzoznamu"/>
              <w:numPr>
                <w:ilvl w:val="0"/>
                <w:numId w:val="8"/>
              </w:numPr>
              <w:spacing w:line="240" w:lineRule="auto"/>
              <w:rPr>
                <w:rFonts w:ascii="Candara" w:hAnsi="Candara"/>
                <w:i/>
                <w:sz w:val="20"/>
                <w:szCs w:val="20"/>
                <w:lang w:val="en-GB"/>
              </w:rPr>
            </w:pPr>
            <w:r w:rsidRPr="00F80447">
              <w:rPr>
                <w:rFonts w:ascii="Candara" w:hAnsi="Candara"/>
                <w:i/>
                <w:sz w:val="20"/>
                <w:szCs w:val="20"/>
                <w:lang w:val="en-GB"/>
              </w:rPr>
              <w:t>Register control results</w:t>
            </w:r>
          </w:p>
          <w:p w14:paraId="2E9D0DEE" w14:textId="77777777" w:rsidR="003B48A0" w:rsidRPr="00F80447" w:rsidRDefault="003B48A0" w:rsidP="00A53A30">
            <w:pPr>
              <w:pStyle w:val="Odsekzoznamu"/>
              <w:numPr>
                <w:ilvl w:val="0"/>
                <w:numId w:val="10"/>
              </w:numPr>
              <w:spacing w:line="240" w:lineRule="auto"/>
              <w:rPr>
                <w:rFonts w:ascii="Candara" w:hAnsi="Candara"/>
                <w:i/>
                <w:sz w:val="20"/>
                <w:szCs w:val="20"/>
                <w:lang w:val="en-GB"/>
              </w:rPr>
            </w:pPr>
            <w:r w:rsidRPr="00F80447">
              <w:rPr>
                <w:rFonts w:ascii="Candara" w:hAnsi="Candara"/>
                <w:i/>
                <w:sz w:val="20"/>
                <w:szCs w:val="20"/>
                <w:lang w:val="en-GB"/>
              </w:rPr>
              <w:t>Decide to control based on unloading information sent by authorised consignee</w:t>
            </w:r>
          </w:p>
          <w:p w14:paraId="5A2C39DA" w14:textId="77777777" w:rsidR="003B48A0" w:rsidRPr="00F80447" w:rsidRDefault="003B48A0" w:rsidP="00A53A30">
            <w:pPr>
              <w:pStyle w:val="Odsekzoznamu"/>
              <w:numPr>
                <w:ilvl w:val="0"/>
                <w:numId w:val="10"/>
              </w:numPr>
              <w:spacing w:line="240" w:lineRule="auto"/>
              <w:rPr>
                <w:rFonts w:ascii="Candara" w:hAnsi="Candara"/>
                <w:i/>
                <w:sz w:val="20"/>
                <w:szCs w:val="20"/>
                <w:lang w:val="en-GB"/>
              </w:rPr>
            </w:pPr>
            <w:r w:rsidRPr="00F80447">
              <w:rPr>
                <w:rFonts w:ascii="Candara" w:hAnsi="Candara"/>
                <w:i/>
                <w:sz w:val="20"/>
                <w:szCs w:val="20"/>
                <w:lang w:val="en-GB"/>
              </w:rPr>
              <w:t xml:space="preserve">Register result of control </w:t>
            </w:r>
            <w:proofErr w:type="gramStart"/>
            <w:r w:rsidRPr="00F80447">
              <w:rPr>
                <w:rFonts w:ascii="Candara" w:hAnsi="Candara"/>
                <w:i/>
                <w:sz w:val="20"/>
                <w:szCs w:val="20"/>
                <w:lang w:val="en-GB"/>
              </w:rPr>
              <w:t>in  fall</w:t>
            </w:r>
            <w:proofErr w:type="gramEnd"/>
            <w:r w:rsidRPr="00F80447">
              <w:rPr>
                <w:rFonts w:ascii="Candara" w:hAnsi="Candara"/>
                <w:i/>
                <w:sz w:val="20"/>
                <w:szCs w:val="20"/>
                <w:lang w:val="en-GB"/>
              </w:rPr>
              <w:t>-back mode</w:t>
            </w:r>
          </w:p>
          <w:p w14:paraId="6DB44A97" w14:textId="77777777" w:rsidR="003B48A0" w:rsidRPr="00F80447" w:rsidRDefault="003B48A0" w:rsidP="00A53A30">
            <w:pPr>
              <w:pStyle w:val="Odsekzoznamu"/>
              <w:numPr>
                <w:ilvl w:val="0"/>
                <w:numId w:val="10"/>
              </w:numPr>
              <w:spacing w:line="240" w:lineRule="auto"/>
              <w:rPr>
                <w:rFonts w:ascii="Candara" w:hAnsi="Candara"/>
                <w:i/>
                <w:sz w:val="20"/>
                <w:szCs w:val="20"/>
                <w:lang w:val="en-GB"/>
              </w:rPr>
            </w:pPr>
            <w:r w:rsidRPr="00F80447">
              <w:rPr>
                <w:rFonts w:ascii="Candara" w:hAnsi="Candara"/>
                <w:i/>
                <w:sz w:val="20"/>
                <w:szCs w:val="20"/>
                <w:lang w:val="en-GB"/>
              </w:rPr>
              <w:t>Confirm the discrepancies result sent from CO of Departure</w:t>
            </w:r>
          </w:p>
          <w:p w14:paraId="389E805C" w14:textId="77777777" w:rsidR="003B48A0" w:rsidRPr="00F80447" w:rsidRDefault="003B48A0" w:rsidP="00A53A30">
            <w:pPr>
              <w:pStyle w:val="Odsekzoznamu"/>
              <w:numPr>
                <w:ilvl w:val="0"/>
                <w:numId w:val="10"/>
              </w:numPr>
              <w:spacing w:line="240" w:lineRule="auto"/>
              <w:rPr>
                <w:rFonts w:ascii="Candara" w:hAnsi="Candara"/>
                <w:i/>
                <w:sz w:val="20"/>
                <w:szCs w:val="20"/>
                <w:lang w:val="en-GB"/>
              </w:rPr>
            </w:pPr>
            <w:r w:rsidRPr="00F80447">
              <w:rPr>
                <w:rFonts w:ascii="Candara" w:hAnsi="Candara"/>
                <w:i/>
                <w:sz w:val="20"/>
                <w:szCs w:val="20"/>
                <w:lang w:val="en-GB"/>
              </w:rPr>
              <w:t>Require movement information</w:t>
            </w:r>
          </w:p>
        </w:tc>
      </w:tr>
      <w:tr w:rsidR="003B48A0" w:rsidRPr="00F80447" w14:paraId="78E04C12" w14:textId="77777777" w:rsidTr="00995321">
        <w:tc>
          <w:tcPr>
            <w:tcW w:w="2376" w:type="dxa"/>
            <w:tcBorders>
              <w:top w:val="single" w:sz="4" w:space="0" w:color="auto"/>
              <w:left w:val="single" w:sz="4" w:space="0" w:color="auto"/>
              <w:bottom w:val="single" w:sz="4" w:space="0" w:color="auto"/>
              <w:right w:val="single" w:sz="4" w:space="0" w:color="auto"/>
            </w:tcBorders>
            <w:shd w:val="clear" w:color="auto" w:fill="DBE5F1"/>
          </w:tcPr>
          <w:p w14:paraId="00EF084E" w14:textId="77777777" w:rsidR="003B48A0" w:rsidRPr="00F80447" w:rsidRDefault="003B48A0" w:rsidP="00995321">
            <w:pPr>
              <w:spacing w:before="0"/>
              <w:rPr>
                <w:b/>
                <w:i/>
              </w:rPr>
            </w:pPr>
            <w:r w:rsidRPr="00F80447">
              <w:rPr>
                <w:b/>
                <w:i/>
              </w:rPr>
              <w:lastRenderedPageBreak/>
              <w:t xml:space="preserve">Requested Competent Authority of Enquiry </w:t>
            </w:r>
          </w:p>
        </w:tc>
        <w:tc>
          <w:tcPr>
            <w:tcW w:w="7230" w:type="dxa"/>
            <w:tcBorders>
              <w:top w:val="single" w:sz="4" w:space="0" w:color="auto"/>
              <w:left w:val="single" w:sz="4" w:space="0" w:color="auto"/>
              <w:bottom w:val="single" w:sz="4" w:space="0" w:color="auto"/>
              <w:right w:val="single" w:sz="4" w:space="0" w:color="auto"/>
            </w:tcBorders>
          </w:tcPr>
          <w:p w14:paraId="6D1E4F42" w14:textId="77777777" w:rsidR="003B48A0" w:rsidRPr="00F80447" w:rsidRDefault="003B48A0" w:rsidP="00995321">
            <w:pPr>
              <w:rPr>
                <w:i/>
                <w:sz w:val="20"/>
              </w:rPr>
            </w:pPr>
            <w:r w:rsidRPr="00F80447">
              <w:rPr>
                <w:sz w:val="20"/>
              </w:rPr>
              <w:t xml:space="preserve">The Customs Authority either at Departure or Destination, which </w:t>
            </w:r>
            <w:bookmarkStart w:id="91" w:name="_Hlk1422310"/>
            <w:r w:rsidRPr="00F80447">
              <w:rPr>
                <w:sz w:val="20"/>
              </w:rPr>
              <w:t>is competent to handle</w:t>
            </w:r>
            <w:bookmarkEnd w:id="91"/>
            <w:r w:rsidRPr="00F80447">
              <w:rPr>
                <w:sz w:val="20"/>
              </w:rPr>
              <w:t xml:space="preserve"> the enquiry activities of a movement.</w:t>
            </w:r>
          </w:p>
          <w:p w14:paraId="3ED37649" w14:textId="77777777" w:rsidR="003B48A0" w:rsidRPr="00F80447" w:rsidRDefault="003B48A0" w:rsidP="00A53A30">
            <w:pPr>
              <w:pStyle w:val="Odsekzoznamu"/>
              <w:numPr>
                <w:ilvl w:val="0"/>
                <w:numId w:val="10"/>
              </w:numPr>
              <w:spacing w:line="240" w:lineRule="auto"/>
              <w:rPr>
                <w:rFonts w:ascii="Candara" w:hAnsi="Candara"/>
                <w:i/>
                <w:sz w:val="20"/>
                <w:szCs w:val="20"/>
                <w:lang w:val="en-GB"/>
              </w:rPr>
            </w:pPr>
            <w:r w:rsidRPr="00F80447">
              <w:rPr>
                <w:rFonts w:ascii="Candara" w:hAnsi="Candara"/>
                <w:i/>
                <w:sz w:val="20"/>
                <w:szCs w:val="20"/>
                <w:lang w:val="en-GB"/>
              </w:rPr>
              <w:t>Carry out enquiry</w:t>
            </w:r>
          </w:p>
          <w:p w14:paraId="516DB5B2" w14:textId="77777777" w:rsidR="003B48A0" w:rsidRPr="00F80447" w:rsidRDefault="003B48A0" w:rsidP="00A53A30">
            <w:pPr>
              <w:pStyle w:val="Odsekzoznamu"/>
              <w:numPr>
                <w:ilvl w:val="0"/>
                <w:numId w:val="10"/>
              </w:numPr>
              <w:spacing w:line="240" w:lineRule="auto"/>
              <w:rPr>
                <w:rFonts w:ascii="Candara" w:hAnsi="Candara"/>
                <w:i/>
                <w:sz w:val="20"/>
                <w:szCs w:val="20"/>
                <w:lang w:val="en-GB"/>
              </w:rPr>
            </w:pPr>
            <w:r w:rsidRPr="00F80447">
              <w:rPr>
                <w:rFonts w:ascii="Candara" w:hAnsi="Candara"/>
                <w:i/>
                <w:sz w:val="20"/>
                <w:szCs w:val="20"/>
                <w:lang w:val="en-GB"/>
              </w:rPr>
              <w:t>Require movement information</w:t>
            </w:r>
          </w:p>
        </w:tc>
      </w:tr>
      <w:tr w:rsidR="003B48A0" w:rsidRPr="00F80447" w14:paraId="17DEE4AC" w14:textId="77777777" w:rsidTr="00995321">
        <w:tc>
          <w:tcPr>
            <w:tcW w:w="2376" w:type="dxa"/>
            <w:tcBorders>
              <w:top w:val="single" w:sz="4" w:space="0" w:color="auto"/>
              <w:left w:val="single" w:sz="4" w:space="0" w:color="auto"/>
              <w:bottom w:val="single" w:sz="4" w:space="0" w:color="auto"/>
              <w:right w:val="single" w:sz="4" w:space="0" w:color="auto"/>
            </w:tcBorders>
            <w:shd w:val="clear" w:color="auto" w:fill="DBE5F1"/>
          </w:tcPr>
          <w:p w14:paraId="4FD349A5" w14:textId="77777777" w:rsidR="003B48A0" w:rsidRPr="00F80447" w:rsidRDefault="003B48A0" w:rsidP="00995321">
            <w:pPr>
              <w:spacing w:before="0"/>
              <w:rPr>
                <w:b/>
                <w:i/>
              </w:rPr>
            </w:pPr>
            <w:r w:rsidRPr="00F80447">
              <w:rPr>
                <w:b/>
                <w:i/>
              </w:rPr>
              <w:t>Requested Competent Authority of Recovery</w:t>
            </w:r>
          </w:p>
        </w:tc>
        <w:tc>
          <w:tcPr>
            <w:tcW w:w="7230" w:type="dxa"/>
            <w:tcBorders>
              <w:top w:val="single" w:sz="4" w:space="0" w:color="auto"/>
              <w:left w:val="single" w:sz="4" w:space="0" w:color="auto"/>
              <w:bottom w:val="single" w:sz="4" w:space="0" w:color="auto"/>
              <w:right w:val="single" w:sz="4" w:space="0" w:color="auto"/>
            </w:tcBorders>
          </w:tcPr>
          <w:p w14:paraId="77BD2990" w14:textId="77777777" w:rsidR="003B48A0" w:rsidRPr="00F80447" w:rsidRDefault="003B48A0" w:rsidP="00995321">
            <w:pPr>
              <w:rPr>
                <w:i/>
                <w:sz w:val="20"/>
              </w:rPr>
            </w:pPr>
            <w:r w:rsidRPr="00F80447">
              <w:rPr>
                <w:sz w:val="20"/>
              </w:rPr>
              <w:t>The Customs Authority either at Departure or Destination or Other Country, which is competent to handle the recovery activities of a movement.</w:t>
            </w:r>
          </w:p>
          <w:p w14:paraId="2EF0655C" w14:textId="77777777" w:rsidR="003B48A0" w:rsidRPr="00F80447" w:rsidRDefault="003B48A0" w:rsidP="00A53A30">
            <w:pPr>
              <w:pStyle w:val="Odsekzoznamu"/>
              <w:numPr>
                <w:ilvl w:val="0"/>
                <w:numId w:val="10"/>
              </w:numPr>
              <w:spacing w:line="240" w:lineRule="auto"/>
              <w:rPr>
                <w:rFonts w:ascii="Candara" w:hAnsi="Candara"/>
                <w:i/>
                <w:sz w:val="20"/>
                <w:szCs w:val="20"/>
                <w:lang w:val="en-GB"/>
              </w:rPr>
            </w:pPr>
            <w:r w:rsidRPr="00F80447">
              <w:rPr>
                <w:rFonts w:ascii="Candara" w:hAnsi="Candara"/>
                <w:i/>
                <w:sz w:val="20"/>
                <w:szCs w:val="20"/>
                <w:lang w:val="en-GB"/>
              </w:rPr>
              <w:t>Carry out recovery</w:t>
            </w:r>
          </w:p>
          <w:p w14:paraId="576D5190" w14:textId="77777777" w:rsidR="003B48A0" w:rsidRPr="00F80447" w:rsidRDefault="003B48A0" w:rsidP="00A53A30">
            <w:pPr>
              <w:pStyle w:val="Odsekzoznamu"/>
              <w:numPr>
                <w:ilvl w:val="0"/>
                <w:numId w:val="9"/>
              </w:numPr>
              <w:spacing w:line="240" w:lineRule="auto"/>
              <w:rPr>
                <w:rFonts w:ascii="Candara" w:hAnsi="Candara"/>
                <w:i/>
                <w:sz w:val="20"/>
                <w:szCs w:val="20"/>
                <w:lang w:val="en-GB"/>
              </w:rPr>
            </w:pPr>
            <w:r w:rsidRPr="00F80447">
              <w:rPr>
                <w:rFonts w:ascii="Candara" w:hAnsi="Candara"/>
                <w:i/>
                <w:sz w:val="20"/>
                <w:szCs w:val="20"/>
                <w:lang w:val="en-GB"/>
              </w:rPr>
              <w:t>Require movement information</w:t>
            </w:r>
          </w:p>
        </w:tc>
      </w:tr>
      <w:tr w:rsidR="003B48A0" w:rsidRPr="00F80447" w14:paraId="18F78E8F" w14:textId="77777777" w:rsidTr="00995321">
        <w:tc>
          <w:tcPr>
            <w:tcW w:w="2376" w:type="dxa"/>
            <w:tcBorders>
              <w:top w:val="single" w:sz="4" w:space="0" w:color="auto"/>
              <w:left w:val="single" w:sz="4" w:space="0" w:color="auto"/>
              <w:bottom w:val="single" w:sz="4" w:space="0" w:color="auto"/>
              <w:right w:val="single" w:sz="4" w:space="0" w:color="auto"/>
            </w:tcBorders>
            <w:shd w:val="clear" w:color="auto" w:fill="DBE5F1"/>
          </w:tcPr>
          <w:p w14:paraId="5CF7486A" w14:textId="77777777" w:rsidR="003B48A0" w:rsidRPr="00F80447" w:rsidRDefault="003B48A0" w:rsidP="00995321">
            <w:pPr>
              <w:spacing w:before="0"/>
              <w:rPr>
                <w:b/>
                <w:i/>
              </w:rPr>
            </w:pPr>
            <w:r w:rsidRPr="00F80447">
              <w:rPr>
                <w:b/>
                <w:i/>
              </w:rPr>
              <w:t>Holder of the Transit procedure</w:t>
            </w:r>
          </w:p>
        </w:tc>
        <w:tc>
          <w:tcPr>
            <w:tcW w:w="7230" w:type="dxa"/>
            <w:tcBorders>
              <w:top w:val="single" w:sz="4" w:space="0" w:color="auto"/>
              <w:left w:val="single" w:sz="4" w:space="0" w:color="auto"/>
              <w:bottom w:val="single" w:sz="4" w:space="0" w:color="auto"/>
              <w:right w:val="single" w:sz="4" w:space="0" w:color="auto"/>
            </w:tcBorders>
          </w:tcPr>
          <w:p w14:paraId="15A1F19D" w14:textId="77777777" w:rsidR="003B48A0" w:rsidRPr="00F80447" w:rsidRDefault="003B48A0" w:rsidP="00995321">
            <w:pPr>
              <w:rPr>
                <w:i/>
                <w:sz w:val="20"/>
              </w:rPr>
            </w:pPr>
            <w:r w:rsidRPr="00F80447">
              <w:rPr>
                <w:sz w:val="20"/>
              </w:rPr>
              <w:t>The person who lodges the customs declaration, or on whose behalf that declaration is lodged.</w:t>
            </w:r>
          </w:p>
          <w:p w14:paraId="00BEC51E" w14:textId="77777777" w:rsidR="003B48A0" w:rsidRPr="00F80447" w:rsidRDefault="003B48A0" w:rsidP="00A53A30">
            <w:pPr>
              <w:pStyle w:val="Odsekzoznamu"/>
              <w:numPr>
                <w:ilvl w:val="0"/>
                <w:numId w:val="9"/>
              </w:numPr>
              <w:spacing w:line="240" w:lineRule="auto"/>
              <w:rPr>
                <w:rFonts w:ascii="Candara" w:hAnsi="Candara"/>
                <w:i/>
                <w:sz w:val="20"/>
                <w:szCs w:val="20"/>
                <w:lang w:val="en-GB"/>
              </w:rPr>
            </w:pPr>
            <w:r w:rsidRPr="00F80447">
              <w:rPr>
                <w:rFonts w:ascii="Candara" w:hAnsi="Candara"/>
                <w:i/>
                <w:sz w:val="20"/>
                <w:szCs w:val="20"/>
                <w:lang w:val="en-GB"/>
              </w:rPr>
              <w:t>Submit new declaration electronically</w:t>
            </w:r>
          </w:p>
          <w:p w14:paraId="319CC267" w14:textId="77777777" w:rsidR="003B48A0" w:rsidRPr="00F80447" w:rsidRDefault="003B48A0" w:rsidP="00A53A30">
            <w:pPr>
              <w:pStyle w:val="Odsekzoznamu"/>
              <w:numPr>
                <w:ilvl w:val="0"/>
                <w:numId w:val="9"/>
              </w:numPr>
              <w:spacing w:line="240" w:lineRule="auto"/>
              <w:rPr>
                <w:rFonts w:ascii="Candara" w:hAnsi="Candara"/>
                <w:i/>
                <w:sz w:val="20"/>
                <w:szCs w:val="20"/>
                <w:lang w:val="en-GB"/>
              </w:rPr>
            </w:pPr>
            <w:r w:rsidRPr="00F80447">
              <w:rPr>
                <w:rFonts w:ascii="Candara" w:hAnsi="Candara"/>
                <w:i/>
                <w:sz w:val="20"/>
                <w:szCs w:val="20"/>
                <w:lang w:val="en-GB"/>
              </w:rPr>
              <w:t>Submit an amendment of the registered transit declaration</w:t>
            </w:r>
          </w:p>
          <w:p w14:paraId="65DAAD3A" w14:textId="72A577A1" w:rsidR="003B48A0" w:rsidRPr="00F80447" w:rsidRDefault="003B48A0" w:rsidP="00A53A30">
            <w:pPr>
              <w:pStyle w:val="Odsekzoznamu"/>
              <w:numPr>
                <w:ilvl w:val="0"/>
                <w:numId w:val="8"/>
              </w:numPr>
              <w:spacing w:line="240" w:lineRule="auto"/>
              <w:rPr>
                <w:rFonts w:ascii="Candara" w:hAnsi="Candara"/>
                <w:i/>
                <w:sz w:val="20"/>
                <w:szCs w:val="20"/>
                <w:lang w:val="en-GB"/>
              </w:rPr>
            </w:pPr>
            <w:r w:rsidRPr="00F80447">
              <w:rPr>
                <w:rFonts w:ascii="Candara" w:hAnsi="Candara"/>
                <w:i/>
                <w:sz w:val="20"/>
                <w:szCs w:val="20"/>
                <w:lang w:val="en-GB"/>
              </w:rPr>
              <w:t>Cancel declaration before release</w:t>
            </w:r>
          </w:p>
          <w:p w14:paraId="11347E2D" w14:textId="77777777" w:rsidR="003B48A0" w:rsidRPr="00F80447" w:rsidRDefault="003B48A0" w:rsidP="00A53A30">
            <w:pPr>
              <w:pStyle w:val="Odsekzoznamu"/>
              <w:numPr>
                <w:ilvl w:val="0"/>
                <w:numId w:val="8"/>
              </w:numPr>
              <w:spacing w:line="240" w:lineRule="auto"/>
              <w:rPr>
                <w:rFonts w:ascii="Candara" w:hAnsi="Candara"/>
                <w:i/>
                <w:sz w:val="20"/>
                <w:szCs w:val="20"/>
                <w:lang w:val="en-GB"/>
              </w:rPr>
            </w:pPr>
            <w:r w:rsidRPr="00F80447">
              <w:rPr>
                <w:rFonts w:ascii="Candara" w:hAnsi="Candara"/>
                <w:i/>
                <w:sz w:val="20"/>
                <w:szCs w:val="20"/>
                <w:lang w:val="en-GB"/>
              </w:rPr>
              <w:t>Provide enquiry information</w:t>
            </w:r>
          </w:p>
          <w:p w14:paraId="25D935F4" w14:textId="77777777" w:rsidR="003B48A0" w:rsidRPr="00F80447" w:rsidRDefault="003B48A0" w:rsidP="00A53A30">
            <w:pPr>
              <w:pStyle w:val="Odsekzoznamu"/>
              <w:numPr>
                <w:ilvl w:val="0"/>
                <w:numId w:val="8"/>
              </w:numPr>
              <w:spacing w:line="240" w:lineRule="auto"/>
              <w:rPr>
                <w:rFonts w:ascii="Candara" w:hAnsi="Candara"/>
                <w:i/>
                <w:sz w:val="20"/>
                <w:szCs w:val="20"/>
                <w:lang w:val="en-GB"/>
              </w:rPr>
            </w:pPr>
            <w:r w:rsidRPr="00F80447">
              <w:rPr>
                <w:rFonts w:ascii="Candara" w:hAnsi="Candara"/>
                <w:i/>
                <w:sz w:val="20"/>
                <w:szCs w:val="20"/>
                <w:lang w:val="en-GB"/>
              </w:rPr>
              <w:t>Present explanation for discrepancies found at CO of Destination</w:t>
            </w:r>
          </w:p>
        </w:tc>
      </w:tr>
      <w:tr w:rsidR="003B48A0" w:rsidRPr="00F80447" w14:paraId="7A372253" w14:textId="77777777" w:rsidTr="00995321">
        <w:tc>
          <w:tcPr>
            <w:tcW w:w="2376" w:type="dxa"/>
            <w:tcBorders>
              <w:top w:val="single" w:sz="4" w:space="0" w:color="auto"/>
              <w:left w:val="single" w:sz="4" w:space="0" w:color="auto"/>
              <w:bottom w:val="single" w:sz="4" w:space="0" w:color="auto"/>
              <w:right w:val="single" w:sz="4" w:space="0" w:color="auto"/>
            </w:tcBorders>
            <w:shd w:val="clear" w:color="auto" w:fill="DBE5F1"/>
          </w:tcPr>
          <w:p w14:paraId="6C24D146" w14:textId="4917057B" w:rsidR="003B48A0" w:rsidRPr="00F80447" w:rsidRDefault="00EE333A" w:rsidP="00995321">
            <w:pPr>
              <w:spacing w:before="0"/>
              <w:rPr>
                <w:b/>
                <w:i/>
              </w:rPr>
            </w:pPr>
            <w:r w:rsidRPr="00F80447">
              <w:rPr>
                <w:b/>
                <w:i/>
              </w:rPr>
              <w:t>Consignee /Authorised consignee</w:t>
            </w:r>
          </w:p>
        </w:tc>
        <w:tc>
          <w:tcPr>
            <w:tcW w:w="7230" w:type="dxa"/>
            <w:tcBorders>
              <w:top w:val="single" w:sz="4" w:space="0" w:color="auto"/>
              <w:left w:val="single" w:sz="4" w:space="0" w:color="auto"/>
              <w:bottom w:val="single" w:sz="4" w:space="0" w:color="auto"/>
              <w:right w:val="single" w:sz="4" w:space="0" w:color="auto"/>
            </w:tcBorders>
          </w:tcPr>
          <w:p w14:paraId="5B7D55A7" w14:textId="77777777" w:rsidR="003B48A0" w:rsidRPr="00F80447" w:rsidRDefault="003B48A0" w:rsidP="00995321">
            <w:pPr>
              <w:rPr>
                <w:i/>
                <w:sz w:val="20"/>
              </w:rPr>
            </w:pPr>
            <w:r w:rsidRPr="00F80447">
              <w:rPr>
                <w:sz w:val="20"/>
              </w:rPr>
              <w:t xml:space="preserve">The Trader who presents the consignment to the </w:t>
            </w:r>
            <w:proofErr w:type="gramStart"/>
            <w:r w:rsidRPr="00F80447">
              <w:rPr>
                <w:sz w:val="20"/>
              </w:rPr>
              <w:t>final destination</w:t>
            </w:r>
            <w:proofErr w:type="gramEnd"/>
            <w:r w:rsidRPr="00F80447">
              <w:rPr>
                <w:sz w:val="20"/>
              </w:rPr>
              <w:t xml:space="preserve"> where the transit movement ends.</w:t>
            </w:r>
          </w:p>
          <w:p w14:paraId="724BBECF" w14:textId="60CFB730" w:rsidR="003B48A0" w:rsidRPr="00F80447" w:rsidRDefault="003B48A0" w:rsidP="00A53A30">
            <w:pPr>
              <w:pStyle w:val="Odsekzoznamu"/>
              <w:numPr>
                <w:ilvl w:val="0"/>
                <w:numId w:val="8"/>
              </w:numPr>
              <w:spacing w:line="240" w:lineRule="auto"/>
              <w:rPr>
                <w:rFonts w:ascii="Candara" w:hAnsi="Candara"/>
                <w:i/>
                <w:sz w:val="20"/>
                <w:szCs w:val="20"/>
                <w:lang w:val="en-GB"/>
              </w:rPr>
            </w:pPr>
            <w:r w:rsidRPr="00F80447">
              <w:rPr>
                <w:rFonts w:ascii="Candara" w:hAnsi="Candara"/>
                <w:i/>
                <w:sz w:val="20"/>
                <w:szCs w:val="20"/>
                <w:lang w:val="en-GB"/>
              </w:rPr>
              <w:t>Send information about transit consignment arrives at destination (</w:t>
            </w:r>
            <w:r w:rsidR="00EE333A" w:rsidRPr="00F80447">
              <w:rPr>
                <w:rFonts w:ascii="Candara" w:hAnsi="Candara"/>
                <w:i/>
                <w:sz w:val="20"/>
                <w:szCs w:val="20"/>
                <w:lang w:val="en-GB"/>
              </w:rPr>
              <w:t xml:space="preserve">Consignee or </w:t>
            </w:r>
            <w:r w:rsidRPr="00F80447">
              <w:rPr>
                <w:rFonts w:ascii="Candara" w:hAnsi="Candara"/>
                <w:i/>
                <w:sz w:val="20"/>
                <w:szCs w:val="20"/>
                <w:lang w:val="en-GB"/>
              </w:rPr>
              <w:t>Authorised Consignee)</w:t>
            </w:r>
          </w:p>
          <w:p w14:paraId="5EE3EE8D" w14:textId="77777777" w:rsidR="003B48A0" w:rsidRPr="00F80447" w:rsidRDefault="003B48A0" w:rsidP="00A53A30">
            <w:pPr>
              <w:pStyle w:val="Odsekzoznamu"/>
              <w:numPr>
                <w:ilvl w:val="0"/>
                <w:numId w:val="8"/>
              </w:numPr>
              <w:spacing w:line="240" w:lineRule="auto"/>
              <w:rPr>
                <w:rFonts w:ascii="Candara" w:hAnsi="Candara"/>
                <w:i/>
                <w:sz w:val="20"/>
                <w:szCs w:val="20"/>
                <w:lang w:val="en-GB"/>
              </w:rPr>
            </w:pPr>
            <w:r w:rsidRPr="00F80447">
              <w:rPr>
                <w:rFonts w:ascii="Candara" w:hAnsi="Candara"/>
                <w:i/>
                <w:sz w:val="20"/>
                <w:szCs w:val="20"/>
                <w:lang w:val="en-GB"/>
              </w:rPr>
              <w:t>Present transit at the CO of destination</w:t>
            </w:r>
          </w:p>
          <w:p w14:paraId="69439207" w14:textId="77777777" w:rsidR="003B48A0" w:rsidRPr="00F80447" w:rsidRDefault="003B48A0" w:rsidP="00A53A30">
            <w:pPr>
              <w:pStyle w:val="Odsekzoznamu"/>
              <w:numPr>
                <w:ilvl w:val="0"/>
                <w:numId w:val="8"/>
              </w:numPr>
              <w:spacing w:line="240" w:lineRule="auto"/>
              <w:rPr>
                <w:rFonts w:ascii="Candara" w:hAnsi="Candara"/>
                <w:i/>
                <w:sz w:val="20"/>
                <w:szCs w:val="20"/>
                <w:lang w:val="en-GB"/>
              </w:rPr>
            </w:pPr>
            <w:r w:rsidRPr="00F80447">
              <w:rPr>
                <w:rFonts w:ascii="Candara" w:hAnsi="Candara"/>
                <w:i/>
                <w:sz w:val="20"/>
                <w:szCs w:val="20"/>
                <w:lang w:val="en-GB"/>
              </w:rPr>
              <w:t>Send unloading information</w:t>
            </w:r>
          </w:p>
          <w:p w14:paraId="60460B94" w14:textId="77777777" w:rsidR="003B48A0" w:rsidRPr="00F80447" w:rsidRDefault="003B48A0" w:rsidP="00A53A30">
            <w:pPr>
              <w:pStyle w:val="Odsekzoznamu"/>
              <w:numPr>
                <w:ilvl w:val="0"/>
                <w:numId w:val="8"/>
              </w:numPr>
              <w:spacing w:line="240" w:lineRule="auto"/>
              <w:rPr>
                <w:i/>
                <w:lang w:val="en-GB"/>
              </w:rPr>
            </w:pPr>
            <w:r w:rsidRPr="00F80447">
              <w:rPr>
                <w:rFonts w:ascii="Candara" w:hAnsi="Candara"/>
                <w:i/>
                <w:sz w:val="20"/>
                <w:szCs w:val="20"/>
                <w:lang w:val="en-GB"/>
              </w:rPr>
              <w:t>Return documents</w:t>
            </w:r>
          </w:p>
        </w:tc>
      </w:tr>
    </w:tbl>
    <w:p w14:paraId="1878AFFA" w14:textId="77777777" w:rsidR="004C1758" w:rsidRPr="00F80447" w:rsidRDefault="004C1758" w:rsidP="005B1A26">
      <w:pPr>
        <w:rPr>
          <w:lang w:eastAsia="cs-CZ"/>
        </w:rPr>
      </w:pPr>
    </w:p>
    <w:p w14:paraId="1F2B80DD" w14:textId="6A70921F" w:rsidR="007937AC" w:rsidRPr="00F80447" w:rsidRDefault="00D5309B" w:rsidP="007937AC">
      <w:pPr>
        <w:pStyle w:val="Nadpis10"/>
        <w:numPr>
          <w:ilvl w:val="1"/>
          <w:numId w:val="32"/>
        </w:numPr>
        <w:rPr>
          <w:lang w:val="en-GB"/>
        </w:rPr>
      </w:pPr>
      <w:bookmarkStart w:id="92" w:name="_Toc222651342"/>
      <w:r w:rsidRPr="00F80447">
        <w:rPr>
          <w:lang w:val="en-GB"/>
        </w:rPr>
        <w:t>The list of electronic messages</w:t>
      </w:r>
      <w:bookmarkEnd w:id="92"/>
    </w:p>
    <w:p w14:paraId="5319C0ED" w14:textId="34981CDB" w:rsidR="007937AC" w:rsidRPr="00F80447" w:rsidRDefault="007937AC" w:rsidP="007937AC">
      <w:pPr>
        <w:spacing w:line="229" w:lineRule="auto"/>
        <w:rPr>
          <w:rFonts w:eastAsia="Candara"/>
        </w:rPr>
      </w:pPr>
      <w:r w:rsidRPr="00F80447">
        <w:rPr>
          <w:rFonts w:eastAsia="Candara"/>
        </w:rPr>
        <w:t>The usage of the messages, which are exchanged in external domain (prefix “ME_”</w:t>
      </w:r>
      <w:r w:rsidR="00507E77" w:rsidRPr="00F80447">
        <w:rPr>
          <w:rFonts w:eastAsia="Candara"/>
        </w:rPr>
        <w:t xml:space="preserve"> instead of “IE”</w:t>
      </w:r>
      <w:r w:rsidRPr="00F80447">
        <w:rPr>
          <w:rFonts w:eastAsia="Candara"/>
        </w:rPr>
        <w:t>), will be described in this document.</w:t>
      </w:r>
      <w:r w:rsidR="00507E77" w:rsidRPr="00F80447">
        <w:rPr>
          <w:rFonts w:eastAsia="Candara"/>
        </w:rPr>
        <w:t xml:space="preserve"> Messages related to Common domain (prefix “CD_” instead of “IE</w:t>
      </w:r>
      <w:proofErr w:type="gramStart"/>
      <w:r w:rsidR="00507E77" w:rsidRPr="00F80447">
        <w:rPr>
          <w:rFonts w:eastAsia="Candara"/>
        </w:rPr>
        <w:t>” )</w:t>
      </w:r>
      <w:proofErr w:type="gramEnd"/>
      <w:r w:rsidR="00507E77" w:rsidRPr="00F80447">
        <w:rPr>
          <w:rFonts w:eastAsia="Candara"/>
        </w:rPr>
        <w:t xml:space="preserve">, are exchanged between customs offices and are not described in this document. </w:t>
      </w:r>
    </w:p>
    <w:p w14:paraId="69C88577" w14:textId="4CB5046A" w:rsidR="00274AB2" w:rsidRPr="00F80447" w:rsidRDefault="00274AB2" w:rsidP="00274AB2">
      <w:pPr>
        <w:rPr>
          <w:lang w:eastAsia="cs-CZ"/>
        </w:rPr>
      </w:pPr>
    </w:p>
    <w:p w14:paraId="57773CB5" w14:textId="4A97DCF1" w:rsidR="00274AB2" w:rsidRPr="00F80447" w:rsidRDefault="00274AB2" w:rsidP="00274AB2">
      <w:pPr>
        <w:rPr>
          <w:lang w:eastAsia="cs-CZ"/>
        </w:rPr>
      </w:pPr>
      <w:r w:rsidRPr="00F80447">
        <w:rPr>
          <w:lang w:eastAsia="cs-CZ"/>
        </w:rPr>
        <w:t xml:space="preserve">             </w:t>
      </w:r>
    </w:p>
    <w:p w14:paraId="5447148F" w14:textId="77777777" w:rsidR="007421BF" w:rsidRPr="00F80447" w:rsidRDefault="007421BF" w:rsidP="00274AB2">
      <w:pPr>
        <w:rPr>
          <w:lang w:eastAsia="cs-CZ"/>
        </w:rPr>
      </w:pPr>
    </w:p>
    <w:p w14:paraId="175DDEE7" w14:textId="77777777" w:rsidR="007421BF" w:rsidRDefault="007421BF" w:rsidP="00274AB2">
      <w:pPr>
        <w:rPr>
          <w:lang w:eastAsia="cs-CZ"/>
        </w:rPr>
      </w:pPr>
    </w:p>
    <w:p w14:paraId="3D11C2E1" w14:textId="77777777" w:rsidR="007003DB" w:rsidRDefault="007003DB" w:rsidP="00274AB2">
      <w:pPr>
        <w:rPr>
          <w:lang w:eastAsia="cs-CZ"/>
        </w:rPr>
      </w:pPr>
    </w:p>
    <w:p w14:paraId="33D88641" w14:textId="77777777" w:rsidR="007003DB" w:rsidRPr="00F80447" w:rsidRDefault="007003DB" w:rsidP="00274AB2">
      <w:pPr>
        <w:rPr>
          <w:lang w:eastAsia="cs-CZ"/>
        </w:rPr>
      </w:pPr>
    </w:p>
    <w:p w14:paraId="13F85F8C" w14:textId="7217793C" w:rsidR="00F63D1F" w:rsidRPr="00F80447" w:rsidRDefault="00F63D1F" w:rsidP="00F63D1F">
      <w:pPr>
        <w:pStyle w:val="Nadpis10"/>
        <w:numPr>
          <w:ilvl w:val="2"/>
          <w:numId w:val="32"/>
        </w:numPr>
        <w:rPr>
          <w:lang w:val="en-GB"/>
        </w:rPr>
      </w:pPr>
      <w:bookmarkStart w:id="93" w:name="_Toc217721055"/>
      <w:bookmarkStart w:id="94" w:name="_Toc222651343"/>
      <w:bookmarkEnd w:id="93"/>
      <w:r w:rsidRPr="00F80447">
        <w:rPr>
          <w:lang w:val="en-GB"/>
        </w:rPr>
        <w:lastRenderedPageBreak/>
        <w:t>Common Domain messages</w:t>
      </w:r>
      <w:bookmarkEnd w:id="94"/>
      <w:r w:rsidRPr="00F80447">
        <w:rPr>
          <w:lang w:val="en-GB"/>
        </w:rPr>
        <w:t xml:space="preserve"> </w:t>
      </w:r>
    </w:p>
    <w:p w14:paraId="0992F5C6" w14:textId="099C88F7" w:rsidR="0038435E" w:rsidRPr="00F80447" w:rsidRDefault="0038435E" w:rsidP="0038435E"/>
    <w:p w14:paraId="70EACDF1" w14:textId="77777777" w:rsidR="0038435E" w:rsidRPr="00F80447" w:rsidRDefault="0038435E" w:rsidP="0038435E">
      <w:r w:rsidRPr="00F80447">
        <w:t xml:space="preserve">The messages for common domain used with prefix “CD” </w:t>
      </w:r>
    </w:p>
    <w:p w14:paraId="553F1A8F" w14:textId="2FB0512D" w:rsidR="0038435E" w:rsidRPr="00F80447" w:rsidRDefault="0038435E" w:rsidP="0038435E">
      <w:r w:rsidRPr="00F80447">
        <w:t xml:space="preserve">These messages are exchanged between </w:t>
      </w:r>
      <w:proofErr w:type="gramStart"/>
      <w:r w:rsidRPr="00F80447">
        <w:t>customs  offices</w:t>
      </w:r>
      <w:proofErr w:type="gramEnd"/>
      <w:r w:rsidRPr="00F80447">
        <w:t xml:space="preserve"> within the </w:t>
      </w:r>
      <w:proofErr w:type="gramStart"/>
      <w:r w:rsidRPr="00F80447">
        <w:t>Common  Domain</w:t>
      </w:r>
      <w:proofErr w:type="gramEnd"/>
      <w:r w:rsidRPr="00F80447">
        <w:t xml:space="preserve"> in these roles the roles: Customs </w:t>
      </w:r>
      <w:proofErr w:type="gramStart"/>
      <w:r w:rsidRPr="00F80447">
        <w:t>Office  of</w:t>
      </w:r>
      <w:proofErr w:type="gramEnd"/>
      <w:r w:rsidRPr="00F80447">
        <w:t xml:space="preserve"> Departure (</w:t>
      </w:r>
      <w:proofErr w:type="spellStart"/>
      <w:r w:rsidRPr="00F80447">
        <w:t>OoDep</w:t>
      </w:r>
      <w:proofErr w:type="spellEnd"/>
      <w:r w:rsidRPr="00F80447">
        <w:t xml:space="preserve">) Customs </w:t>
      </w:r>
      <w:proofErr w:type="gramStart"/>
      <w:r w:rsidRPr="00F80447">
        <w:t>Office  of</w:t>
      </w:r>
      <w:proofErr w:type="gramEnd"/>
      <w:r w:rsidRPr="00F80447">
        <w:t xml:space="preserve"> Destination (</w:t>
      </w:r>
      <w:proofErr w:type="spellStart"/>
      <w:r w:rsidRPr="00F80447">
        <w:t>OoDes</w:t>
      </w:r>
      <w:proofErr w:type="spellEnd"/>
      <w:r w:rsidRPr="00F80447">
        <w:t xml:space="preserve">) Customs Office </w:t>
      </w:r>
      <w:proofErr w:type="spellStart"/>
      <w:r w:rsidRPr="00F80447">
        <w:t>Tranzit</w:t>
      </w:r>
      <w:proofErr w:type="spellEnd"/>
      <w:r w:rsidRPr="00F80447">
        <w:t xml:space="preserve"> (</w:t>
      </w:r>
      <w:proofErr w:type="spellStart"/>
      <w:r w:rsidRPr="00F80447">
        <w:t>OoTra</w:t>
      </w:r>
      <w:proofErr w:type="spellEnd"/>
      <w:r w:rsidRPr="00F80447">
        <w:t>), Customs Office of Exit for Transit (</w:t>
      </w:r>
      <w:proofErr w:type="spellStart"/>
      <w:r w:rsidRPr="00F80447">
        <w:t>OoExTra</w:t>
      </w:r>
      <w:proofErr w:type="spellEnd"/>
      <w:r w:rsidRPr="00F80447">
        <w:t>)</w:t>
      </w:r>
    </w:p>
    <w:p w14:paraId="14C9A5D5" w14:textId="77777777" w:rsidR="0038435E" w:rsidRPr="00F80447" w:rsidRDefault="0038435E" w:rsidP="00D40BD8"/>
    <w:tbl>
      <w:tblPr>
        <w:tblW w:w="0" w:type="auto"/>
        <w:tblInd w:w="132" w:type="dxa"/>
        <w:tblLayout w:type="fixed"/>
        <w:tblCellMar>
          <w:left w:w="0" w:type="dxa"/>
          <w:right w:w="0" w:type="dxa"/>
        </w:tblCellMar>
        <w:tblLook w:val="0000" w:firstRow="0" w:lastRow="0" w:firstColumn="0" w:lastColumn="0" w:noHBand="0" w:noVBand="0"/>
      </w:tblPr>
      <w:tblGrid>
        <w:gridCol w:w="1218"/>
        <w:gridCol w:w="1305"/>
        <w:gridCol w:w="3431"/>
        <w:gridCol w:w="1417"/>
        <w:gridCol w:w="1276"/>
      </w:tblGrid>
      <w:tr w:rsidR="0038435E" w:rsidRPr="00F80447" w14:paraId="735576A2" w14:textId="77777777" w:rsidTr="005C4FE7">
        <w:trPr>
          <w:trHeight w:val="281"/>
        </w:trPr>
        <w:tc>
          <w:tcPr>
            <w:tcW w:w="1218" w:type="dxa"/>
            <w:tcBorders>
              <w:top w:val="single" w:sz="8" w:space="0" w:color="auto"/>
              <w:left w:val="single" w:sz="8" w:space="0" w:color="auto"/>
              <w:right w:val="single" w:sz="8" w:space="0" w:color="auto"/>
            </w:tcBorders>
            <w:shd w:val="clear" w:color="auto" w:fill="4F81BD"/>
            <w:vAlign w:val="bottom"/>
          </w:tcPr>
          <w:p w14:paraId="03D44935" w14:textId="77777777" w:rsidR="0038435E" w:rsidRPr="00F80447" w:rsidRDefault="0038435E" w:rsidP="005C4FE7">
            <w:pPr>
              <w:spacing w:before="0"/>
              <w:ind w:left="120"/>
              <w:rPr>
                <w:rFonts w:eastAsia="Candara"/>
                <w:b/>
                <w:color w:val="FFFFFF"/>
              </w:rPr>
            </w:pPr>
            <w:r w:rsidRPr="00F80447">
              <w:rPr>
                <w:rFonts w:eastAsia="Candara"/>
                <w:b/>
                <w:color w:val="FFFFFF"/>
              </w:rPr>
              <w:t>Code</w:t>
            </w:r>
          </w:p>
        </w:tc>
        <w:tc>
          <w:tcPr>
            <w:tcW w:w="1305" w:type="dxa"/>
            <w:tcBorders>
              <w:top w:val="single" w:sz="8" w:space="0" w:color="auto"/>
            </w:tcBorders>
            <w:shd w:val="clear" w:color="auto" w:fill="4F81BD"/>
            <w:vAlign w:val="bottom"/>
          </w:tcPr>
          <w:p w14:paraId="02091F2B" w14:textId="77777777" w:rsidR="0038435E" w:rsidRPr="00F80447" w:rsidRDefault="0038435E" w:rsidP="005C4FE7">
            <w:pPr>
              <w:spacing w:before="0"/>
              <w:ind w:left="100"/>
              <w:rPr>
                <w:rFonts w:eastAsia="Candara"/>
                <w:b/>
                <w:color w:val="FFFFFF"/>
              </w:rPr>
            </w:pPr>
            <w:r w:rsidRPr="00F80447">
              <w:rPr>
                <w:rFonts w:eastAsia="Candara"/>
                <w:b/>
                <w:color w:val="FFFFFF"/>
              </w:rPr>
              <w:t>Description</w:t>
            </w:r>
          </w:p>
        </w:tc>
        <w:tc>
          <w:tcPr>
            <w:tcW w:w="3431" w:type="dxa"/>
            <w:tcBorders>
              <w:top w:val="single" w:sz="8" w:space="0" w:color="auto"/>
              <w:right w:val="single" w:sz="8" w:space="0" w:color="auto"/>
            </w:tcBorders>
            <w:shd w:val="clear" w:color="auto" w:fill="4F81BD"/>
            <w:vAlign w:val="bottom"/>
          </w:tcPr>
          <w:p w14:paraId="32FD6ED7" w14:textId="77777777" w:rsidR="0038435E" w:rsidRPr="00F80447" w:rsidRDefault="0038435E" w:rsidP="005C4FE7">
            <w:pPr>
              <w:spacing w:before="0"/>
              <w:rPr>
                <w:rFonts w:ascii="Times New Roman" w:eastAsia="Times New Roman" w:hAnsi="Times New Roman"/>
                <w:sz w:val="24"/>
              </w:rPr>
            </w:pPr>
          </w:p>
        </w:tc>
        <w:tc>
          <w:tcPr>
            <w:tcW w:w="1417" w:type="dxa"/>
            <w:tcBorders>
              <w:top w:val="single" w:sz="8" w:space="0" w:color="auto"/>
              <w:right w:val="single" w:sz="8" w:space="0" w:color="auto"/>
            </w:tcBorders>
            <w:shd w:val="clear" w:color="auto" w:fill="4F81BD"/>
            <w:vAlign w:val="bottom"/>
          </w:tcPr>
          <w:p w14:paraId="3F920D1E" w14:textId="77777777" w:rsidR="0038435E" w:rsidRPr="00F80447" w:rsidRDefault="0038435E" w:rsidP="00D40BD8">
            <w:pPr>
              <w:spacing w:before="0"/>
              <w:ind w:left="100"/>
              <w:jc w:val="center"/>
              <w:rPr>
                <w:rFonts w:eastAsia="Candara"/>
                <w:b/>
                <w:color w:val="FFFFFF"/>
              </w:rPr>
            </w:pPr>
            <w:r w:rsidRPr="00F80447">
              <w:rPr>
                <w:rFonts w:eastAsia="Candara"/>
                <w:b/>
                <w:color w:val="FFFFFF"/>
              </w:rPr>
              <w:t>Sender</w:t>
            </w:r>
          </w:p>
        </w:tc>
        <w:tc>
          <w:tcPr>
            <w:tcW w:w="1276" w:type="dxa"/>
            <w:tcBorders>
              <w:top w:val="single" w:sz="8" w:space="0" w:color="auto"/>
              <w:right w:val="single" w:sz="8" w:space="0" w:color="auto"/>
            </w:tcBorders>
            <w:shd w:val="clear" w:color="auto" w:fill="4F81BD"/>
            <w:vAlign w:val="bottom"/>
          </w:tcPr>
          <w:p w14:paraId="610E0EAA" w14:textId="77777777" w:rsidR="0038435E" w:rsidRPr="00F80447" w:rsidRDefault="0038435E" w:rsidP="00D40BD8">
            <w:pPr>
              <w:spacing w:before="0"/>
              <w:ind w:left="100"/>
              <w:jc w:val="center"/>
              <w:rPr>
                <w:rFonts w:eastAsia="Candara"/>
                <w:b/>
                <w:color w:val="FFFFFF"/>
              </w:rPr>
            </w:pPr>
            <w:r w:rsidRPr="00F80447">
              <w:rPr>
                <w:rFonts w:eastAsia="Candara"/>
                <w:b/>
                <w:color w:val="FFFFFF"/>
              </w:rPr>
              <w:t>Recipient</w:t>
            </w:r>
          </w:p>
        </w:tc>
      </w:tr>
      <w:tr w:rsidR="0038435E" w:rsidRPr="00F80447" w14:paraId="458E4310" w14:textId="77777777" w:rsidTr="005C4FE7">
        <w:trPr>
          <w:trHeight w:val="62"/>
        </w:trPr>
        <w:tc>
          <w:tcPr>
            <w:tcW w:w="1218" w:type="dxa"/>
            <w:tcBorders>
              <w:left w:val="single" w:sz="8" w:space="0" w:color="auto"/>
              <w:bottom w:val="single" w:sz="8" w:space="0" w:color="auto"/>
              <w:right w:val="single" w:sz="8" w:space="0" w:color="auto"/>
            </w:tcBorders>
            <w:shd w:val="clear" w:color="auto" w:fill="4F81BD"/>
            <w:vAlign w:val="bottom"/>
          </w:tcPr>
          <w:p w14:paraId="30B50DC1" w14:textId="77777777" w:rsidR="0038435E" w:rsidRPr="00F80447" w:rsidRDefault="0038435E" w:rsidP="005C4FE7">
            <w:pPr>
              <w:spacing w:before="0"/>
              <w:rPr>
                <w:rFonts w:ascii="Times New Roman" w:eastAsia="Times New Roman" w:hAnsi="Times New Roman"/>
                <w:sz w:val="5"/>
              </w:rPr>
            </w:pPr>
          </w:p>
        </w:tc>
        <w:tc>
          <w:tcPr>
            <w:tcW w:w="1305" w:type="dxa"/>
            <w:tcBorders>
              <w:bottom w:val="single" w:sz="8" w:space="0" w:color="auto"/>
            </w:tcBorders>
            <w:shd w:val="clear" w:color="auto" w:fill="4F81BD"/>
            <w:vAlign w:val="bottom"/>
          </w:tcPr>
          <w:p w14:paraId="2CDD63FB" w14:textId="77777777" w:rsidR="0038435E" w:rsidRPr="00F80447" w:rsidRDefault="0038435E" w:rsidP="005C4FE7">
            <w:pPr>
              <w:spacing w:before="0"/>
              <w:rPr>
                <w:rFonts w:ascii="Times New Roman" w:eastAsia="Times New Roman" w:hAnsi="Times New Roman"/>
                <w:sz w:val="5"/>
              </w:rPr>
            </w:pPr>
          </w:p>
        </w:tc>
        <w:tc>
          <w:tcPr>
            <w:tcW w:w="3431" w:type="dxa"/>
            <w:tcBorders>
              <w:bottom w:val="single" w:sz="8" w:space="0" w:color="auto"/>
              <w:right w:val="single" w:sz="8" w:space="0" w:color="auto"/>
            </w:tcBorders>
            <w:shd w:val="clear" w:color="auto" w:fill="4F81BD"/>
            <w:vAlign w:val="bottom"/>
          </w:tcPr>
          <w:p w14:paraId="445156DF" w14:textId="77777777" w:rsidR="0038435E" w:rsidRPr="00F80447" w:rsidRDefault="0038435E" w:rsidP="005C4FE7">
            <w:pPr>
              <w:spacing w:before="0"/>
              <w:rPr>
                <w:rFonts w:ascii="Times New Roman" w:eastAsia="Times New Roman" w:hAnsi="Times New Roman"/>
                <w:sz w:val="5"/>
              </w:rPr>
            </w:pPr>
          </w:p>
        </w:tc>
        <w:tc>
          <w:tcPr>
            <w:tcW w:w="1417" w:type="dxa"/>
            <w:tcBorders>
              <w:bottom w:val="single" w:sz="8" w:space="0" w:color="auto"/>
              <w:right w:val="single" w:sz="8" w:space="0" w:color="auto"/>
            </w:tcBorders>
            <w:shd w:val="clear" w:color="auto" w:fill="4F81BD"/>
            <w:vAlign w:val="bottom"/>
          </w:tcPr>
          <w:p w14:paraId="7F7E75CF" w14:textId="77777777" w:rsidR="0038435E" w:rsidRPr="00F80447" w:rsidRDefault="0038435E" w:rsidP="00D40BD8">
            <w:pPr>
              <w:spacing w:before="0"/>
              <w:jc w:val="center"/>
              <w:rPr>
                <w:rFonts w:ascii="Times New Roman" w:eastAsia="Times New Roman" w:hAnsi="Times New Roman"/>
                <w:sz w:val="5"/>
              </w:rPr>
            </w:pPr>
          </w:p>
        </w:tc>
        <w:tc>
          <w:tcPr>
            <w:tcW w:w="1276" w:type="dxa"/>
            <w:tcBorders>
              <w:bottom w:val="single" w:sz="8" w:space="0" w:color="auto"/>
              <w:right w:val="single" w:sz="8" w:space="0" w:color="auto"/>
            </w:tcBorders>
            <w:shd w:val="clear" w:color="auto" w:fill="4F81BD"/>
            <w:vAlign w:val="bottom"/>
          </w:tcPr>
          <w:p w14:paraId="317A8D5F" w14:textId="77777777" w:rsidR="0038435E" w:rsidRPr="00F80447" w:rsidRDefault="0038435E" w:rsidP="00D40BD8">
            <w:pPr>
              <w:spacing w:before="0"/>
              <w:jc w:val="center"/>
              <w:rPr>
                <w:rFonts w:ascii="Times New Roman" w:eastAsia="Times New Roman" w:hAnsi="Times New Roman"/>
                <w:sz w:val="5"/>
              </w:rPr>
            </w:pPr>
          </w:p>
        </w:tc>
      </w:tr>
      <w:tr w:rsidR="0038435E" w:rsidRPr="00F80447" w14:paraId="1A511090" w14:textId="77777777" w:rsidTr="005C4FE7">
        <w:trPr>
          <w:trHeight w:val="238"/>
        </w:trPr>
        <w:tc>
          <w:tcPr>
            <w:tcW w:w="1218" w:type="dxa"/>
            <w:tcBorders>
              <w:top w:val="single" w:sz="8" w:space="0" w:color="auto"/>
              <w:left w:val="single" w:sz="8" w:space="0" w:color="auto"/>
              <w:bottom w:val="single" w:sz="8" w:space="0" w:color="auto"/>
              <w:right w:val="single" w:sz="8" w:space="0" w:color="auto"/>
            </w:tcBorders>
            <w:vAlign w:val="bottom"/>
          </w:tcPr>
          <w:p w14:paraId="7DAF9693" w14:textId="24C79404" w:rsidR="0038435E" w:rsidRPr="00F80447" w:rsidRDefault="0038435E" w:rsidP="00D40BD8">
            <w:pPr>
              <w:spacing w:before="0"/>
              <w:jc w:val="center"/>
              <w:rPr>
                <w:rFonts w:eastAsia="Times New Roman"/>
                <w:sz w:val="20"/>
              </w:rPr>
            </w:pPr>
            <w:r w:rsidRPr="00F80447">
              <w:rPr>
                <w:rFonts w:eastAsia="Times New Roman"/>
                <w:sz w:val="20"/>
              </w:rPr>
              <w:t>CD001C</w:t>
            </w:r>
          </w:p>
        </w:tc>
        <w:tc>
          <w:tcPr>
            <w:tcW w:w="4736" w:type="dxa"/>
            <w:gridSpan w:val="2"/>
            <w:tcBorders>
              <w:top w:val="single" w:sz="8" w:space="0" w:color="auto"/>
              <w:bottom w:val="single" w:sz="8" w:space="0" w:color="auto"/>
              <w:right w:val="single" w:sz="8" w:space="0" w:color="auto"/>
            </w:tcBorders>
            <w:vAlign w:val="bottom"/>
          </w:tcPr>
          <w:p w14:paraId="54307678" w14:textId="42CB3134" w:rsidR="0038435E" w:rsidRPr="00F80447" w:rsidRDefault="0038435E" w:rsidP="00D40BD8">
            <w:pPr>
              <w:spacing w:before="0"/>
              <w:ind w:left="140"/>
              <w:jc w:val="left"/>
              <w:rPr>
                <w:rFonts w:eastAsia="Candara"/>
                <w:sz w:val="20"/>
              </w:rPr>
            </w:pPr>
            <w:r w:rsidRPr="00F80447">
              <w:rPr>
                <w:rFonts w:eastAsia="Candara"/>
                <w:sz w:val="20"/>
              </w:rPr>
              <w:t xml:space="preserve">Anticipated arrival record </w:t>
            </w:r>
          </w:p>
        </w:tc>
        <w:tc>
          <w:tcPr>
            <w:tcW w:w="1417" w:type="dxa"/>
            <w:tcBorders>
              <w:top w:val="single" w:sz="8" w:space="0" w:color="auto"/>
              <w:bottom w:val="single" w:sz="8" w:space="0" w:color="auto"/>
              <w:right w:val="single" w:sz="8" w:space="0" w:color="auto"/>
            </w:tcBorders>
            <w:vAlign w:val="bottom"/>
          </w:tcPr>
          <w:p w14:paraId="623DB72D" w14:textId="77777777" w:rsidR="0038435E" w:rsidRPr="00F80447" w:rsidRDefault="0038435E" w:rsidP="0038435E">
            <w:pPr>
              <w:spacing w:before="0"/>
              <w:ind w:left="100"/>
              <w:jc w:val="center"/>
              <w:rPr>
                <w:rFonts w:eastAsia="Candara"/>
                <w:sz w:val="20"/>
              </w:rPr>
            </w:pPr>
            <w:proofErr w:type="spellStart"/>
            <w:r w:rsidRPr="00F80447">
              <w:rPr>
                <w:rFonts w:eastAsia="Candara"/>
                <w:sz w:val="20"/>
              </w:rPr>
              <w:t>OoDep</w:t>
            </w:r>
            <w:proofErr w:type="spellEnd"/>
          </w:p>
        </w:tc>
        <w:tc>
          <w:tcPr>
            <w:tcW w:w="1276" w:type="dxa"/>
            <w:tcBorders>
              <w:top w:val="single" w:sz="8" w:space="0" w:color="auto"/>
              <w:bottom w:val="single" w:sz="8" w:space="0" w:color="auto"/>
              <w:right w:val="single" w:sz="8" w:space="0" w:color="auto"/>
            </w:tcBorders>
            <w:vAlign w:val="bottom"/>
          </w:tcPr>
          <w:p w14:paraId="74A93487" w14:textId="41C77A9C" w:rsidR="0038435E" w:rsidRPr="00F80447" w:rsidRDefault="0038435E" w:rsidP="0038435E">
            <w:pPr>
              <w:spacing w:before="0"/>
              <w:jc w:val="center"/>
              <w:rPr>
                <w:rFonts w:eastAsia="Times New Roman"/>
                <w:sz w:val="20"/>
              </w:rPr>
            </w:pPr>
            <w:proofErr w:type="spellStart"/>
            <w:r w:rsidRPr="00F80447">
              <w:rPr>
                <w:rFonts w:eastAsia="Times New Roman"/>
                <w:sz w:val="20"/>
              </w:rPr>
              <w:t>OoDes</w:t>
            </w:r>
            <w:proofErr w:type="spellEnd"/>
          </w:p>
        </w:tc>
      </w:tr>
      <w:tr w:rsidR="0038435E" w:rsidRPr="00F80447" w14:paraId="218FCF80" w14:textId="77777777" w:rsidTr="005C4FE7">
        <w:trPr>
          <w:trHeight w:val="238"/>
        </w:trPr>
        <w:tc>
          <w:tcPr>
            <w:tcW w:w="1218" w:type="dxa"/>
            <w:tcBorders>
              <w:top w:val="single" w:sz="8" w:space="0" w:color="auto"/>
              <w:left w:val="single" w:sz="8" w:space="0" w:color="auto"/>
              <w:bottom w:val="single" w:sz="8" w:space="0" w:color="auto"/>
              <w:right w:val="single" w:sz="8" w:space="0" w:color="auto"/>
            </w:tcBorders>
            <w:vAlign w:val="bottom"/>
          </w:tcPr>
          <w:p w14:paraId="32F51EFC" w14:textId="3B879BC6" w:rsidR="0038435E" w:rsidRPr="00F80447" w:rsidRDefault="0038435E" w:rsidP="00D40BD8">
            <w:pPr>
              <w:spacing w:before="0"/>
              <w:jc w:val="center"/>
              <w:rPr>
                <w:rFonts w:eastAsia="Candara"/>
                <w:sz w:val="20"/>
              </w:rPr>
            </w:pPr>
            <w:r w:rsidRPr="00F80447">
              <w:rPr>
                <w:rFonts w:eastAsia="Candara"/>
                <w:sz w:val="20"/>
              </w:rPr>
              <w:t>CD002C</w:t>
            </w:r>
          </w:p>
        </w:tc>
        <w:tc>
          <w:tcPr>
            <w:tcW w:w="4736" w:type="dxa"/>
            <w:gridSpan w:val="2"/>
            <w:tcBorders>
              <w:top w:val="single" w:sz="8" w:space="0" w:color="auto"/>
              <w:bottom w:val="single" w:sz="8" w:space="0" w:color="auto"/>
              <w:right w:val="single" w:sz="8" w:space="0" w:color="auto"/>
            </w:tcBorders>
            <w:vAlign w:val="bottom"/>
          </w:tcPr>
          <w:p w14:paraId="00B265A5" w14:textId="160C7174" w:rsidR="0038435E" w:rsidRPr="00F80447" w:rsidRDefault="0038435E" w:rsidP="005C4FE7">
            <w:pPr>
              <w:spacing w:before="0"/>
              <w:ind w:left="140"/>
              <w:rPr>
                <w:bCs/>
                <w:sz w:val="20"/>
              </w:rPr>
            </w:pPr>
            <w:r w:rsidRPr="00F80447">
              <w:rPr>
                <w:rFonts w:eastAsia="Candara"/>
                <w:sz w:val="20"/>
              </w:rPr>
              <w:t xml:space="preserve">Anticipated arrival record request </w:t>
            </w:r>
          </w:p>
        </w:tc>
        <w:tc>
          <w:tcPr>
            <w:tcW w:w="1417" w:type="dxa"/>
            <w:tcBorders>
              <w:top w:val="single" w:sz="8" w:space="0" w:color="auto"/>
              <w:bottom w:val="single" w:sz="8" w:space="0" w:color="auto"/>
              <w:right w:val="single" w:sz="8" w:space="0" w:color="auto"/>
            </w:tcBorders>
            <w:vAlign w:val="bottom"/>
          </w:tcPr>
          <w:p w14:paraId="56F211FA" w14:textId="24D5DCE2" w:rsidR="0038435E" w:rsidRPr="00F80447" w:rsidRDefault="0038435E" w:rsidP="0038435E">
            <w:pPr>
              <w:spacing w:before="0"/>
              <w:jc w:val="center"/>
              <w:rPr>
                <w:rFonts w:eastAsia="Candara"/>
                <w:sz w:val="20"/>
              </w:rPr>
            </w:pPr>
            <w:proofErr w:type="spellStart"/>
            <w:r w:rsidRPr="00F80447">
              <w:rPr>
                <w:rFonts w:eastAsia="Candara"/>
                <w:sz w:val="20"/>
              </w:rPr>
              <w:t>OoDes</w:t>
            </w:r>
            <w:proofErr w:type="spellEnd"/>
          </w:p>
        </w:tc>
        <w:tc>
          <w:tcPr>
            <w:tcW w:w="1276" w:type="dxa"/>
            <w:tcBorders>
              <w:top w:val="single" w:sz="8" w:space="0" w:color="auto"/>
              <w:bottom w:val="single" w:sz="8" w:space="0" w:color="auto"/>
              <w:right w:val="single" w:sz="8" w:space="0" w:color="auto"/>
            </w:tcBorders>
            <w:vAlign w:val="bottom"/>
          </w:tcPr>
          <w:p w14:paraId="1FA89604" w14:textId="22AB6888" w:rsidR="0038435E" w:rsidRPr="00F80447" w:rsidRDefault="0038435E" w:rsidP="00507E77">
            <w:pPr>
              <w:spacing w:before="0"/>
              <w:jc w:val="center"/>
              <w:rPr>
                <w:rFonts w:eastAsia="Times New Roman"/>
                <w:sz w:val="20"/>
              </w:rPr>
            </w:pPr>
            <w:proofErr w:type="spellStart"/>
            <w:r w:rsidRPr="00F80447">
              <w:rPr>
                <w:rFonts w:eastAsia="Times New Roman"/>
                <w:sz w:val="20"/>
              </w:rPr>
              <w:t>OoDep</w:t>
            </w:r>
            <w:proofErr w:type="spellEnd"/>
          </w:p>
        </w:tc>
      </w:tr>
      <w:tr w:rsidR="0038435E" w:rsidRPr="00F80447" w14:paraId="33825DF2" w14:textId="77777777" w:rsidTr="0038435E">
        <w:trPr>
          <w:trHeight w:val="238"/>
        </w:trPr>
        <w:tc>
          <w:tcPr>
            <w:tcW w:w="1218" w:type="dxa"/>
            <w:tcBorders>
              <w:top w:val="single" w:sz="8" w:space="0" w:color="auto"/>
              <w:left w:val="single" w:sz="8" w:space="0" w:color="auto"/>
              <w:bottom w:val="single" w:sz="8" w:space="0" w:color="auto"/>
              <w:right w:val="single" w:sz="8" w:space="0" w:color="auto"/>
            </w:tcBorders>
            <w:vAlign w:val="bottom"/>
          </w:tcPr>
          <w:p w14:paraId="1E0AC01A" w14:textId="1B507E33" w:rsidR="0038435E" w:rsidRPr="00F80447" w:rsidRDefault="0038435E" w:rsidP="005C4FE7">
            <w:pPr>
              <w:spacing w:before="0"/>
              <w:jc w:val="center"/>
              <w:rPr>
                <w:rFonts w:eastAsia="Candara"/>
                <w:sz w:val="20"/>
              </w:rPr>
            </w:pPr>
            <w:r w:rsidRPr="00F80447">
              <w:rPr>
                <w:rFonts w:eastAsia="Candara"/>
                <w:sz w:val="20"/>
              </w:rPr>
              <w:t>CD003C</w:t>
            </w:r>
          </w:p>
        </w:tc>
        <w:tc>
          <w:tcPr>
            <w:tcW w:w="4736" w:type="dxa"/>
            <w:gridSpan w:val="2"/>
            <w:tcBorders>
              <w:top w:val="single" w:sz="8" w:space="0" w:color="auto"/>
              <w:bottom w:val="single" w:sz="8" w:space="0" w:color="auto"/>
              <w:right w:val="single" w:sz="8" w:space="0" w:color="auto"/>
            </w:tcBorders>
            <w:vAlign w:val="bottom"/>
          </w:tcPr>
          <w:p w14:paraId="1D786CC8" w14:textId="3A1A3B4A" w:rsidR="0038435E" w:rsidRPr="00F80447" w:rsidRDefault="0038435E" w:rsidP="0038435E">
            <w:pPr>
              <w:spacing w:before="0"/>
              <w:ind w:left="140"/>
              <w:rPr>
                <w:rFonts w:eastAsia="Candara"/>
                <w:sz w:val="20"/>
              </w:rPr>
            </w:pPr>
            <w:r w:rsidRPr="00F80447">
              <w:rPr>
                <w:rFonts w:eastAsia="Candara"/>
                <w:sz w:val="20"/>
              </w:rPr>
              <w:t>Anticipated arrival record response</w:t>
            </w:r>
          </w:p>
        </w:tc>
        <w:tc>
          <w:tcPr>
            <w:tcW w:w="1417" w:type="dxa"/>
            <w:tcBorders>
              <w:top w:val="single" w:sz="8" w:space="0" w:color="auto"/>
              <w:bottom w:val="single" w:sz="8" w:space="0" w:color="auto"/>
              <w:right w:val="single" w:sz="8" w:space="0" w:color="auto"/>
            </w:tcBorders>
            <w:vAlign w:val="bottom"/>
          </w:tcPr>
          <w:p w14:paraId="2FF1E523" w14:textId="77777777" w:rsidR="0038435E" w:rsidRPr="00F80447" w:rsidRDefault="0038435E" w:rsidP="0038435E">
            <w:pPr>
              <w:spacing w:before="0"/>
              <w:jc w:val="center"/>
              <w:rPr>
                <w:rFonts w:eastAsia="Candara"/>
                <w:sz w:val="20"/>
              </w:rPr>
            </w:pPr>
            <w:proofErr w:type="spellStart"/>
            <w:r w:rsidRPr="00F80447">
              <w:rPr>
                <w:rFonts w:eastAsia="Candara"/>
                <w:sz w:val="20"/>
              </w:rPr>
              <w:t>OoDep</w:t>
            </w:r>
            <w:proofErr w:type="spellEnd"/>
          </w:p>
        </w:tc>
        <w:tc>
          <w:tcPr>
            <w:tcW w:w="1276" w:type="dxa"/>
            <w:tcBorders>
              <w:top w:val="single" w:sz="8" w:space="0" w:color="auto"/>
              <w:bottom w:val="single" w:sz="8" w:space="0" w:color="auto"/>
              <w:right w:val="single" w:sz="8" w:space="0" w:color="auto"/>
            </w:tcBorders>
            <w:vAlign w:val="bottom"/>
          </w:tcPr>
          <w:p w14:paraId="6DF03732" w14:textId="77777777" w:rsidR="0038435E" w:rsidRPr="00F80447" w:rsidRDefault="0038435E" w:rsidP="005C4FE7">
            <w:pPr>
              <w:spacing w:before="0"/>
              <w:jc w:val="center"/>
              <w:rPr>
                <w:rFonts w:eastAsia="Times New Roman"/>
                <w:sz w:val="20"/>
              </w:rPr>
            </w:pPr>
            <w:proofErr w:type="spellStart"/>
            <w:r w:rsidRPr="00F80447">
              <w:rPr>
                <w:rFonts w:eastAsia="Times New Roman"/>
                <w:sz w:val="20"/>
              </w:rPr>
              <w:t>OoDes</w:t>
            </w:r>
            <w:proofErr w:type="spellEnd"/>
          </w:p>
        </w:tc>
      </w:tr>
      <w:tr w:rsidR="0038435E" w:rsidRPr="00F80447" w14:paraId="3E9888CA" w14:textId="77777777" w:rsidTr="0038435E">
        <w:trPr>
          <w:trHeight w:val="238"/>
        </w:trPr>
        <w:tc>
          <w:tcPr>
            <w:tcW w:w="1218" w:type="dxa"/>
            <w:tcBorders>
              <w:top w:val="single" w:sz="8" w:space="0" w:color="auto"/>
              <w:left w:val="single" w:sz="8" w:space="0" w:color="auto"/>
              <w:bottom w:val="single" w:sz="8" w:space="0" w:color="auto"/>
              <w:right w:val="single" w:sz="8" w:space="0" w:color="auto"/>
            </w:tcBorders>
            <w:vAlign w:val="bottom"/>
          </w:tcPr>
          <w:p w14:paraId="2B5ACC3B" w14:textId="3D2C9F45" w:rsidR="0038435E" w:rsidRPr="00F80447" w:rsidRDefault="0038435E" w:rsidP="005C4FE7">
            <w:pPr>
              <w:spacing w:before="0"/>
              <w:jc w:val="center"/>
              <w:rPr>
                <w:rFonts w:eastAsia="Candara"/>
                <w:sz w:val="20"/>
              </w:rPr>
            </w:pPr>
            <w:r w:rsidRPr="00F80447">
              <w:rPr>
                <w:rFonts w:eastAsia="Candara"/>
                <w:sz w:val="20"/>
              </w:rPr>
              <w:t>CD006C</w:t>
            </w:r>
          </w:p>
        </w:tc>
        <w:tc>
          <w:tcPr>
            <w:tcW w:w="4736" w:type="dxa"/>
            <w:gridSpan w:val="2"/>
            <w:tcBorders>
              <w:top w:val="single" w:sz="8" w:space="0" w:color="auto"/>
              <w:bottom w:val="single" w:sz="8" w:space="0" w:color="auto"/>
              <w:right w:val="single" w:sz="8" w:space="0" w:color="auto"/>
            </w:tcBorders>
            <w:vAlign w:val="bottom"/>
          </w:tcPr>
          <w:p w14:paraId="5559B991" w14:textId="1EF392A9" w:rsidR="0038435E" w:rsidRPr="00F80447" w:rsidRDefault="0038435E" w:rsidP="005C4FE7">
            <w:pPr>
              <w:spacing w:before="0"/>
              <w:ind w:left="140"/>
              <w:rPr>
                <w:rFonts w:eastAsia="Candara"/>
                <w:sz w:val="20"/>
              </w:rPr>
            </w:pPr>
            <w:r w:rsidRPr="00F80447">
              <w:rPr>
                <w:rFonts w:eastAsia="Candara"/>
                <w:sz w:val="20"/>
              </w:rPr>
              <w:t xml:space="preserve">Arrival advice </w:t>
            </w:r>
          </w:p>
        </w:tc>
        <w:tc>
          <w:tcPr>
            <w:tcW w:w="1417" w:type="dxa"/>
            <w:tcBorders>
              <w:top w:val="single" w:sz="8" w:space="0" w:color="auto"/>
              <w:bottom w:val="single" w:sz="8" w:space="0" w:color="auto"/>
              <w:right w:val="single" w:sz="8" w:space="0" w:color="auto"/>
            </w:tcBorders>
            <w:vAlign w:val="bottom"/>
          </w:tcPr>
          <w:p w14:paraId="6E30CA1D" w14:textId="77777777" w:rsidR="0038435E" w:rsidRPr="00F80447" w:rsidRDefault="0038435E" w:rsidP="005C4FE7">
            <w:pPr>
              <w:spacing w:before="0"/>
              <w:jc w:val="center"/>
              <w:rPr>
                <w:rFonts w:eastAsia="Candara"/>
                <w:sz w:val="20"/>
              </w:rPr>
            </w:pPr>
            <w:proofErr w:type="spellStart"/>
            <w:r w:rsidRPr="00F80447">
              <w:rPr>
                <w:rFonts w:eastAsia="Candara"/>
                <w:sz w:val="20"/>
              </w:rPr>
              <w:t>OoDes</w:t>
            </w:r>
            <w:proofErr w:type="spellEnd"/>
          </w:p>
        </w:tc>
        <w:tc>
          <w:tcPr>
            <w:tcW w:w="1276" w:type="dxa"/>
            <w:tcBorders>
              <w:top w:val="single" w:sz="8" w:space="0" w:color="auto"/>
              <w:bottom w:val="single" w:sz="8" w:space="0" w:color="auto"/>
              <w:right w:val="single" w:sz="8" w:space="0" w:color="auto"/>
            </w:tcBorders>
            <w:vAlign w:val="bottom"/>
          </w:tcPr>
          <w:p w14:paraId="60C69D97" w14:textId="77777777" w:rsidR="0038435E" w:rsidRPr="00F80447" w:rsidRDefault="0038435E" w:rsidP="005C4FE7">
            <w:pPr>
              <w:spacing w:before="0"/>
              <w:jc w:val="center"/>
              <w:rPr>
                <w:rFonts w:eastAsia="Times New Roman"/>
                <w:sz w:val="20"/>
              </w:rPr>
            </w:pPr>
            <w:proofErr w:type="spellStart"/>
            <w:r w:rsidRPr="00F80447">
              <w:rPr>
                <w:rFonts w:eastAsia="Times New Roman"/>
                <w:sz w:val="20"/>
              </w:rPr>
              <w:t>OoDep</w:t>
            </w:r>
            <w:proofErr w:type="spellEnd"/>
          </w:p>
        </w:tc>
      </w:tr>
      <w:tr w:rsidR="00507E77" w:rsidRPr="00F80447" w14:paraId="0EE93C9C" w14:textId="77777777" w:rsidTr="0038435E">
        <w:trPr>
          <w:trHeight w:val="238"/>
        </w:trPr>
        <w:tc>
          <w:tcPr>
            <w:tcW w:w="1218" w:type="dxa"/>
            <w:tcBorders>
              <w:top w:val="single" w:sz="8" w:space="0" w:color="auto"/>
              <w:left w:val="single" w:sz="8" w:space="0" w:color="auto"/>
              <w:bottom w:val="single" w:sz="8" w:space="0" w:color="auto"/>
              <w:right w:val="single" w:sz="8" w:space="0" w:color="auto"/>
            </w:tcBorders>
            <w:vAlign w:val="bottom"/>
          </w:tcPr>
          <w:p w14:paraId="41831EFA" w14:textId="45536707" w:rsidR="00507E77" w:rsidRPr="00F80447" w:rsidRDefault="00507E77" w:rsidP="00507E77">
            <w:pPr>
              <w:spacing w:before="0"/>
              <w:jc w:val="center"/>
              <w:rPr>
                <w:rFonts w:eastAsia="Candara"/>
                <w:sz w:val="20"/>
              </w:rPr>
            </w:pPr>
            <w:r w:rsidRPr="00F80447">
              <w:rPr>
                <w:rFonts w:eastAsia="Candara"/>
                <w:sz w:val="20"/>
              </w:rPr>
              <w:t>CD010C</w:t>
            </w:r>
          </w:p>
        </w:tc>
        <w:tc>
          <w:tcPr>
            <w:tcW w:w="4736" w:type="dxa"/>
            <w:gridSpan w:val="2"/>
            <w:tcBorders>
              <w:top w:val="single" w:sz="8" w:space="0" w:color="auto"/>
              <w:bottom w:val="single" w:sz="8" w:space="0" w:color="auto"/>
              <w:right w:val="single" w:sz="8" w:space="0" w:color="auto"/>
            </w:tcBorders>
            <w:vAlign w:val="bottom"/>
          </w:tcPr>
          <w:p w14:paraId="5E483981" w14:textId="13E4E3E6" w:rsidR="00507E77" w:rsidRPr="00F80447" w:rsidRDefault="00507E77" w:rsidP="00507E77">
            <w:pPr>
              <w:spacing w:before="0"/>
              <w:ind w:left="140"/>
              <w:rPr>
                <w:rFonts w:eastAsia="Candara"/>
                <w:sz w:val="20"/>
              </w:rPr>
            </w:pPr>
            <w:r w:rsidRPr="00F80447">
              <w:rPr>
                <w:rFonts w:eastAsia="Candara"/>
                <w:sz w:val="20"/>
              </w:rPr>
              <w:t xml:space="preserve">Invalidation notification </w:t>
            </w:r>
          </w:p>
        </w:tc>
        <w:tc>
          <w:tcPr>
            <w:tcW w:w="1417" w:type="dxa"/>
            <w:tcBorders>
              <w:top w:val="single" w:sz="8" w:space="0" w:color="auto"/>
              <w:bottom w:val="single" w:sz="8" w:space="0" w:color="auto"/>
              <w:right w:val="single" w:sz="8" w:space="0" w:color="auto"/>
            </w:tcBorders>
            <w:vAlign w:val="bottom"/>
          </w:tcPr>
          <w:p w14:paraId="13D2FE28" w14:textId="632C968C" w:rsidR="00507E77" w:rsidRPr="00F80447" w:rsidRDefault="00507E77" w:rsidP="00507E77">
            <w:pPr>
              <w:spacing w:before="0"/>
              <w:jc w:val="center"/>
              <w:rPr>
                <w:rFonts w:eastAsia="Candara"/>
                <w:sz w:val="20"/>
              </w:rPr>
            </w:pPr>
            <w:proofErr w:type="spellStart"/>
            <w:r w:rsidRPr="00F80447">
              <w:rPr>
                <w:rFonts w:eastAsia="Candara"/>
                <w:sz w:val="20"/>
              </w:rPr>
              <w:t>OoDep</w:t>
            </w:r>
            <w:proofErr w:type="spellEnd"/>
          </w:p>
        </w:tc>
        <w:tc>
          <w:tcPr>
            <w:tcW w:w="1276" w:type="dxa"/>
            <w:tcBorders>
              <w:top w:val="single" w:sz="8" w:space="0" w:color="auto"/>
              <w:bottom w:val="single" w:sz="8" w:space="0" w:color="auto"/>
              <w:right w:val="single" w:sz="8" w:space="0" w:color="auto"/>
            </w:tcBorders>
            <w:vAlign w:val="bottom"/>
          </w:tcPr>
          <w:p w14:paraId="206CF46A" w14:textId="7CE6BD8C" w:rsidR="00507E77" w:rsidRPr="00F80447" w:rsidRDefault="00507E77" w:rsidP="00507E77">
            <w:pPr>
              <w:spacing w:before="0"/>
              <w:jc w:val="center"/>
              <w:rPr>
                <w:rFonts w:eastAsia="Times New Roman"/>
                <w:sz w:val="20"/>
              </w:rPr>
            </w:pPr>
            <w:proofErr w:type="spellStart"/>
            <w:r w:rsidRPr="00F80447">
              <w:rPr>
                <w:rFonts w:eastAsia="Times New Roman"/>
                <w:sz w:val="20"/>
              </w:rPr>
              <w:t>OoDes</w:t>
            </w:r>
            <w:proofErr w:type="spellEnd"/>
            <w:r w:rsidRPr="00F80447">
              <w:rPr>
                <w:rFonts w:eastAsia="Times New Roman"/>
                <w:sz w:val="20"/>
              </w:rPr>
              <w:t>/</w:t>
            </w:r>
            <w:proofErr w:type="spellStart"/>
            <w:r w:rsidRPr="00F80447">
              <w:rPr>
                <w:rFonts w:eastAsia="Times New Roman"/>
                <w:sz w:val="20"/>
              </w:rPr>
              <w:t>OoTra</w:t>
            </w:r>
            <w:proofErr w:type="spellEnd"/>
            <w:r w:rsidRPr="00F80447">
              <w:rPr>
                <w:rFonts w:eastAsia="Times New Roman"/>
                <w:sz w:val="20"/>
              </w:rPr>
              <w:t>/</w:t>
            </w:r>
            <w:proofErr w:type="spellStart"/>
            <w:r w:rsidRPr="00F80447">
              <w:rPr>
                <w:rFonts w:eastAsia="Times New Roman"/>
                <w:sz w:val="20"/>
              </w:rPr>
              <w:t>OoExtrTra</w:t>
            </w:r>
            <w:proofErr w:type="spellEnd"/>
          </w:p>
        </w:tc>
      </w:tr>
      <w:tr w:rsidR="00A9045B" w:rsidRPr="00F80447" w14:paraId="2C696491" w14:textId="77777777" w:rsidTr="0038435E">
        <w:trPr>
          <w:trHeight w:val="238"/>
        </w:trPr>
        <w:tc>
          <w:tcPr>
            <w:tcW w:w="1218" w:type="dxa"/>
            <w:tcBorders>
              <w:top w:val="single" w:sz="8" w:space="0" w:color="auto"/>
              <w:left w:val="single" w:sz="8" w:space="0" w:color="auto"/>
              <w:bottom w:val="single" w:sz="8" w:space="0" w:color="auto"/>
              <w:right w:val="single" w:sz="8" w:space="0" w:color="auto"/>
            </w:tcBorders>
            <w:vAlign w:val="bottom"/>
          </w:tcPr>
          <w:p w14:paraId="00AEA6B4" w14:textId="39D22F20" w:rsidR="00A9045B" w:rsidRPr="00F80447" w:rsidRDefault="00A9045B" w:rsidP="00A9045B">
            <w:pPr>
              <w:spacing w:before="0"/>
              <w:jc w:val="center"/>
              <w:rPr>
                <w:rFonts w:eastAsia="Candara"/>
                <w:sz w:val="20"/>
              </w:rPr>
            </w:pPr>
            <w:r w:rsidRPr="00F80447">
              <w:rPr>
                <w:rFonts w:eastAsia="Candara"/>
                <w:sz w:val="20"/>
              </w:rPr>
              <w:t>CD018C</w:t>
            </w:r>
          </w:p>
        </w:tc>
        <w:tc>
          <w:tcPr>
            <w:tcW w:w="4736" w:type="dxa"/>
            <w:gridSpan w:val="2"/>
            <w:tcBorders>
              <w:top w:val="single" w:sz="8" w:space="0" w:color="auto"/>
              <w:bottom w:val="single" w:sz="8" w:space="0" w:color="auto"/>
              <w:right w:val="single" w:sz="8" w:space="0" w:color="auto"/>
            </w:tcBorders>
            <w:vAlign w:val="bottom"/>
          </w:tcPr>
          <w:p w14:paraId="473DE596" w14:textId="73AAF705" w:rsidR="00A9045B" w:rsidRPr="00F80447" w:rsidRDefault="00A9045B" w:rsidP="00A9045B">
            <w:pPr>
              <w:spacing w:before="0"/>
              <w:ind w:left="140"/>
              <w:rPr>
                <w:rFonts w:eastAsia="Candara"/>
                <w:sz w:val="20"/>
              </w:rPr>
            </w:pPr>
            <w:r w:rsidRPr="00F80447">
              <w:rPr>
                <w:rFonts w:eastAsia="Candara"/>
                <w:sz w:val="20"/>
              </w:rPr>
              <w:t>Destination control result</w:t>
            </w:r>
          </w:p>
        </w:tc>
        <w:tc>
          <w:tcPr>
            <w:tcW w:w="1417" w:type="dxa"/>
            <w:tcBorders>
              <w:top w:val="single" w:sz="8" w:space="0" w:color="auto"/>
              <w:bottom w:val="single" w:sz="8" w:space="0" w:color="auto"/>
              <w:right w:val="single" w:sz="8" w:space="0" w:color="auto"/>
            </w:tcBorders>
            <w:vAlign w:val="bottom"/>
          </w:tcPr>
          <w:p w14:paraId="2C9D8D0D" w14:textId="2CBEBAA2" w:rsidR="00A9045B" w:rsidRPr="00F80447" w:rsidRDefault="00A9045B" w:rsidP="00A9045B">
            <w:pPr>
              <w:spacing w:before="0"/>
              <w:jc w:val="center"/>
              <w:rPr>
                <w:rFonts w:eastAsia="Candara"/>
                <w:sz w:val="20"/>
              </w:rPr>
            </w:pPr>
            <w:proofErr w:type="spellStart"/>
            <w:r w:rsidRPr="00F80447">
              <w:rPr>
                <w:rFonts w:eastAsia="Candara"/>
                <w:sz w:val="20"/>
              </w:rPr>
              <w:t>OoDes</w:t>
            </w:r>
            <w:proofErr w:type="spellEnd"/>
          </w:p>
        </w:tc>
        <w:tc>
          <w:tcPr>
            <w:tcW w:w="1276" w:type="dxa"/>
            <w:tcBorders>
              <w:top w:val="single" w:sz="8" w:space="0" w:color="auto"/>
              <w:bottom w:val="single" w:sz="8" w:space="0" w:color="auto"/>
              <w:right w:val="single" w:sz="8" w:space="0" w:color="auto"/>
            </w:tcBorders>
            <w:vAlign w:val="bottom"/>
          </w:tcPr>
          <w:p w14:paraId="3338FDB2" w14:textId="5564947C" w:rsidR="00A9045B" w:rsidRPr="00F80447" w:rsidRDefault="00A9045B" w:rsidP="00A9045B">
            <w:pPr>
              <w:spacing w:before="0"/>
              <w:jc w:val="center"/>
              <w:rPr>
                <w:rFonts w:eastAsia="Times New Roman"/>
                <w:sz w:val="20"/>
              </w:rPr>
            </w:pPr>
            <w:proofErr w:type="spellStart"/>
            <w:r w:rsidRPr="00F80447">
              <w:rPr>
                <w:rFonts w:eastAsia="Times New Roman"/>
                <w:sz w:val="20"/>
              </w:rPr>
              <w:t>OoDep</w:t>
            </w:r>
            <w:proofErr w:type="spellEnd"/>
          </w:p>
        </w:tc>
      </w:tr>
      <w:tr w:rsidR="00A9045B" w:rsidRPr="00F80447" w14:paraId="2936C317" w14:textId="77777777" w:rsidTr="0038435E">
        <w:trPr>
          <w:trHeight w:val="238"/>
        </w:trPr>
        <w:tc>
          <w:tcPr>
            <w:tcW w:w="1218" w:type="dxa"/>
            <w:tcBorders>
              <w:top w:val="single" w:sz="8" w:space="0" w:color="auto"/>
              <w:left w:val="single" w:sz="8" w:space="0" w:color="auto"/>
              <w:bottom w:val="single" w:sz="8" w:space="0" w:color="auto"/>
              <w:right w:val="single" w:sz="8" w:space="0" w:color="auto"/>
            </w:tcBorders>
            <w:vAlign w:val="bottom"/>
          </w:tcPr>
          <w:p w14:paraId="6243CC6A" w14:textId="2CF7E584" w:rsidR="00A9045B" w:rsidRPr="00F80447" w:rsidRDefault="00A9045B" w:rsidP="00A9045B">
            <w:pPr>
              <w:spacing w:before="0"/>
              <w:jc w:val="center"/>
              <w:rPr>
                <w:rFonts w:eastAsia="Candara"/>
                <w:sz w:val="20"/>
              </w:rPr>
            </w:pPr>
            <w:r w:rsidRPr="00F80447">
              <w:rPr>
                <w:rFonts w:eastAsia="Candara"/>
                <w:sz w:val="20"/>
              </w:rPr>
              <w:t>CD024C</w:t>
            </w:r>
          </w:p>
        </w:tc>
        <w:tc>
          <w:tcPr>
            <w:tcW w:w="4736" w:type="dxa"/>
            <w:gridSpan w:val="2"/>
            <w:tcBorders>
              <w:top w:val="single" w:sz="8" w:space="0" w:color="auto"/>
              <w:bottom w:val="single" w:sz="8" w:space="0" w:color="auto"/>
              <w:right w:val="single" w:sz="8" w:space="0" w:color="auto"/>
            </w:tcBorders>
            <w:vAlign w:val="bottom"/>
          </w:tcPr>
          <w:p w14:paraId="5E05F21F" w14:textId="2F31471B" w:rsidR="00A9045B" w:rsidRPr="00F80447" w:rsidRDefault="00A9045B" w:rsidP="00A9045B">
            <w:pPr>
              <w:spacing w:before="0"/>
              <w:ind w:left="140"/>
              <w:rPr>
                <w:rFonts w:eastAsia="Candara"/>
                <w:sz w:val="20"/>
              </w:rPr>
            </w:pPr>
            <w:r w:rsidRPr="00F80447">
              <w:rPr>
                <w:rFonts w:eastAsia="Candara"/>
                <w:sz w:val="20"/>
              </w:rPr>
              <w:t xml:space="preserve">Forwarded arrival advice </w:t>
            </w:r>
          </w:p>
        </w:tc>
        <w:tc>
          <w:tcPr>
            <w:tcW w:w="1417" w:type="dxa"/>
            <w:tcBorders>
              <w:top w:val="single" w:sz="8" w:space="0" w:color="auto"/>
              <w:bottom w:val="single" w:sz="8" w:space="0" w:color="auto"/>
              <w:right w:val="single" w:sz="8" w:space="0" w:color="auto"/>
            </w:tcBorders>
            <w:vAlign w:val="bottom"/>
          </w:tcPr>
          <w:p w14:paraId="25267385" w14:textId="3049EB10" w:rsidR="00A9045B" w:rsidRPr="00F80447" w:rsidRDefault="00A9045B" w:rsidP="00A9045B">
            <w:pPr>
              <w:spacing w:before="0"/>
              <w:jc w:val="center"/>
              <w:rPr>
                <w:rFonts w:eastAsia="Candara"/>
                <w:sz w:val="20"/>
              </w:rPr>
            </w:pPr>
            <w:proofErr w:type="spellStart"/>
            <w:r w:rsidRPr="00F80447">
              <w:rPr>
                <w:rFonts w:eastAsia="Candara"/>
                <w:sz w:val="20"/>
              </w:rPr>
              <w:t>OoDep</w:t>
            </w:r>
            <w:proofErr w:type="spellEnd"/>
          </w:p>
        </w:tc>
        <w:tc>
          <w:tcPr>
            <w:tcW w:w="1276" w:type="dxa"/>
            <w:tcBorders>
              <w:top w:val="single" w:sz="8" w:space="0" w:color="auto"/>
              <w:bottom w:val="single" w:sz="8" w:space="0" w:color="auto"/>
              <w:right w:val="single" w:sz="8" w:space="0" w:color="auto"/>
            </w:tcBorders>
            <w:vAlign w:val="bottom"/>
          </w:tcPr>
          <w:p w14:paraId="4F2A6A24" w14:textId="53622BAE" w:rsidR="00A9045B" w:rsidRPr="00F80447" w:rsidRDefault="00A9045B" w:rsidP="00A9045B">
            <w:pPr>
              <w:spacing w:before="0"/>
              <w:jc w:val="center"/>
              <w:rPr>
                <w:rFonts w:eastAsia="Times New Roman"/>
                <w:sz w:val="20"/>
              </w:rPr>
            </w:pPr>
            <w:proofErr w:type="spellStart"/>
            <w:r w:rsidRPr="00F80447">
              <w:rPr>
                <w:rFonts w:eastAsia="Times New Roman"/>
                <w:sz w:val="20"/>
              </w:rPr>
              <w:t>OoDes</w:t>
            </w:r>
            <w:proofErr w:type="spellEnd"/>
            <w:r w:rsidRPr="00F80447">
              <w:rPr>
                <w:rFonts w:eastAsia="Times New Roman"/>
                <w:sz w:val="20"/>
              </w:rPr>
              <w:t>/</w:t>
            </w:r>
            <w:proofErr w:type="spellStart"/>
            <w:r w:rsidRPr="00F80447">
              <w:rPr>
                <w:rFonts w:eastAsia="Times New Roman"/>
                <w:sz w:val="20"/>
              </w:rPr>
              <w:t>OoTra</w:t>
            </w:r>
            <w:proofErr w:type="spellEnd"/>
            <w:r w:rsidRPr="00F80447">
              <w:rPr>
                <w:rFonts w:eastAsia="Times New Roman"/>
                <w:sz w:val="20"/>
              </w:rPr>
              <w:t>/</w:t>
            </w:r>
            <w:proofErr w:type="spellStart"/>
            <w:r w:rsidRPr="00F80447">
              <w:rPr>
                <w:rFonts w:eastAsia="Times New Roman"/>
                <w:sz w:val="20"/>
              </w:rPr>
              <w:t>OoExtrTra</w:t>
            </w:r>
            <w:proofErr w:type="spellEnd"/>
          </w:p>
        </w:tc>
      </w:tr>
      <w:tr w:rsidR="00A9045B" w:rsidRPr="00F80447" w14:paraId="3908B6DA" w14:textId="77777777" w:rsidTr="0038435E">
        <w:trPr>
          <w:trHeight w:val="238"/>
        </w:trPr>
        <w:tc>
          <w:tcPr>
            <w:tcW w:w="1218" w:type="dxa"/>
            <w:tcBorders>
              <w:top w:val="single" w:sz="8" w:space="0" w:color="auto"/>
              <w:left w:val="single" w:sz="8" w:space="0" w:color="auto"/>
              <w:bottom w:val="single" w:sz="8" w:space="0" w:color="auto"/>
              <w:right w:val="single" w:sz="8" w:space="0" w:color="auto"/>
            </w:tcBorders>
            <w:vAlign w:val="bottom"/>
          </w:tcPr>
          <w:p w14:paraId="34E7254B" w14:textId="14E280A6" w:rsidR="00A9045B" w:rsidRPr="00F80447" w:rsidRDefault="00A9045B" w:rsidP="00A9045B">
            <w:pPr>
              <w:spacing w:before="0"/>
              <w:jc w:val="center"/>
              <w:rPr>
                <w:rFonts w:eastAsia="Candara"/>
                <w:sz w:val="20"/>
              </w:rPr>
            </w:pPr>
            <w:r w:rsidRPr="00F80447">
              <w:rPr>
                <w:rFonts w:eastAsia="Candara"/>
                <w:sz w:val="20"/>
              </w:rPr>
              <w:t>CD027C</w:t>
            </w:r>
          </w:p>
        </w:tc>
        <w:tc>
          <w:tcPr>
            <w:tcW w:w="4736" w:type="dxa"/>
            <w:gridSpan w:val="2"/>
            <w:tcBorders>
              <w:top w:val="single" w:sz="8" w:space="0" w:color="auto"/>
              <w:bottom w:val="single" w:sz="8" w:space="0" w:color="auto"/>
              <w:right w:val="single" w:sz="8" w:space="0" w:color="auto"/>
            </w:tcBorders>
            <w:vAlign w:val="bottom"/>
          </w:tcPr>
          <w:p w14:paraId="228E8338" w14:textId="3E794374" w:rsidR="00A9045B" w:rsidRPr="00F80447" w:rsidRDefault="00A9045B" w:rsidP="00A9045B">
            <w:pPr>
              <w:spacing w:before="0"/>
              <w:ind w:left="140"/>
              <w:rPr>
                <w:rFonts w:eastAsia="Candara"/>
                <w:sz w:val="20"/>
              </w:rPr>
            </w:pPr>
            <w:r w:rsidRPr="00F80447">
              <w:rPr>
                <w:rFonts w:eastAsia="Candara"/>
                <w:sz w:val="20"/>
              </w:rPr>
              <w:t xml:space="preserve">Movement query </w:t>
            </w:r>
          </w:p>
        </w:tc>
        <w:tc>
          <w:tcPr>
            <w:tcW w:w="1417" w:type="dxa"/>
            <w:tcBorders>
              <w:top w:val="single" w:sz="8" w:space="0" w:color="auto"/>
              <w:bottom w:val="single" w:sz="8" w:space="0" w:color="auto"/>
              <w:right w:val="single" w:sz="8" w:space="0" w:color="auto"/>
            </w:tcBorders>
            <w:vAlign w:val="bottom"/>
          </w:tcPr>
          <w:p w14:paraId="504CAE12" w14:textId="0982452F" w:rsidR="00A9045B" w:rsidRPr="00F80447" w:rsidRDefault="00A9045B" w:rsidP="00A9045B">
            <w:pPr>
              <w:spacing w:before="0"/>
              <w:jc w:val="center"/>
              <w:rPr>
                <w:rFonts w:eastAsia="Candara"/>
                <w:sz w:val="20"/>
              </w:rPr>
            </w:pPr>
            <w:r w:rsidRPr="00F80447">
              <w:rPr>
                <w:rFonts w:eastAsia="Candara"/>
                <w:sz w:val="20"/>
              </w:rPr>
              <w:t>Any office</w:t>
            </w:r>
          </w:p>
        </w:tc>
        <w:tc>
          <w:tcPr>
            <w:tcW w:w="1276" w:type="dxa"/>
            <w:tcBorders>
              <w:top w:val="single" w:sz="8" w:space="0" w:color="auto"/>
              <w:bottom w:val="single" w:sz="8" w:space="0" w:color="auto"/>
              <w:right w:val="single" w:sz="8" w:space="0" w:color="auto"/>
            </w:tcBorders>
            <w:vAlign w:val="bottom"/>
          </w:tcPr>
          <w:p w14:paraId="28BEC142" w14:textId="247D0048" w:rsidR="00A9045B" w:rsidRPr="00F80447" w:rsidRDefault="00A9045B" w:rsidP="00A9045B">
            <w:pPr>
              <w:spacing w:before="0"/>
              <w:jc w:val="center"/>
              <w:rPr>
                <w:rFonts w:eastAsia="Times New Roman"/>
                <w:sz w:val="20"/>
              </w:rPr>
            </w:pPr>
            <w:proofErr w:type="spellStart"/>
            <w:r w:rsidRPr="00F80447">
              <w:rPr>
                <w:rFonts w:eastAsia="Times New Roman"/>
                <w:sz w:val="20"/>
              </w:rPr>
              <w:t>OoDep</w:t>
            </w:r>
            <w:proofErr w:type="spellEnd"/>
          </w:p>
        </w:tc>
      </w:tr>
      <w:tr w:rsidR="00A9045B" w:rsidRPr="00F80447" w14:paraId="36909167" w14:textId="77777777" w:rsidTr="0038435E">
        <w:trPr>
          <w:trHeight w:val="238"/>
        </w:trPr>
        <w:tc>
          <w:tcPr>
            <w:tcW w:w="1218" w:type="dxa"/>
            <w:tcBorders>
              <w:top w:val="single" w:sz="8" w:space="0" w:color="auto"/>
              <w:left w:val="single" w:sz="8" w:space="0" w:color="auto"/>
              <w:bottom w:val="single" w:sz="8" w:space="0" w:color="auto"/>
              <w:right w:val="single" w:sz="8" w:space="0" w:color="auto"/>
            </w:tcBorders>
            <w:vAlign w:val="bottom"/>
          </w:tcPr>
          <w:p w14:paraId="1E5B93AD" w14:textId="622C7AF6" w:rsidR="00A9045B" w:rsidRPr="00F80447" w:rsidRDefault="00A9045B" w:rsidP="00A9045B">
            <w:pPr>
              <w:spacing w:before="0"/>
              <w:jc w:val="center"/>
              <w:rPr>
                <w:rFonts w:eastAsia="Candara"/>
                <w:sz w:val="20"/>
              </w:rPr>
            </w:pPr>
            <w:r w:rsidRPr="00F80447">
              <w:rPr>
                <w:rFonts w:eastAsia="Candara"/>
                <w:sz w:val="20"/>
              </w:rPr>
              <w:t>CD038C</w:t>
            </w:r>
          </w:p>
        </w:tc>
        <w:tc>
          <w:tcPr>
            <w:tcW w:w="4736" w:type="dxa"/>
            <w:gridSpan w:val="2"/>
            <w:tcBorders>
              <w:top w:val="single" w:sz="8" w:space="0" w:color="auto"/>
              <w:bottom w:val="single" w:sz="8" w:space="0" w:color="auto"/>
              <w:right w:val="single" w:sz="8" w:space="0" w:color="auto"/>
            </w:tcBorders>
            <w:vAlign w:val="bottom"/>
          </w:tcPr>
          <w:p w14:paraId="3A3D1C74" w14:textId="542F6447" w:rsidR="00A9045B" w:rsidRPr="00F80447" w:rsidRDefault="00A9045B" w:rsidP="00A9045B">
            <w:pPr>
              <w:spacing w:before="0"/>
              <w:ind w:left="140"/>
              <w:rPr>
                <w:rFonts w:eastAsia="Candara"/>
                <w:sz w:val="20"/>
              </w:rPr>
            </w:pPr>
            <w:r w:rsidRPr="00F80447">
              <w:rPr>
                <w:rFonts w:eastAsia="Candara"/>
                <w:sz w:val="20"/>
              </w:rPr>
              <w:t xml:space="preserve">Response to movement query </w:t>
            </w:r>
          </w:p>
        </w:tc>
        <w:tc>
          <w:tcPr>
            <w:tcW w:w="1417" w:type="dxa"/>
            <w:tcBorders>
              <w:top w:val="single" w:sz="8" w:space="0" w:color="auto"/>
              <w:bottom w:val="single" w:sz="8" w:space="0" w:color="auto"/>
              <w:right w:val="single" w:sz="8" w:space="0" w:color="auto"/>
            </w:tcBorders>
            <w:vAlign w:val="bottom"/>
          </w:tcPr>
          <w:p w14:paraId="5579685A" w14:textId="479E0849" w:rsidR="00A9045B" w:rsidRPr="00F80447" w:rsidRDefault="00A9045B" w:rsidP="00A9045B">
            <w:pPr>
              <w:spacing w:before="0"/>
              <w:jc w:val="center"/>
              <w:rPr>
                <w:rFonts w:eastAsia="Candara"/>
                <w:sz w:val="20"/>
              </w:rPr>
            </w:pPr>
            <w:proofErr w:type="spellStart"/>
            <w:r w:rsidRPr="00F80447">
              <w:rPr>
                <w:rFonts w:eastAsia="Candara"/>
                <w:sz w:val="20"/>
              </w:rPr>
              <w:t>OoDep</w:t>
            </w:r>
            <w:proofErr w:type="spellEnd"/>
          </w:p>
        </w:tc>
        <w:tc>
          <w:tcPr>
            <w:tcW w:w="1276" w:type="dxa"/>
            <w:tcBorders>
              <w:top w:val="single" w:sz="8" w:space="0" w:color="auto"/>
              <w:bottom w:val="single" w:sz="8" w:space="0" w:color="auto"/>
              <w:right w:val="single" w:sz="8" w:space="0" w:color="auto"/>
            </w:tcBorders>
            <w:vAlign w:val="bottom"/>
          </w:tcPr>
          <w:p w14:paraId="2DA53936" w14:textId="6EB2DC5A" w:rsidR="00A9045B" w:rsidRPr="00F80447" w:rsidRDefault="00A9045B" w:rsidP="00A9045B">
            <w:pPr>
              <w:spacing w:before="0"/>
              <w:jc w:val="center"/>
              <w:rPr>
                <w:rFonts w:eastAsia="Times New Roman"/>
                <w:sz w:val="20"/>
              </w:rPr>
            </w:pPr>
            <w:r w:rsidRPr="00F80447">
              <w:rPr>
                <w:rFonts w:eastAsia="Candara"/>
                <w:sz w:val="20"/>
              </w:rPr>
              <w:t>Any office</w:t>
            </w:r>
          </w:p>
        </w:tc>
      </w:tr>
      <w:tr w:rsidR="00A9045B" w:rsidRPr="00F80447" w14:paraId="7BCA8AC2" w14:textId="77777777" w:rsidTr="0038435E">
        <w:trPr>
          <w:trHeight w:val="238"/>
        </w:trPr>
        <w:tc>
          <w:tcPr>
            <w:tcW w:w="1218" w:type="dxa"/>
            <w:tcBorders>
              <w:top w:val="single" w:sz="8" w:space="0" w:color="auto"/>
              <w:left w:val="single" w:sz="8" w:space="0" w:color="auto"/>
              <w:bottom w:val="single" w:sz="8" w:space="0" w:color="auto"/>
              <w:right w:val="single" w:sz="8" w:space="0" w:color="auto"/>
            </w:tcBorders>
            <w:vAlign w:val="bottom"/>
          </w:tcPr>
          <w:p w14:paraId="6326EC84" w14:textId="02C278B7" w:rsidR="00A9045B" w:rsidRPr="00F80447" w:rsidRDefault="00A9045B" w:rsidP="00A9045B">
            <w:pPr>
              <w:spacing w:before="0"/>
              <w:jc w:val="center"/>
              <w:rPr>
                <w:rFonts w:eastAsia="Candara"/>
                <w:sz w:val="20"/>
              </w:rPr>
            </w:pPr>
            <w:r w:rsidRPr="00F80447">
              <w:rPr>
                <w:rFonts w:eastAsia="Candara"/>
                <w:sz w:val="20"/>
              </w:rPr>
              <w:t>CD049C</w:t>
            </w:r>
          </w:p>
        </w:tc>
        <w:tc>
          <w:tcPr>
            <w:tcW w:w="4736" w:type="dxa"/>
            <w:gridSpan w:val="2"/>
            <w:tcBorders>
              <w:top w:val="single" w:sz="8" w:space="0" w:color="auto"/>
              <w:bottom w:val="single" w:sz="8" w:space="0" w:color="auto"/>
              <w:right w:val="single" w:sz="8" w:space="0" w:color="auto"/>
            </w:tcBorders>
            <w:vAlign w:val="bottom"/>
          </w:tcPr>
          <w:p w14:paraId="674C6475" w14:textId="3E62AD7F" w:rsidR="00A9045B" w:rsidRPr="00F80447" w:rsidRDefault="00C46D85" w:rsidP="00A9045B">
            <w:pPr>
              <w:spacing w:before="0"/>
              <w:ind w:left="140"/>
              <w:rPr>
                <w:rFonts w:eastAsia="Candara"/>
                <w:sz w:val="20"/>
              </w:rPr>
            </w:pPr>
            <w:r w:rsidRPr="00F80447">
              <w:rPr>
                <w:rFonts w:eastAsia="Candara"/>
                <w:sz w:val="20"/>
              </w:rPr>
              <w:t xml:space="preserve">Discrepancies </w:t>
            </w:r>
            <w:proofErr w:type="gramStart"/>
            <w:r w:rsidRPr="00F80447">
              <w:rPr>
                <w:rFonts w:eastAsia="Candara"/>
                <w:sz w:val="20"/>
              </w:rPr>
              <w:t xml:space="preserve">solved </w:t>
            </w:r>
            <w:r w:rsidR="00A9045B" w:rsidRPr="00F80447">
              <w:rPr>
                <w:rFonts w:eastAsia="Candara"/>
                <w:sz w:val="20"/>
              </w:rPr>
              <w:t xml:space="preserve"> notification</w:t>
            </w:r>
            <w:proofErr w:type="gramEnd"/>
            <w:r w:rsidR="00A9045B" w:rsidRPr="00F80447">
              <w:rPr>
                <w:rFonts w:eastAsia="Candara"/>
                <w:sz w:val="20"/>
              </w:rPr>
              <w:t xml:space="preserve"> </w:t>
            </w:r>
          </w:p>
        </w:tc>
        <w:tc>
          <w:tcPr>
            <w:tcW w:w="1417" w:type="dxa"/>
            <w:tcBorders>
              <w:top w:val="single" w:sz="8" w:space="0" w:color="auto"/>
              <w:bottom w:val="single" w:sz="8" w:space="0" w:color="auto"/>
              <w:right w:val="single" w:sz="8" w:space="0" w:color="auto"/>
            </w:tcBorders>
            <w:vAlign w:val="bottom"/>
          </w:tcPr>
          <w:p w14:paraId="78B6DAE8" w14:textId="0288EABE" w:rsidR="00A9045B" w:rsidRPr="00F80447" w:rsidRDefault="00A9045B" w:rsidP="00A9045B">
            <w:pPr>
              <w:spacing w:before="0"/>
              <w:jc w:val="center"/>
              <w:rPr>
                <w:rFonts w:eastAsia="Candara"/>
                <w:sz w:val="20"/>
              </w:rPr>
            </w:pPr>
            <w:proofErr w:type="spellStart"/>
            <w:r w:rsidRPr="00F80447">
              <w:rPr>
                <w:rFonts w:eastAsia="Candara"/>
                <w:sz w:val="20"/>
              </w:rPr>
              <w:t>OoDep</w:t>
            </w:r>
            <w:proofErr w:type="spellEnd"/>
          </w:p>
        </w:tc>
        <w:tc>
          <w:tcPr>
            <w:tcW w:w="1276" w:type="dxa"/>
            <w:tcBorders>
              <w:top w:val="single" w:sz="8" w:space="0" w:color="auto"/>
              <w:bottom w:val="single" w:sz="8" w:space="0" w:color="auto"/>
              <w:right w:val="single" w:sz="8" w:space="0" w:color="auto"/>
            </w:tcBorders>
            <w:vAlign w:val="bottom"/>
          </w:tcPr>
          <w:p w14:paraId="19F8E088" w14:textId="789F317B" w:rsidR="00A9045B" w:rsidRPr="00F80447" w:rsidRDefault="00A9045B" w:rsidP="00A9045B">
            <w:pPr>
              <w:spacing w:before="0"/>
              <w:jc w:val="center"/>
              <w:rPr>
                <w:rFonts w:eastAsia="Times New Roman"/>
                <w:sz w:val="20"/>
              </w:rPr>
            </w:pPr>
            <w:proofErr w:type="spellStart"/>
            <w:r w:rsidRPr="00F80447">
              <w:rPr>
                <w:rFonts w:eastAsia="Times New Roman"/>
                <w:sz w:val="20"/>
              </w:rPr>
              <w:t>OoDes</w:t>
            </w:r>
            <w:proofErr w:type="spellEnd"/>
          </w:p>
        </w:tc>
      </w:tr>
      <w:tr w:rsidR="00A9045B" w:rsidRPr="00F80447" w14:paraId="14791352" w14:textId="77777777" w:rsidTr="0038435E">
        <w:trPr>
          <w:trHeight w:val="238"/>
        </w:trPr>
        <w:tc>
          <w:tcPr>
            <w:tcW w:w="1218" w:type="dxa"/>
            <w:tcBorders>
              <w:top w:val="single" w:sz="8" w:space="0" w:color="auto"/>
              <w:left w:val="single" w:sz="8" w:space="0" w:color="auto"/>
              <w:bottom w:val="single" w:sz="8" w:space="0" w:color="auto"/>
              <w:right w:val="single" w:sz="8" w:space="0" w:color="auto"/>
            </w:tcBorders>
            <w:vAlign w:val="bottom"/>
          </w:tcPr>
          <w:p w14:paraId="243A2E03" w14:textId="63849AE4" w:rsidR="00A9045B" w:rsidRPr="00F80447" w:rsidRDefault="00A9045B" w:rsidP="00A9045B">
            <w:pPr>
              <w:spacing w:before="0"/>
              <w:jc w:val="center"/>
              <w:rPr>
                <w:rFonts w:eastAsia="Candara"/>
                <w:sz w:val="20"/>
              </w:rPr>
            </w:pPr>
            <w:r w:rsidRPr="00F80447">
              <w:rPr>
                <w:rFonts w:eastAsia="Candara"/>
                <w:sz w:val="20"/>
              </w:rPr>
              <w:t>CD050C</w:t>
            </w:r>
          </w:p>
        </w:tc>
        <w:tc>
          <w:tcPr>
            <w:tcW w:w="4736" w:type="dxa"/>
            <w:gridSpan w:val="2"/>
            <w:tcBorders>
              <w:top w:val="single" w:sz="8" w:space="0" w:color="auto"/>
              <w:bottom w:val="single" w:sz="8" w:space="0" w:color="auto"/>
              <w:right w:val="single" w:sz="8" w:space="0" w:color="auto"/>
            </w:tcBorders>
            <w:vAlign w:val="bottom"/>
          </w:tcPr>
          <w:p w14:paraId="6703F48A" w14:textId="43807804" w:rsidR="00A9045B" w:rsidRPr="00F80447" w:rsidRDefault="00A9045B" w:rsidP="00A9045B">
            <w:pPr>
              <w:spacing w:before="0"/>
              <w:ind w:left="140"/>
              <w:rPr>
                <w:rFonts w:eastAsia="Candara"/>
                <w:sz w:val="20"/>
              </w:rPr>
            </w:pPr>
            <w:r w:rsidRPr="00F80447">
              <w:rPr>
                <w:rFonts w:eastAsia="Candara"/>
                <w:sz w:val="20"/>
              </w:rPr>
              <w:t>Anticipated transit record</w:t>
            </w:r>
          </w:p>
        </w:tc>
        <w:tc>
          <w:tcPr>
            <w:tcW w:w="1417" w:type="dxa"/>
            <w:tcBorders>
              <w:top w:val="single" w:sz="8" w:space="0" w:color="auto"/>
              <w:bottom w:val="single" w:sz="8" w:space="0" w:color="auto"/>
              <w:right w:val="single" w:sz="8" w:space="0" w:color="auto"/>
            </w:tcBorders>
            <w:vAlign w:val="bottom"/>
          </w:tcPr>
          <w:p w14:paraId="1DC94EF7" w14:textId="0C8A2030" w:rsidR="00A9045B" w:rsidRPr="00F80447" w:rsidRDefault="00FE13DE" w:rsidP="00A9045B">
            <w:pPr>
              <w:spacing w:before="0"/>
              <w:jc w:val="center"/>
              <w:rPr>
                <w:rFonts w:eastAsia="Candara"/>
                <w:sz w:val="20"/>
              </w:rPr>
            </w:pPr>
            <w:proofErr w:type="spellStart"/>
            <w:r w:rsidRPr="00F80447">
              <w:rPr>
                <w:rFonts w:eastAsia="Candara"/>
                <w:sz w:val="20"/>
              </w:rPr>
              <w:t>OoDep</w:t>
            </w:r>
            <w:proofErr w:type="spellEnd"/>
          </w:p>
        </w:tc>
        <w:tc>
          <w:tcPr>
            <w:tcW w:w="1276" w:type="dxa"/>
            <w:tcBorders>
              <w:top w:val="single" w:sz="8" w:space="0" w:color="auto"/>
              <w:bottom w:val="single" w:sz="8" w:space="0" w:color="auto"/>
              <w:right w:val="single" w:sz="8" w:space="0" w:color="auto"/>
            </w:tcBorders>
            <w:vAlign w:val="bottom"/>
          </w:tcPr>
          <w:p w14:paraId="4EE724BC" w14:textId="7F162129" w:rsidR="00A9045B" w:rsidRPr="00F80447" w:rsidRDefault="00FE13DE" w:rsidP="00A9045B">
            <w:pPr>
              <w:spacing w:before="0"/>
              <w:jc w:val="center"/>
              <w:rPr>
                <w:rFonts w:eastAsia="Times New Roman"/>
                <w:sz w:val="20"/>
              </w:rPr>
            </w:pPr>
            <w:proofErr w:type="spellStart"/>
            <w:r w:rsidRPr="00F80447">
              <w:rPr>
                <w:rFonts w:eastAsia="Times New Roman"/>
                <w:sz w:val="20"/>
              </w:rPr>
              <w:t>OoTra</w:t>
            </w:r>
            <w:proofErr w:type="spellEnd"/>
          </w:p>
        </w:tc>
      </w:tr>
      <w:tr w:rsidR="002C1C46" w:rsidRPr="00F80447" w14:paraId="50A598A2" w14:textId="77777777" w:rsidTr="0038435E">
        <w:trPr>
          <w:trHeight w:val="238"/>
        </w:trPr>
        <w:tc>
          <w:tcPr>
            <w:tcW w:w="1218" w:type="dxa"/>
            <w:tcBorders>
              <w:top w:val="single" w:sz="8" w:space="0" w:color="auto"/>
              <w:left w:val="single" w:sz="8" w:space="0" w:color="auto"/>
              <w:bottom w:val="single" w:sz="8" w:space="0" w:color="auto"/>
              <w:right w:val="single" w:sz="8" w:space="0" w:color="auto"/>
            </w:tcBorders>
            <w:vAlign w:val="bottom"/>
          </w:tcPr>
          <w:p w14:paraId="48B1B79C" w14:textId="32E49C13" w:rsidR="002C1C46" w:rsidRPr="00F80447" w:rsidRDefault="002C1C46" w:rsidP="002C1C46">
            <w:pPr>
              <w:spacing w:before="0"/>
              <w:jc w:val="center"/>
              <w:rPr>
                <w:rFonts w:eastAsia="Candara"/>
                <w:sz w:val="20"/>
              </w:rPr>
            </w:pPr>
            <w:r w:rsidRPr="00F80447">
              <w:rPr>
                <w:rFonts w:eastAsia="Candara"/>
                <w:sz w:val="20"/>
              </w:rPr>
              <w:t>CD094C</w:t>
            </w:r>
          </w:p>
        </w:tc>
        <w:tc>
          <w:tcPr>
            <w:tcW w:w="4736" w:type="dxa"/>
            <w:gridSpan w:val="2"/>
            <w:tcBorders>
              <w:top w:val="single" w:sz="8" w:space="0" w:color="auto"/>
              <w:bottom w:val="single" w:sz="8" w:space="0" w:color="auto"/>
              <w:right w:val="single" w:sz="8" w:space="0" w:color="auto"/>
            </w:tcBorders>
            <w:vAlign w:val="bottom"/>
          </w:tcPr>
          <w:p w14:paraId="64DDA746" w14:textId="1B92BB94" w:rsidR="002C1C46" w:rsidRPr="00F80447" w:rsidRDefault="002C1C46" w:rsidP="002C1C46">
            <w:pPr>
              <w:spacing w:before="0"/>
              <w:ind w:left="140"/>
              <w:rPr>
                <w:rFonts w:eastAsia="Candara"/>
                <w:sz w:val="20"/>
              </w:rPr>
            </w:pPr>
            <w:r w:rsidRPr="00F80447">
              <w:rPr>
                <w:rFonts w:eastAsia="Candara"/>
                <w:sz w:val="20"/>
              </w:rPr>
              <w:t xml:space="preserve">Status request </w:t>
            </w:r>
          </w:p>
        </w:tc>
        <w:tc>
          <w:tcPr>
            <w:tcW w:w="1417" w:type="dxa"/>
            <w:tcBorders>
              <w:top w:val="single" w:sz="8" w:space="0" w:color="auto"/>
              <w:bottom w:val="single" w:sz="8" w:space="0" w:color="auto"/>
              <w:right w:val="single" w:sz="8" w:space="0" w:color="auto"/>
            </w:tcBorders>
            <w:vAlign w:val="bottom"/>
          </w:tcPr>
          <w:p w14:paraId="26670CD6" w14:textId="0A0F2059" w:rsidR="002C1C46" w:rsidRPr="00F80447" w:rsidRDefault="002C1C46" w:rsidP="002C1C46">
            <w:pPr>
              <w:spacing w:before="0"/>
              <w:jc w:val="center"/>
              <w:rPr>
                <w:rFonts w:eastAsia="Candara"/>
                <w:sz w:val="20"/>
              </w:rPr>
            </w:pPr>
            <w:proofErr w:type="spellStart"/>
            <w:r w:rsidRPr="00F80447">
              <w:rPr>
                <w:rFonts w:eastAsia="Candara"/>
                <w:sz w:val="20"/>
              </w:rPr>
              <w:t>OoDep</w:t>
            </w:r>
            <w:proofErr w:type="spellEnd"/>
          </w:p>
        </w:tc>
        <w:tc>
          <w:tcPr>
            <w:tcW w:w="1276" w:type="dxa"/>
            <w:tcBorders>
              <w:top w:val="single" w:sz="8" w:space="0" w:color="auto"/>
              <w:bottom w:val="single" w:sz="8" w:space="0" w:color="auto"/>
              <w:right w:val="single" w:sz="8" w:space="0" w:color="auto"/>
            </w:tcBorders>
            <w:vAlign w:val="bottom"/>
          </w:tcPr>
          <w:p w14:paraId="5A643081" w14:textId="7E13ABA0" w:rsidR="002C1C46" w:rsidRPr="00F80447" w:rsidRDefault="002C1C46" w:rsidP="002C1C46">
            <w:pPr>
              <w:spacing w:before="0"/>
              <w:jc w:val="center"/>
              <w:rPr>
                <w:rFonts w:eastAsia="Times New Roman"/>
                <w:sz w:val="20"/>
              </w:rPr>
            </w:pPr>
            <w:proofErr w:type="spellStart"/>
            <w:r w:rsidRPr="00F80447">
              <w:rPr>
                <w:rFonts w:eastAsia="Times New Roman"/>
                <w:sz w:val="20"/>
              </w:rPr>
              <w:t>OoDes</w:t>
            </w:r>
            <w:proofErr w:type="spellEnd"/>
          </w:p>
        </w:tc>
      </w:tr>
      <w:tr w:rsidR="002C1C46" w:rsidRPr="00F80447" w14:paraId="513BC618" w14:textId="77777777" w:rsidTr="0038435E">
        <w:trPr>
          <w:trHeight w:val="238"/>
        </w:trPr>
        <w:tc>
          <w:tcPr>
            <w:tcW w:w="1218" w:type="dxa"/>
            <w:tcBorders>
              <w:top w:val="single" w:sz="8" w:space="0" w:color="auto"/>
              <w:left w:val="single" w:sz="8" w:space="0" w:color="auto"/>
              <w:bottom w:val="single" w:sz="8" w:space="0" w:color="auto"/>
              <w:right w:val="single" w:sz="8" w:space="0" w:color="auto"/>
            </w:tcBorders>
            <w:vAlign w:val="bottom"/>
          </w:tcPr>
          <w:p w14:paraId="7BDD5B89" w14:textId="64441895" w:rsidR="002C1C46" w:rsidRPr="00F80447" w:rsidRDefault="002C1C46" w:rsidP="002C1C46">
            <w:pPr>
              <w:spacing w:before="0"/>
              <w:jc w:val="center"/>
              <w:rPr>
                <w:rFonts w:eastAsia="Candara"/>
                <w:sz w:val="20"/>
              </w:rPr>
            </w:pPr>
            <w:r w:rsidRPr="00F80447">
              <w:rPr>
                <w:rFonts w:eastAsia="Candara"/>
                <w:sz w:val="20"/>
              </w:rPr>
              <w:t>CD095C</w:t>
            </w:r>
          </w:p>
        </w:tc>
        <w:tc>
          <w:tcPr>
            <w:tcW w:w="4736" w:type="dxa"/>
            <w:gridSpan w:val="2"/>
            <w:tcBorders>
              <w:top w:val="single" w:sz="8" w:space="0" w:color="auto"/>
              <w:bottom w:val="single" w:sz="8" w:space="0" w:color="auto"/>
              <w:right w:val="single" w:sz="8" w:space="0" w:color="auto"/>
            </w:tcBorders>
            <w:vAlign w:val="bottom"/>
          </w:tcPr>
          <w:p w14:paraId="760D8B0E" w14:textId="05B832CF" w:rsidR="002C1C46" w:rsidRPr="00F80447" w:rsidRDefault="002C1C46" w:rsidP="002C1C46">
            <w:pPr>
              <w:spacing w:before="0"/>
              <w:ind w:left="140"/>
              <w:rPr>
                <w:rFonts w:eastAsia="Candara"/>
                <w:sz w:val="20"/>
              </w:rPr>
            </w:pPr>
            <w:r w:rsidRPr="00F80447">
              <w:rPr>
                <w:rFonts w:eastAsia="Candara"/>
                <w:sz w:val="20"/>
              </w:rPr>
              <w:t xml:space="preserve">Status response </w:t>
            </w:r>
          </w:p>
        </w:tc>
        <w:tc>
          <w:tcPr>
            <w:tcW w:w="1417" w:type="dxa"/>
            <w:tcBorders>
              <w:top w:val="single" w:sz="8" w:space="0" w:color="auto"/>
              <w:bottom w:val="single" w:sz="8" w:space="0" w:color="auto"/>
              <w:right w:val="single" w:sz="8" w:space="0" w:color="auto"/>
            </w:tcBorders>
            <w:vAlign w:val="bottom"/>
          </w:tcPr>
          <w:p w14:paraId="009C94B2" w14:textId="2F054584" w:rsidR="002C1C46" w:rsidRPr="00F80447" w:rsidRDefault="002C1C46" w:rsidP="002C1C46">
            <w:pPr>
              <w:spacing w:before="0"/>
              <w:jc w:val="center"/>
              <w:rPr>
                <w:rFonts w:eastAsia="Candara"/>
                <w:sz w:val="20"/>
              </w:rPr>
            </w:pPr>
            <w:proofErr w:type="spellStart"/>
            <w:r w:rsidRPr="00F80447">
              <w:rPr>
                <w:rFonts w:eastAsia="Candara"/>
                <w:sz w:val="20"/>
              </w:rPr>
              <w:t>OoDes</w:t>
            </w:r>
            <w:proofErr w:type="spellEnd"/>
          </w:p>
        </w:tc>
        <w:tc>
          <w:tcPr>
            <w:tcW w:w="1276" w:type="dxa"/>
            <w:tcBorders>
              <w:top w:val="single" w:sz="8" w:space="0" w:color="auto"/>
              <w:bottom w:val="single" w:sz="8" w:space="0" w:color="auto"/>
              <w:right w:val="single" w:sz="8" w:space="0" w:color="auto"/>
            </w:tcBorders>
            <w:vAlign w:val="bottom"/>
          </w:tcPr>
          <w:p w14:paraId="120126D7" w14:textId="53F6B0A4" w:rsidR="002C1C46" w:rsidRPr="00F80447" w:rsidRDefault="002C1C46" w:rsidP="002C1C46">
            <w:pPr>
              <w:spacing w:before="0"/>
              <w:jc w:val="center"/>
              <w:rPr>
                <w:rFonts w:eastAsia="Times New Roman"/>
                <w:sz w:val="20"/>
              </w:rPr>
            </w:pPr>
            <w:proofErr w:type="spellStart"/>
            <w:r w:rsidRPr="00F80447">
              <w:rPr>
                <w:rFonts w:eastAsia="Times New Roman"/>
                <w:sz w:val="20"/>
              </w:rPr>
              <w:t>OoDep</w:t>
            </w:r>
            <w:proofErr w:type="spellEnd"/>
          </w:p>
        </w:tc>
      </w:tr>
      <w:tr w:rsidR="002C1C46" w:rsidRPr="00F80447" w14:paraId="5C032090" w14:textId="77777777" w:rsidTr="0038435E">
        <w:trPr>
          <w:trHeight w:val="238"/>
        </w:trPr>
        <w:tc>
          <w:tcPr>
            <w:tcW w:w="1218" w:type="dxa"/>
            <w:tcBorders>
              <w:top w:val="single" w:sz="8" w:space="0" w:color="auto"/>
              <w:left w:val="single" w:sz="8" w:space="0" w:color="auto"/>
              <w:bottom w:val="single" w:sz="8" w:space="0" w:color="auto"/>
              <w:right w:val="single" w:sz="8" w:space="0" w:color="auto"/>
            </w:tcBorders>
            <w:vAlign w:val="bottom"/>
          </w:tcPr>
          <w:p w14:paraId="7D2B70B4" w14:textId="7AFA1383" w:rsidR="002C1C46" w:rsidRPr="00F80447" w:rsidRDefault="002C1C46" w:rsidP="002C1C46">
            <w:pPr>
              <w:spacing w:before="0"/>
              <w:jc w:val="center"/>
              <w:rPr>
                <w:rFonts w:eastAsia="Candara"/>
                <w:sz w:val="20"/>
              </w:rPr>
            </w:pPr>
            <w:r w:rsidRPr="00F80447">
              <w:rPr>
                <w:rFonts w:eastAsia="Candara"/>
                <w:sz w:val="20"/>
              </w:rPr>
              <w:t>CD114C</w:t>
            </w:r>
          </w:p>
        </w:tc>
        <w:tc>
          <w:tcPr>
            <w:tcW w:w="4736" w:type="dxa"/>
            <w:gridSpan w:val="2"/>
            <w:tcBorders>
              <w:top w:val="single" w:sz="8" w:space="0" w:color="auto"/>
              <w:bottom w:val="single" w:sz="8" w:space="0" w:color="auto"/>
              <w:right w:val="single" w:sz="8" w:space="0" w:color="auto"/>
            </w:tcBorders>
            <w:vAlign w:val="bottom"/>
          </w:tcPr>
          <w:p w14:paraId="068F93CB" w14:textId="4BFA64F6" w:rsidR="002C1C46" w:rsidRPr="00F80447" w:rsidRDefault="002C1C46" w:rsidP="002C1C46">
            <w:pPr>
              <w:spacing w:before="0"/>
              <w:ind w:left="140"/>
              <w:rPr>
                <w:rFonts w:eastAsia="Candara"/>
                <w:sz w:val="20"/>
              </w:rPr>
            </w:pPr>
            <w:r w:rsidRPr="00F80447">
              <w:rPr>
                <w:rFonts w:eastAsia="Candara"/>
                <w:sz w:val="20"/>
              </w:rPr>
              <w:t>Anticipated transit record request</w:t>
            </w:r>
          </w:p>
        </w:tc>
        <w:tc>
          <w:tcPr>
            <w:tcW w:w="1417" w:type="dxa"/>
            <w:tcBorders>
              <w:top w:val="single" w:sz="8" w:space="0" w:color="auto"/>
              <w:bottom w:val="single" w:sz="8" w:space="0" w:color="auto"/>
              <w:right w:val="single" w:sz="8" w:space="0" w:color="auto"/>
            </w:tcBorders>
            <w:vAlign w:val="bottom"/>
          </w:tcPr>
          <w:p w14:paraId="4D258386" w14:textId="55916932" w:rsidR="002C1C46" w:rsidRPr="00F80447" w:rsidRDefault="002C1C46" w:rsidP="002C1C46">
            <w:pPr>
              <w:spacing w:before="0"/>
              <w:jc w:val="center"/>
              <w:rPr>
                <w:rFonts w:eastAsia="Candara"/>
                <w:sz w:val="20"/>
              </w:rPr>
            </w:pPr>
            <w:proofErr w:type="spellStart"/>
            <w:r w:rsidRPr="00F80447">
              <w:rPr>
                <w:rFonts w:eastAsia="Times New Roman"/>
                <w:sz w:val="20"/>
              </w:rPr>
              <w:t>OoTra</w:t>
            </w:r>
            <w:proofErr w:type="spellEnd"/>
          </w:p>
        </w:tc>
        <w:tc>
          <w:tcPr>
            <w:tcW w:w="1276" w:type="dxa"/>
            <w:tcBorders>
              <w:top w:val="single" w:sz="8" w:space="0" w:color="auto"/>
              <w:bottom w:val="single" w:sz="8" w:space="0" w:color="auto"/>
              <w:right w:val="single" w:sz="8" w:space="0" w:color="auto"/>
            </w:tcBorders>
            <w:vAlign w:val="bottom"/>
          </w:tcPr>
          <w:p w14:paraId="33338F09" w14:textId="53143A67" w:rsidR="002C1C46" w:rsidRPr="00F80447" w:rsidRDefault="002C1C46" w:rsidP="002C1C46">
            <w:pPr>
              <w:spacing w:before="0"/>
              <w:jc w:val="center"/>
              <w:rPr>
                <w:rFonts w:eastAsia="Times New Roman"/>
                <w:sz w:val="20"/>
              </w:rPr>
            </w:pPr>
            <w:proofErr w:type="spellStart"/>
            <w:r w:rsidRPr="00F80447">
              <w:rPr>
                <w:rFonts w:eastAsia="Times New Roman"/>
                <w:sz w:val="20"/>
              </w:rPr>
              <w:t>OoDep</w:t>
            </w:r>
            <w:proofErr w:type="spellEnd"/>
          </w:p>
        </w:tc>
      </w:tr>
      <w:tr w:rsidR="002C1C46" w:rsidRPr="00F80447" w14:paraId="6001F6BE" w14:textId="77777777" w:rsidTr="0038435E">
        <w:trPr>
          <w:trHeight w:val="238"/>
        </w:trPr>
        <w:tc>
          <w:tcPr>
            <w:tcW w:w="1218" w:type="dxa"/>
            <w:tcBorders>
              <w:top w:val="single" w:sz="8" w:space="0" w:color="auto"/>
              <w:left w:val="single" w:sz="8" w:space="0" w:color="auto"/>
              <w:bottom w:val="single" w:sz="8" w:space="0" w:color="auto"/>
              <w:right w:val="single" w:sz="8" w:space="0" w:color="auto"/>
            </w:tcBorders>
            <w:vAlign w:val="bottom"/>
          </w:tcPr>
          <w:p w14:paraId="7F051B69" w14:textId="340E35D5" w:rsidR="002C1C46" w:rsidRPr="00F80447" w:rsidRDefault="002C1C46" w:rsidP="002C1C46">
            <w:pPr>
              <w:spacing w:before="0"/>
              <w:jc w:val="center"/>
              <w:rPr>
                <w:rFonts w:eastAsia="Candara"/>
                <w:sz w:val="20"/>
              </w:rPr>
            </w:pPr>
            <w:r w:rsidRPr="00F80447">
              <w:rPr>
                <w:rFonts w:eastAsia="Candara"/>
                <w:sz w:val="20"/>
              </w:rPr>
              <w:t>CD115C</w:t>
            </w:r>
          </w:p>
        </w:tc>
        <w:tc>
          <w:tcPr>
            <w:tcW w:w="4736" w:type="dxa"/>
            <w:gridSpan w:val="2"/>
            <w:tcBorders>
              <w:top w:val="single" w:sz="8" w:space="0" w:color="auto"/>
              <w:bottom w:val="single" w:sz="8" w:space="0" w:color="auto"/>
              <w:right w:val="single" w:sz="8" w:space="0" w:color="auto"/>
            </w:tcBorders>
            <w:vAlign w:val="bottom"/>
          </w:tcPr>
          <w:p w14:paraId="01F988F4" w14:textId="73A8FBF8" w:rsidR="002C1C46" w:rsidRPr="00F80447" w:rsidRDefault="002C1C46" w:rsidP="002C1C46">
            <w:pPr>
              <w:spacing w:before="0"/>
              <w:ind w:left="140"/>
              <w:rPr>
                <w:rFonts w:eastAsia="Candara"/>
                <w:sz w:val="20"/>
              </w:rPr>
            </w:pPr>
            <w:r w:rsidRPr="00F80447">
              <w:rPr>
                <w:rFonts w:eastAsia="Candara"/>
                <w:sz w:val="20"/>
              </w:rPr>
              <w:t>Anticipated transit record response</w:t>
            </w:r>
          </w:p>
        </w:tc>
        <w:tc>
          <w:tcPr>
            <w:tcW w:w="1417" w:type="dxa"/>
            <w:tcBorders>
              <w:top w:val="single" w:sz="8" w:space="0" w:color="auto"/>
              <w:bottom w:val="single" w:sz="8" w:space="0" w:color="auto"/>
              <w:right w:val="single" w:sz="8" w:space="0" w:color="auto"/>
            </w:tcBorders>
            <w:vAlign w:val="bottom"/>
          </w:tcPr>
          <w:p w14:paraId="5D07AB37" w14:textId="7E820592" w:rsidR="002C1C46" w:rsidRPr="00F80447" w:rsidRDefault="002C1C46" w:rsidP="002C1C46">
            <w:pPr>
              <w:spacing w:before="0"/>
              <w:jc w:val="center"/>
              <w:rPr>
                <w:rFonts w:eastAsia="Candara"/>
                <w:sz w:val="20"/>
              </w:rPr>
            </w:pPr>
            <w:proofErr w:type="spellStart"/>
            <w:r w:rsidRPr="00F80447">
              <w:rPr>
                <w:rFonts w:eastAsia="Times New Roman"/>
                <w:sz w:val="20"/>
              </w:rPr>
              <w:t>OoDep</w:t>
            </w:r>
            <w:proofErr w:type="spellEnd"/>
          </w:p>
        </w:tc>
        <w:tc>
          <w:tcPr>
            <w:tcW w:w="1276" w:type="dxa"/>
            <w:tcBorders>
              <w:top w:val="single" w:sz="8" w:space="0" w:color="auto"/>
              <w:bottom w:val="single" w:sz="8" w:space="0" w:color="auto"/>
              <w:right w:val="single" w:sz="8" w:space="0" w:color="auto"/>
            </w:tcBorders>
            <w:vAlign w:val="bottom"/>
          </w:tcPr>
          <w:p w14:paraId="0A404E21" w14:textId="7335F0E0" w:rsidR="002C1C46" w:rsidRPr="00F80447" w:rsidRDefault="002C1C46" w:rsidP="002C1C46">
            <w:pPr>
              <w:spacing w:before="0"/>
              <w:jc w:val="center"/>
              <w:rPr>
                <w:rFonts w:eastAsia="Times New Roman"/>
                <w:sz w:val="20"/>
              </w:rPr>
            </w:pPr>
            <w:proofErr w:type="spellStart"/>
            <w:r w:rsidRPr="00F80447">
              <w:rPr>
                <w:rFonts w:eastAsia="Times New Roman"/>
                <w:sz w:val="20"/>
              </w:rPr>
              <w:t>OoTra</w:t>
            </w:r>
            <w:proofErr w:type="spellEnd"/>
          </w:p>
        </w:tc>
      </w:tr>
      <w:tr w:rsidR="002C1C46" w:rsidRPr="00F80447" w14:paraId="6DBDFEAC" w14:textId="77777777" w:rsidTr="002C1C46">
        <w:trPr>
          <w:trHeight w:val="238"/>
        </w:trPr>
        <w:tc>
          <w:tcPr>
            <w:tcW w:w="1218" w:type="dxa"/>
            <w:tcBorders>
              <w:top w:val="single" w:sz="8" w:space="0" w:color="auto"/>
              <w:left w:val="single" w:sz="8" w:space="0" w:color="auto"/>
              <w:bottom w:val="single" w:sz="8" w:space="0" w:color="auto"/>
              <w:right w:val="single" w:sz="8" w:space="0" w:color="auto"/>
            </w:tcBorders>
            <w:vAlign w:val="bottom"/>
          </w:tcPr>
          <w:p w14:paraId="2EB0F186" w14:textId="62221692" w:rsidR="002C1C46" w:rsidRPr="00F80447" w:rsidRDefault="002C1C46" w:rsidP="002C1C46">
            <w:pPr>
              <w:spacing w:before="0"/>
              <w:jc w:val="center"/>
              <w:rPr>
                <w:rFonts w:eastAsia="Candara"/>
                <w:sz w:val="20"/>
              </w:rPr>
            </w:pPr>
            <w:r w:rsidRPr="00F80447">
              <w:rPr>
                <w:rFonts w:eastAsia="Candara"/>
                <w:sz w:val="20"/>
              </w:rPr>
              <w:t>CD118C</w:t>
            </w:r>
          </w:p>
        </w:tc>
        <w:tc>
          <w:tcPr>
            <w:tcW w:w="4736" w:type="dxa"/>
            <w:gridSpan w:val="2"/>
            <w:tcBorders>
              <w:top w:val="single" w:sz="8" w:space="0" w:color="auto"/>
              <w:bottom w:val="single" w:sz="8" w:space="0" w:color="auto"/>
              <w:right w:val="single" w:sz="8" w:space="0" w:color="auto"/>
            </w:tcBorders>
            <w:vAlign w:val="bottom"/>
          </w:tcPr>
          <w:p w14:paraId="552E761F" w14:textId="616941E2" w:rsidR="002C1C46" w:rsidRPr="00F80447" w:rsidRDefault="002C1C46" w:rsidP="002C1C46">
            <w:pPr>
              <w:spacing w:before="0"/>
              <w:ind w:left="140"/>
              <w:rPr>
                <w:rFonts w:eastAsia="Candara"/>
                <w:sz w:val="20"/>
              </w:rPr>
            </w:pPr>
            <w:r w:rsidRPr="00F80447">
              <w:rPr>
                <w:rFonts w:eastAsia="Candara"/>
                <w:sz w:val="20"/>
              </w:rPr>
              <w:t xml:space="preserve">Notification crossing border </w:t>
            </w:r>
          </w:p>
        </w:tc>
        <w:tc>
          <w:tcPr>
            <w:tcW w:w="1417" w:type="dxa"/>
            <w:tcBorders>
              <w:top w:val="single" w:sz="8" w:space="0" w:color="auto"/>
              <w:bottom w:val="single" w:sz="8" w:space="0" w:color="auto"/>
              <w:right w:val="single" w:sz="8" w:space="0" w:color="auto"/>
            </w:tcBorders>
            <w:vAlign w:val="bottom"/>
          </w:tcPr>
          <w:p w14:paraId="7276784C" w14:textId="25B98D26" w:rsidR="002C1C46" w:rsidRPr="00F80447" w:rsidRDefault="002C1C46" w:rsidP="002C1C46">
            <w:pPr>
              <w:spacing w:before="0"/>
              <w:jc w:val="center"/>
              <w:rPr>
                <w:rFonts w:eastAsia="Candara"/>
                <w:sz w:val="20"/>
              </w:rPr>
            </w:pPr>
            <w:proofErr w:type="spellStart"/>
            <w:r w:rsidRPr="00F80447">
              <w:rPr>
                <w:rFonts w:eastAsia="Times New Roman"/>
                <w:sz w:val="20"/>
              </w:rPr>
              <w:t>OoTra</w:t>
            </w:r>
            <w:proofErr w:type="spellEnd"/>
          </w:p>
        </w:tc>
        <w:tc>
          <w:tcPr>
            <w:tcW w:w="1276" w:type="dxa"/>
            <w:tcBorders>
              <w:top w:val="single" w:sz="8" w:space="0" w:color="auto"/>
              <w:bottom w:val="single" w:sz="8" w:space="0" w:color="auto"/>
              <w:right w:val="single" w:sz="8" w:space="0" w:color="auto"/>
            </w:tcBorders>
            <w:vAlign w:val="bottom"/>
          </w:tcPr>
          <w:p w14:paraId="45F1F12C" w14:textId="5D9B44AF" w:rsidR="002C1C46" w:rsidRPr="00F80447" w:rsidRDefault="002C1C46" w:rsidP="002C1C46">
            <w:pPr>
              <w:spacing w:before="0"/>
              <w:jc w:val="center"/>
              <w:rPr>
                <w:rFonts w:eastAsia="Times New Roman"/>
                <w:sz w:val="20"/>
              </w:rPr>
            </w:pPr>
            <w:proofErr w:type="spellStart"/>
            <w:r w:rsidRPr="00F80447">
              <w:rPr>
                <w:rFonts w:eastAsia="Times New Roman"/>
                <w:sz w:val="20"/>
              </w:rPr>
              <w:t>OoDep</w:t>
            </w:r>
            <w:proofErr w:type="spellEnd"/>
          </w:p>
        </w:tc>
      </w:tr>
      <w:tr w:rsidR="00411CC1" w:rsidRPr="00F80447" w14:paraId="7E24F68A" w14:textId="77777777" w:rsidTr="002C1C46">
        <w:trPr>
          <w:trHeight w:val="238"/>
        </w:trPr>
        <w:tc>
          <w:tcPr>
            <w:tcW w:w="1218" w:type="dxa"/>
            <w:tcBorders>
              <w:top w:val="single" w:sz="8" w:space="0" w:color="auto"/>
              <w:left w:val="single" w:sz="8" w:space="0" w:color="auto"/>
              <w:bottom w:val="single" w:sz="8" w:space="0" w:color="auto"/>
              <w:right w:val="single" w:sz="8" w:space="0" w:color="auto"/>
            </w:tcBorders>
            <w:vAlign w:val="bottom"/>
          </w:tcPr>
          <w:p w14:paraId="7F037F9D" w14:textId="20BC6100" w:rsidR="00411CC1" w:rsidRPr="00F80447" w:rsidRDefault="00411CC1" w:rsidP="002C1C46">
            <w:pPr>
              <w:spacing w:before="0"/>
              <w:jc w:val="center"/>
              <w:rPr>
                <w:rFonts w:eastAsia="Candara"/>
                <w:sz w:val="20"/>
              </w:rPr>
            </w:pPr>
            <w:r w:rsidRPr="00F80447">
              <w:rPr>
                <w:rFonts w:eastAsia="Candara"/>
                <w:sz w:val="20"/>
              </w:rPr>
              <w:t>CD119D</w:t>
            </w:r>
          </w:p>
        </w:tc>
        <w:tc>
          <w:tcPr>
            <w:tcW w:w="4736" w:type="dxa"/>
            <w:gridSpan w:val="2"/>
            <w:tcBorders>
              <w:top w:val="single" w:sz="8" w:space="0" w:color="auto"/>
              <w:bottom w:val="single" w:sz="8" w:space="0" w:color="auto"/>
              <w:right w:val="single" w:sz="8" w:space="0" w:color="auto"/>
            </w:tcBorders>
            <w:vAlign w:val="bottom"/>
          </w:tcPr>
          <w:p w14:paraId="4443A67E" w14:textId="7F2D5E34" w:rsidR="00411CC1" w:rsidRPr="00F80447" w:rsidRDefault="00411CC1" w:rsidP="002C1C46">
            <w:pPr>
              <w:spacing w:before="0"/>
              <w:ind w:left="140"/>
              <w:rPr>
                <w:rFonts w:eastAsia="Candara"/>
                <w:sz w:val="20"/>
              </w:rPr>
            </w:pPr>
            <w:r w:rsidRPr="00F80447">
              <w:rPr>
                <w:rFonts w:eastAsia="Candara"/>
                <w:sz w:val="20"/>
              </w:rPr>
              <w:t>Rejection crossing frontier</w:t>
            </w:r>
          </w:p>
        </w:tc>
        <w:tc>
          <w:tcPr>
            <w:tcW w:w="1417" w:type="dxa"/>
            <w:tcBorders>
              <w:top w:val="single" w:sz="8" w:space="0" w:color="auto"/>
              <w:bottom w:val="single" w:sz="8" w:space="0" w:color="auto"/>
              <w:right w:val="single" w:sz="8" w:space="0" w:color="auto"/>
            </w:tcBorders>
            <w:vAlign w:val="bottom"/>
          </w:tcPr>
          <w:p w14:paraId="7256FE5F" w14:textId="7C46A865" w:rsidR="00411CC1" w:rsidRPr="00F80447" w:rsidRDefault="00411CC1" w:rsidP="002C1C46">
            <w:pPr>
              <w:spacing w:before="0"/>
              <w:jc w:val="center"/>
              <w:rPr>
                <w:rFonts w:eastAsia="Times New Roman"/>
                <w:sz w:val="20"/>
              </w:rPr>
            </w:pPr>
            <w:proofErr w:type="spellStart"/>
            <w:r w:rsidRPr="00F80447">
              <w:rPr>
                <w:rFonts w:eastAsia="Times New Roman"/>
                <w:sz w:val="20"/>
              </w:rPr>
              <w:t>OoTra</w:t>
            </w:r>
            <w:proofErr w:type="spellEnd"/>
          </w:p>
        </w:tc>
        <w:tc>
          <w:tcPr>
            <w:tcW w:w="1276" w:type="dxa"/>
            <w:tcBorders>
              <w:top w:val="single" w:sz="8" w:space="0" w:color="auto"/>
              <w:bottom w:val="single" w:sz="8" w:space="0" w:color="auto"/>
              <w:right w:val="single" w:sz="8" w:space="0" w:color="auto"/>
            </w:tcBorders>
            <w:vAlign w:val="bottom"/>
          </w:tcPr>
          <w:p w14:paraId="0E69711C" w14:textId="0D417424" w:rsidR="00411CC1" w:rsidRPr="00F80447" w:rsidRDefault="00411CC1" w:rsidP="002C1C46">
            <w:pPr>
              <w:spacing w:before="0"/>
              <w:jc w:val="center"/>
              <w:rPr>
                <w:rFonts w:eastAsia="Times New Roman"/>
                <w:sz w:val="20"/>
              </w:rPr>
            </w:pPr>
            <w:proofErr w:type="spellStart"/>
            <w:r w:rsidRPr="00F80447">
              <w:rPr>
                <w:rFonts w:eastAsia="Times New Roman"/>
                <w:sz w:val="20"/>
              </w:rPr>
              <w:t>OoDEp</w:t>
            </w:r>
            <w:proofErr w:type="spellEnd"/>
          </w:p>
        </w:tc>
      </w:tr>
      <w:tr w:rsidR="002C1C46" w:rsidRPr="00F80447" w14:paraId="33014C88" w14:textId="77777777" w:rsidTr="002C1C46">
        <w:trPr>
          <w:trHeight w:val="238"/>
        </w:trPr>
        <w:tc>
          <w:tcPr>
            <w:tcW w:w="1218" w:type="dxa"/>
            <w:tcBorders>
              <w:top w:val="single" w:sz="8" w:space="0" w:color="auto"/>
              <w:left w:val="single" w:sz="8" w:space="0" w:color="auto"/>
              <w:bottom w:val="single" w:sz="8" w:space="0" w:color="auto"/>
              <w:right w:val="single" w:sz="8" w:space="0" w:color="auto"/>
            </w:tcBorders>
            <w:vAlign w:val="bottom"/>
          </w:tcPr>
          <w:p w14:paraId="2CDFF696" w14:textId="24AC46D2" w:rsidR="002C1C46" w:rsidRPr="00F80447" w:rsidRDefault="002C1C46" w:rsidP="002C1C46">
            <w:pPr>
              <w:spacing w:before="0"/>
              <w:jc w:val="center"/>
              <w:rPr>
                <w:rFonts w:eastAsia="Candara"/>
                <w:sz w:val="20"/>
              </w:rPr>
            </w:pPr>
            <w:r w:rsidRPr="00F80447">
              <w:rPr>
                <w:rFonts w:eastAsia="Candara"/>
                <w:sz w:val="20"/>
              </w:rPr>
              <w:t>CD160C</w:t>
            </w:r>
          </w:p>
        </w:tc>
        <w:tc>
          <w:tcPr>
            <w:tcW w:w="4736" w:type="dxa"/>
            <w:gridSpan w:val="2"/>
            <w:tcBorders>
              <w:top w:val="single" w:sz="8" w:space="0" w:color="auto"/>
              <w:bottom w:val="single" w:sz="8" w:space="0" w:color="auto"/>
              <w:right w:val="single" w:sz="8" w:space="0" w:color="auto"/>
            </w:tcBorders>
            <w:vAlign w:val="bottom"/>
          </w:tcPr>
          <w:p w14:paraId="270393C3" w14:textId="7BD77FFD" w:rsidR="002C1C46" w:rsidRPr="00F80447" w:rsidRDefault="002C1C46" w:rsidP="002C1C46">
            <w:pPr>
              <w:spacing w:before="0"/>
              <w:ind w:left="140"/>
              <w:rPr>
                <w:rFonts w:eastAsia="Candara"/>
                <w:sz w:val="20"/>
              </w:rPr>
            </w:pPr>
            <w:r w:rsidRPr="00F80447">
              <w:rPr>
                <w:rFonts w:eastAsia="Candara"/>
                <w:sz w:val="20"/>
              </w:rPr>
              <w:t xml:space="preserve">Anticipated exit for transit record </w:t>
            </w:r>
          </w:p>
        </w:tc>
        <w:tc>
          <w:tcPr>
            <w:tcW w:w="1417" w:type="dxa"/>
            <w:tcBorders>
              <w:top w:val="single" w:sz="8" w:space="0" w:color="auto"/>
              <w:bottom w:val="single" w:sz="8" w:space="0" w:color="auto"/>
              <w:right w:val="single" w:sz="8" w:space="0" w:color="auto"/>
            </w:tcBorders>
            <w:vAlign w:val="bottom"/>
          </w:tcPr>
          <w:p w14:paraId="4F486D51" w14:textId="4F12F810" w:rsidR="002C1C46" w:rsidRPr="00F80447" w:rsidRDefault="002C1C46" w:rsidP="002C1C46">
            <w:pPr>
              <w:spacing w:before="0"/>
              <w:jc w:val="center"/>
              <w:rPr>
                <w:rFonts w:eastAsia="Candara"/>
                <w:sz w:val="20"/>
              </w:rPr>
            </w:pPr>
            <w:proofErr w:type="spellStart"/>
            <w:r w:rsidRPr="00F80447">
              <w:rPr>
                <w:rFonts w:eastAsia="Times New Roman"/>
                <w:sz w:val="20"/>
              </w:rPr>
              <w:t>OoDep</w:t>
            </w:r>
            <w:proofErr w:type="spellEnd"/>
          </w:p>
        </w:tc>
        <w:tc>
          <w:tcPr>
            <w:tcW w:w="1276" w:type="dxa"/>
            <w:tcBorders>
              <w:top w:val="single" w:sz="8" w:space="0" w:color="auto"/>
              <w:bottom w:val="single" w:sz="8" w:space="0" w:color="auto"/>
              <w:right w:val="single" w:sz="8" w:space="0" w:color="auto"/>
            </w:tcBorders>
            <w:vAlign w:val="bottom"/>
          </w:tcPr>
          <w:p w14:paraId="28968F39" w14:textId="13F3DB9F" w:rsidR="002C1C46" w:rsidRPr="00F80447" w:rsidRDefault="002C1C46" w:rsidP="002C1C46">
            <w:pPr>
              <w:spacing w:before="0"/>
              <w:jc w:val="center"/>
              <w:rPr>
                <w:rFonts w:eastAsia="Times New Roman"/>
                <w:sz w:val="20"/>
              </w:rPr>
            </w:pPr>
            <w:proofErr w:type="spellStart"/>
            <w:r w:rsidRPr="00F80447">
              <w:rPr>
                <w:rFonts w:eastAsia="Times New Roman"/>
                <w:sz w:val="20"/>
              </w:rPr>
              <w:t>OoExtTra</w:t>
            </w:r>
            <w:proofErr w:type="spellEnd"/>
          </w:p>
        </w:tc>
      </w:tr>
      <w:tr w:rsidR="002C1C46" w:rsidRPr="00F80447" w14:paraId="0C54665F" w14:textId="77777777" w:rsidTr="002C1C46">
        <w:trPr>
          <w:trHeight w:val="238"/>
        </w:trPr>
        <w:tc>
          <w:tcPr>
            <w:tcW w:w="1218" w:type="dxa"/>
            <w:tcBorders>
              <w:top w:val="single" w:sz="8" w:space="0" w:color="auto"/>
              <w:left w:val="single" w:sz="8" w:space="0" w:color="auto"/>
              <w:bottom w:val="single" w:sz="8" w:space="0" w:color="auto"/>
              <w:right w:val="single" w:sz="8" w:space="0" w:color="auto"/>
            </w:tcBorders>
            <w:vAlign w:val="bottom"/>
          </w:tcPr>
          <w:p w14:paraId="53E1DA8B" w14:textId="6774FB9C" w:rsidR="002C1C46" w:rsidRPr="00F80447" w:rsidRDefault="002C1C46" w:rsidP="002C1C46">
            <w:pPr>
              <w:spacing w:before="0"/>
              <w:jc w:val="center"/>
              <w:rPr>
                <w:rFonts w:eastAsia="Candara"/>
                <w:sz w:val="20"/>
              </w:rPr>
            </w:pPr>
            <w:r w:rsidRPr="00F80447">
              <w:rPr>
                <w:rFonts w:eastAsia="Candara"/>
                <w:sz w:val="20"/>
              </w:rPr>
              <w:t>CD164C</w:t>
            </w:r>
          </w:p>
        </w:tc>
        <w:tc>
          <w:tcPr>
            <w:tcW w:w="4736" w:type="dxa"/>
            <w:gridSpan w:val="2"/>
            <w:tcBorders>
              <w:top w:val="single" w:sz="8" w:space="0" w:color="auto"/>
              <w:bottom w:val="single" w:sz="8" w:space="0" w:color="auto"/>
              <w:right w:val="single" w:sz="8" w:space="0" w:color="auto"/>
            </w:tcBorders>
            <w:vAlign w:val="bottom"/>
          </w:tcPr>
          <w:p w14:paraId="1A89D7DF" w14:textId="4258FC16" w:rsidR="002C1C46" w:rsidRPr="00F80447" w:rsidRDefault="002C1C46" w:rsidP="002C1C46">
            <w:pPr>
              <w:spacing w:before="0"/>
              <w:ind w:left="140"/>
              <w:rPr>
                <w:rFonts w:eastAsia="Candara"/>
                <w:sz w:val="20"/>
              </w:rPr>
            </w:pPr>
            <w:r w:rsidRPr="00F80447">
              <w:rPr>
                <w:rFonts w:eastAsia="Candara"/>
                <w:sz w:val="20"/>
              </w:rPr>
              <w:t xml:space="preserve">Anticipated exit for transit record request </w:t>
            </w:r>
          </w:p>
        </w:tc>
        <w:tc>
          <w:tcPr>
            <w:tcW w:w="1417" w:type="dxa"/>
            <w:tcBorders>
              <w:top w:val="single" w:sz="8" w:space="0" w:color="auto"/>
              <w:bottom w:val="single" w:sz="8" w:space="0" w:color="auto"/>
              <w:right w:val="single" w:sz="8" w:space="0" w:color="auto"/>
            </w:tcBorders>
            <w:vAlign w:val="bottom"/>
          </w:tcPr>
          <w:p w14:paraId="352B4387" w14:textId="0A74C079" w:rsidR="002C1C46" w:rsidRPr="00F80447" w:rsidRDefault="002C1C46" w:rsidP="002C1C46">
            <w:pPr>
              <w:spacing w:before="0"/>
              <w:jc w:val="center"/>
              <w:rPr>
                <w:rFonts w:eastAsia="Candara"/>
                <w:sz w:val="20"/>
              </w:rPr>
            </w:pPr>
            <w:proofErr w:type="spellStart"/>
            <w:r w:rsidRPr="00F80447">
              <w:rPr>
                <w:rFonts w:eastAsia="Times New Roman"/>
                <w:sz w:val="20"/>
              </w:rPr>
              <w:t>OoExtTra</w:t>
            </w:r>
            <w:proofErr w:type="spellEnd"/>
          </w:p>
        </w:tc>
        <w:tc>
          <w:tcPr>
            <w:tcW w:w="1276" w:type="dxa"/>
            <w:tcBorders>
              <w:top w:val="single" w:sz="8" w:space="0" w:color="auto"/>
              <w:bottom w:val="single" w:sz="8" w:space="0" w:color="auto"/>
              <w:right w:val="single" w:sz="8" w:space="0" w:color="auto"/>
            </w:tcBorders>
            <w:vAlign w:val="bottom"/>
          </w:tcPr>
          <w:p w14:paraId="57CA70C0" w14:textId="1106392B" w:rsidR="002C1C46" w:rsidRPr="00F80447" w:rsidRDefault="002C1C46" w:rsidP="002C1C46">
            <w:pPr>
              <w:spacing w:before="0"/>
              <w:jc w:val="center"/>
              <w:rPr>
                <w:rFonts w:eastAsia="Times New Roman"/>
                <w:sz w:val="20"/>
              </w:rPr>
            </w:pPr>
            <w:proofErr w:type="spellStart"/>
            <w:r w:rsidRPr="00F80447">
              <w:rPr>
                <w:rFonts w:eastAsia="Times New Roman"/>
                <w:sz w:val="20"/>
              </w:rPr>
              <w:t>OoDep</w:t>
            </w:r>
            <w:proofErr w:type="spellEnd"/>
          </w:p>
        </w:tc>
      </w:tr>
      <w:tr w:rsidR="002C1C46" w:rsidRPr="00F80447" w14:paraId="1AEDFB5C" w14:textId="77777777" w:rsidTr="002C1C46">
        <w:trPr>
          <w:trHeight w:val="238"/>
        </w:trPr>
        <w:tc>
          <w:tcPr>
            <w:tcW w:w="1218" w:type="dxa"/>
            <w:tcBorders>
              <w:top w:val="single" w:sz="8" w:space="0" w:color="auto"/>
              <w:left w:val="single" w:sz="8" w:space="0" w:color="auto"/>
              <w:bottom w:val="single" w:sz="8" w:space="0" w:color="auto"/>
              <w:right w:val="single" w:sz="8" w:space="0" w:color="auto"/>
            </w:tcBorders>
            <w:vAlign w:val="bottom"/>
          </w:tcPr>
          <w:p w14:paraId="1CE7FE37" w14:textId="221BB9A5" w:rsidR="002C1C46" w:rsidRPr="00F80447" w:rsidRDefault="002C1C46" w:rsidP="002C1C46">
            <w:pPr>
              <w:spacing w:before="0"/>
              <w:jc w:val="center"/>
              <w:rPr>
                <w:rFonts w:eastAsia="Candara"/>
                <w:sz w:val="20"/>
              </w:rPr>
            </w:pPr>
            <w:r w:rsidRPr="00F80447">
              <w:rPr>
                <w:rFonts w:eastAsia="Candara"/>
                <w:sz w:val="20"/>
              </w:rPr>
              <w:t>CD168C</w:t>
            </w:r>
          </w:p>
        </w:tc>
        <w:tc>
          <w:tcPr>
            <w:tcW w:w="4736" w:type="dxa"/>
            <w:gridSpan w:val="2"/>
            <w:tcBorders>
              <w:top w:val="single" w:sz="8" w:space="0" w:color="auto"/>
              <w:bottom w:val="single" w:sz="8" w:space="0" w:color="auto"/>
              <w:right w:val="single" w:sz="8" w:space="0" w:color="auto"/>
            </w:tcBorders>
            <w:vAlign w:val="bottom"/>
          </w:tcPr>
          <w:p w14:paraId="0B104433" w14:textId="58FF43F0" w:rsidR="002C1C46" w:rsidRPr="00F80447" w:rsidRDefault="002C1C46" w:rsidP="002C1C46">
            <w:pPr>
              <w:spacing w:before="0"/>
              <w:ind w:left="140"/>
              <w:rPr>
                <w:rFonts w:eastAsia="Candara"/>
                <w:sz w:val="20"/>
              </w:rPr>
            </w:pPr>
            <w:r w:rsidRPr="00F80447">
              <w:rPr>
                <w:rFonts w:eastAsia="Candara"/>
                <w:sz w:val="20"/>
              </w:rPr>
              <w:t xml:space="preserve">Anticipated exit for transit record response </w:t>
            </w:r>
          </w:p>
        </w:tc>
        <w:tc>
          <w:tcPr>
            <w:tcW w:w="1417" w:type="dxa"/>
            <w:tcBorders>
              <w:top w:val="single" w:sz="8" w:space="0" w:color="auto"/>
              <w:bottom w:val="single" w:sz="8" w:space="0" w:color="auto"/>
              <w:right w:val="single" w:sz="8" w:space="0" w:color="auto"/>
            </w:tcBorders>
            <w:vAlign w:val="bottom"/>
          </w:tcPr>
          <w:p w14:paraId="0A14FF32" w14:textId="36CBE33D" w:rsidR="002C1C46" w:rsidRPr="00F80447" w:rsidRDefault="002C1C46" w:rsidP="002C1C46">
            <w:pPr>
              <w:spacing w:before="0"/>
              <w:jc w:val="center"/>
              <w:rPr>
                <w:rFonts w:eastAsia="Candara"/>
                <w:sz w:val="20"/>
              </w:rPr>
            </w:pPr>
            <w:proofErr w:type="spellStart"/>
            <w:r w:rsidRPr="00F80447">
              <w:rPr>
                <w:rFonts w:eastAsia="Times New Roman"/>
                <w:sz w:val="20"/>
              </w:rPr>
              <w:t>OoDep</w:t>
            </w:r>
            <w:proofErr w:type="spellEnd"/>
          </w:p>
        </w:tc>
        <w:tc>
          <w:tcPr>
            <w:tcW w:w="1276" w:type="dxa"/>
            <w:tcBorders>
              <w:top w:val="single" w:sz="8" w:space="0" w:color="auto"/>
              <w:bottom w:val="single" w:sz="8" w:space="0" w:color="auto"/>
              <w:right w:val="single" w:sz="8" w:space="0" w:color="auto"/>
            </w:tcBorders>
            <w:vAlign w:val="bottom"/>
          </w:tcPr>
          <w:p w14:paraId="628ECA26" w14:textId="3C089EB9" w:rsidR="002C1C46" w:rsidRPr="00F80447" w:rsidRDefault="002C1C46" w:rsidP="002C1C46">
            <w:pPr>
              <w:spacing w:before="0"/>
              <w:jc w:val="center"/>
              <w:rPr>
                <w:rFonts w:eastAsia="Times New Roman"/>
                <w:sz w:val="20"/>
              </w:rPr>
            </w:pPr>
            <w:proofErr w:type="spellStart"/>
            <w:r w:rsidRPr="00F80447">
              <w:rPr>
                <w:rFonts w:eastAsia="Times New Roman"/>
                <w:sz w:val="20"/>
              </w:rPr>
              <w:t>OoExtTra</w:t>
            </w:r>
            <w:proofErr w:type="spellEnd"/>
          </w:p>
        </w:tc>
      </w:tr>
      <w:tr w:rsidR="002C1C46" w:rsidRPr="00F80447" w14:paraId="78BD84B7" w14:textId="77777777" w:rsidTr="002C1C46">
        <w:trPr>
          <w:trHeight w:val="238"/>
        </w:trPr>
        <w:tc>
          <w:tcPr>
            <w:tcW w:w="1218" w:type="dxa"/>
            <w:tcBorders>
              <w:top w:val="single" w:sz="8" w:space="0" w:color="auto"/>
              <w:left w:val="single" w:sz="8" w:space="0" w:color="auto"/>
              <w:bottom w:val="single" w:sz="8" w:space="0" w:color="auto"/>
              <w:right w:val="single" w:sz="8" w:space="0" w:color="auto"/>
            </w:tcBorders>
            <w:vAlign w:val="bottom"/>
          </w:tcPr>
          <w:p w14:paraId="60B93539" w14:textId="66A71455" w:rsidR="002C1C46" w:rsidRPr="00F80447" w:rsidRDefault="002C1C46" w:rsidP="002C1C46">
            <w:pPr>
              <w:spacing w:before="0"/>
              <w:jc w:val="center"/>
              <w:rPr>
                <w:rFonts w:eastAsia="Candara"/>
                <w:sz w:val="20"/>
              </w:rPr>
            </w:pPr>
            <w:r w:rsidRPr="00F80447">
              <w:rPr>
                <w:rFonts w:eastAsia="Candara"/>
                <w:sz w:val="20"/>
              </w:rPr>
              <w:t>CD180C</w:t>
            </w:r>
          </w:p>
        </w:tc>
        <w:tc>
          <w:tcPr>
            <w:tcW w:w="4736" w:type="dxa"/>
            <w:gridSpan w:val="2"/>
            <w:tcBorders>
              <w:top w:val="single" w:sz="8" w:space="0" w:color="auto"/>
              <w:bottom w:val="single" w:sz="8" w:space="0" w:color="auto"/>
              <w:right w:val="single" w:sz="8" w:space="0" w:color="auto"/>
            </w:tcBorders>
            <w:vAlign w:val="bottom"/>
          </w:tcPr>
          <w:p w14:paraId="3C3BAA7E" w14:textId="6FBB4907" w:rsidR="002C1C46" w:rsidRPr="00F80447" w:rsidRDefault="002C1C46" w:rsidP="002C1C46">
            <w:pPr>
              <w:spacing w:before="0"/>
              <w:ind w:left="140"/>
              <w:rPr>
                <w:rFonts w:eastAsia="Candara"/>
                <w:sz w:val="20"/>
              </w:rPr>
            </w:pPr>
            <w:r w:rsidRPr="00F80447">
              <w:rPr>
                <w:rFonts w:eastAsia="Candara"/>
                <w:sz w:val="20"/>
              </w:rPr>
              <w:t>Incident notification</w:t>
            </w:r>
          </w:p>
        </w:tc>
        <w:tc>
          <w:tcPr>
            <w:tcW w:w="1417" w:type="dxa"/>
            <w:tcBorders>
              <w:top w:val="single" w:sz="8" w:space="0" w:color="auto"/>
              <w:bottom w:val="single" w:sz="8" w:space="0" w:color="auto"/>
              <w:right w:val="single" w:sz="8" w:space="0" w:color="auto"/>
            </w:tcBorders>
            <w:vAlign w:val="bottom"/>
          </w:tcPr>
          <w:p w14:paraId="580874FF" w14:textId="6295E4D7" w:rsidR="002C1C46" w:rsidRPr="00F80447" w:rsidRDefault="002C1C46" w:rsidP="002C1C46">
            <w:pPr>
              <w:spacing w:before="0"/>
              <w:jc w:val="center"/>
              <w:rPr>
                <w:rFonts w:eastAsia="Candara"/>
                <w:sz w:val="20"/>
              </w:rPr>
            </w:pPr>
            <w:proofErr w:type="spellStart"/>
            <w:r w:rsidRPr="00F80447">
              <w:rPr>
                <w:rFonts w:eastAsia="Candara"/>
                <w:sz w:val="20"/>
              </w:rPr>
              <w:t>OoIncReg</w:t>
            </w:r>
            <w:proofErr w:type="spellEnd"/>
          </w:p>
        </w:tc>
        <w:tc>
          <w:tcPr>
            <w:tcW w:w="1276" w:type="dxa"/>
            <w:tcBorders>
              <w:top w:val="single" w:sz="8" w:space="0" w:color="auto"/>
              <w:bottom w:val="single" w:sz="8" w:space="0" w:color="auto"/>
              <w:right w:val="single" w:sz="8" w:space="0" w:color="auto"/>
            </w:tcBorders>
            <w:vAlign w:val="bottom"/>
          </w:tcPr>
          <w:p w14:paraId="577D3094" w14:textId="1EF55319" w:rsidR="002C1C46" w:rsidRPr="00F80447" w:rsidRDefault="00955644" w:rsidP="002C1C46">
            <w:pPr>
              <w:spacing w:before="0"/>
              <w:jc w:val="center"/>
              <w:rPr>
                <w:rFonts w:eastAsia="Times New Roman"/>
                <w:sz w:val="20"/>
              </w:rPr>
            </w:pPr>
            <w:proofErr w:type="spellStart"/>
            <w:r w:rsidRPr="00F80447">
              <w:rPr>
                <w:rFonts w:eastAsia="Times New Roman"/>
                <w:sz w:val="20"/>
              </w:rPr>
              <w:t>OoDep</w:t>
            </w:r>
            <w:proofErr w:type="spellEnd"/>
          </w:p>
        </w:tc>
      </w:tr>
      <w:tr w:rsidR="002C1C46" w:rsidRPr="00F80447" w14:paraId="4D61B677" w14:textId="77777777" w:rsidTr="002C1C46">
        <w:trPr>
          <w:trHeight w:val="238"/>
        </w:trPr>
        <w:tc>
          <w:tcPr>
            <w:tcW w:w="1218" w:type="dxa"/>
            <w:tcBorders>
              <w:top w:val="single" w:sz="8" w:space="0" w:color="auto"/>
              <w:left w:val="single" w:sz="8" w:space="0" w:color="auto"/>
              <w:bottom w:val="single" w:sz="8" w:space="0" w:color="auto"/>
              <w:right w:val="single" w:sz="8" w:space="0" w:color="auto"/>
            </w:tcBorders>
            <w:vAlign w:val="bottom"/>
          </w:tcPr>
          <w:p w14:paraId="36997B8D" w14:textId="77E396E2" w:rsidR="002C1C46" w:rsidRPr="00F80447" w:rsidRDefault="002C1C46" w:rsidP="002C1C46">
            <w:pPr>
              <w:spacing w:before="0"/>
              <w:jc w:val="center"/>
              <w:rPr>
                <w:rFonts w:eastAsia="Candara"/>
                <w:sz w:val="20"/>
              </w:rPr>
            </w:pPr>
            <w:r w:rsidRPr="00F80447">
              <w:rPr>
                <w:rFonts w:eastAsia="Candara"/>
                <w:sz w:val="20"/>
              </w:rPr>
              <w:t>CD181C</w:t>
            </w:r>
          </w:p>
        </w:tc>
        <w:tc>
          <w:tcPr>
            <w:tcW w:w="4736" w:type="dxa"/>
            <w:gridSpan w:val="2"/>
            <w:tcBorders>
              <w:top w:val="single" w:sz="8" w:space="0" w:color="auto"/>
              <w:bottom w:val="single" w:sz="8" w:space="0" w:color="auto"/>
              <w:right w:val="single" w:sz="8" w:space="0" w:color="auto"/>
            </w:tcBorders>
            <w:vAlign w:val="bottom"/>
          </w:tcPr>
          <w:p w14:paraId="3925A15F" w14:textId="6381F580" w:rsidR="002C1C46" w:rsidRPr="00F80447" w:rsidRDefault="002C1C46" w:rsidP="002C1C46">
            <w:pPr>
              <w:spacing w:before="0"/>
              <w:ind w:left="140"/>
              <w:rPr>
                <w:rFonts w:eastAsia="Candara"/>
                <w:sz w:val="20"/>
              </w:rPr>
            </w:pPr>
            <w:r w:rsidRPr="00F80447">
              <w:rPr>
                <w:rFonts w:eastAsia="Candara"/>
                <w:sz w:val="20"/>
              </w:rPr>
              <w:t>Forwarded incident notification to CD</w:t>
            </w:r>
          </w:p>
        </w:tc>
        <w:tc>
          <w:tcPr>
            <w:tcW w:w="1417" w:type="dxa"/>
            <w:tcBorders>
              <w:top w:val="single" w:sz="8" w:space="0" w:color="auto"/>
              <w:bottom w:val="single" w:sz="8" w:space="0" w:color="auto"/>
              <w:right w:val="single" w:sz="8" w:space="0" w:color="auto"/>
            </w:tcBorders>
            <w:vAlign w:val="bottom"/>
          </w:tcPr>
          <w:p w14:paraId="73AC887C" w14:textId="04F982CC" w:rsidR="002C1C46" w:rsidRPr="00F80447" w:rsidRDefault="00955644" w:rsidP="002C1C46">
            <w:pPr>
              <w:spacing w:before="0"/>
              <w:jc w:val="center"/>
              <w:rPr>
                <w:rFonts w:eastAsia="Candara"/>
                <w:sz w:val="20"/>
              </w:rPr>
            </w:pPr>
            <w:proofErr w:type="spellStart"/>
            <w:r w:rsidRPr="00F80447">
              <w:rPr>
                <w:rFonts w:eastAsia="Candara"/>
                <w:sz w:val="20"/>
              </w:rPr>
              <w:t>OoDep</w:t>
            </w:r>
            <w:proofErr w:type="spellEnd"/>
          </w:p>
        </w:tc>
        <w:tc>
          <w:tcPr>
            <w:tcW w:w="1276" w:type="dxa"/>
            <w:tcBorders>
              <w:top w:val="single" w:sz="8" w:space="0" w:color="auto"/>
              <w:bottom w:val="single" w:sz="8" w:space="0" w:color="auto"/>
              <w:right w:val="single" w:sz="8" w:space="0" w:color="auto"/>
            </w:tcBorders>
            <w:vAlign w:val="bottom"/>
          </w:tcPr>
          <w:p w14:paraId="3CFCE81F" w14:textId="745429F3" w:rsidR="002C1C46" w:rsidRPr="00F80447" w:rsidRDefault="00955644" w:rsidP="002C1C46">
            <w:pPr>
              <w:spacing w:before="0"/>
              <w:jc w:val="center"/>
              <w:rPr>
                <w:rFonts w:eastAsia="Times New Roman"/>
                <w:sz w:val="20"/>
              </w:rPr>
            </w:pPr>
            <w:proofErr w:type="spellStart"/>
            <w:r w:rsidRPr="00F80447">
              <w:rPr>
                <w:rFonts w:eastAsia="Times New Roman"/>
                <w:sz w:val="20"/>
              </w:rPr>
              <w:t>OoDes</w:t>
            </w:r>
            <w:proofErr w:type="spellEnd"/>
            <w:r w:rsidRPr="00F80447">
              <w:rPr>
                <w:rFonts w:eastAsia="Times New Roman"/>
                <w:sz w:val="20"/>
              </w:rPr>
              <w:t>/</w:t>
            </w:r>
            <w:proofErr w:type="spellStart"/>
            <w:r w:rsidRPr="00F80447">
              <w:rPr>
                <w:rFonts w:eastAsia="Times New Roman"/>
                <w:sz w:val="20"/>
              </w:rPr>
              <w:t>OoTra</w:t>
            </w:r>
            <w:proofErr w:type="spellEnd"/>
            <w:r w:rsidRPr="00F80447">
              <w:rPr>
                <w:rFonts w:eastAsia="Times New Roman"/>
                <w:sz w:val="20"/>
              </w:rPr>
              <w:t>/</w:t>
            </w:r>
            <w:proofErr w:type="spellStart"/>
            <w:r w:rsidRPr="00F80447">
              <w:rPr>
                <w:rFonts w:eastAsia="Times New Roman"/>
                <w:sz w:val="20"/>
              </w:rPr>
              <w:t>OoExtrTra</w:t>
            </w:r>
            <w:proofErr w:type="spellEnd"/>
          </w:p>
        </w:tc>
      </w:tr>
    </w:tbl>
    <w:p w14:paraId="221366CB" w14:textId="3DA0995B" w:rsidR="007421BF" w:rsidRPr="00F80447" w:rsidRDefault="007421BF" w:rsidP="00D40BD8">
      <w:pPr>
        <w:pStyle w:val="Nadpis10"/>
        <w:numPr>
          <w:ilvl w:val="2"/>
          <w:numId w:val="32"/>
        </w:numPr>
        <w:rPr>
          <w:lang w:val="en-GB"/>
        </w:rPr>
      </w:pPr>
      <w:bookmarkStart w:id="95" w:name="_Toc222651344"/>
      <w:r w:rsidRPr="00F80447">
        <w:rPr>
          <w:lang w:val="en-GB"/>
        </w:rPr>
        <w:t xml:space="preserve">Messages for </w:t>
      </w:r>
      <w:proofErr w:type="spellStart"/>
      <w:r w:rsidRPr="00F80447">
        <w:rPr>
          <w:lang w:val="en-GB"/>
        </w:rPr>
        <w:t>ieCA</w:t>
      </w:r>
      <w:proofErr w:type="spellEnd"/>
      <w:r w:rsidRPr="00F80447">
        <w:rPr>
          <w:lang w:val="en-GB"/>
        </w:rPr>
        <w:t>/TED communication</w:t>
      </w:r>
      <w:bookmarkEnd w:id="95"/>
    </w:p>
    <w:tbl>
      <w:tblPr>
        <w:tblW w:w="0" w:type="auto"/>
        <w:tblInd w:w="132" w:type="dxa"/>
        <w:tblLayout w:type="fixed"/>
        <w:tblCellMar>
          <w:left w:w="0" w:type="dxa"/>
          <w:right w:w="0" w:type="dxa"/>
        </w:tblCellMar>
        <w:tblLook w:val="0000" w:firstRow="0" w:lastRow="0" w:firstColumn="0" w:lastColumn="0" w:noHBand="0" w:noVBand="0"/>
      </w:tblPr>
      <w:tblGrid>
        <w:gridCol w:w="1218"/>
        <w:gridCol w:w="1305"/>
        <w:gridCol w:w="3431"/>
        <w:gridCol w:w="1417"/>
        <w:gridCol w:w="1276"/>
      </w:tblGrid>
      <w:tr w:rsidR="007421BF" w:rsidRPr="00F80447" w14:paraId="65AB8378" w14:textId="77777777" w:rsidTr="006A4768">
        <w:trPr>
          <w:trHeight w:val="281"/>
        </w:trPr>
        <w:tc>
          <w:tcPr>
            <w:tcW w:w="1218" w:type="dxa"/>
            <w:tcBorders>
              <w:top w:val="single" w:sz="8" w:space="0" w:color="auto"/>
              <w:left w:val="single" w:sz="8" w:space="0" w:color="auto"/>
              <w:right w:val="single" w:sz="8" w:space="0" w:color="auto"/>
            </w:tcBorders>
            <w:shd w:val="clear" w:color="auto" w:fill="4F81BD"/>
            <w:vAlign w:val="bottom"/>
          </w:tcPr>
          <w:p w14:paraId="497BF0B9" w14:textId="77777777" w:rsidR="007421BF" w:rsidRPr="00F80447" w:rsidRDefault="007421BF" w:rsidP="006A4768">
            <w:pPr>
              <w:spacing w:before="0"/>
              <w:ind w:left="120"/>
              <w:rPr>
                <w:rFonts w:eastAsia="Candara"/>
                <w:b/>
                <w:color w:val="FFFFFF"/>
              </w:rPr>
            </w:pPr>
            <w:r w:rsidRPr="00F80447">
              <w:rPr>
                <w:rFonts w:eastAsia="Candara"/>
                <w:b/>
                <w:color w:val="FFFFFF"/>
              </w:rPr>
              <w:t>Code</w:t>
            </w:r>
          </w:p>
        </w:tc>
        <w:tc>
          <w:tcPr>
            <w:tcW w:w="1305" w:type="dxa"/>
            <w:tcBorders>
              <w:top w:val="single" w:sz="8" w:space="0" w:color="auto"/>
            </w:tcBorders>
            <w:shd w:val="clear" w:color="auto" w:fill="4F81BD"/>
            <w:vAlign w:val="bottom"/>
          </w:tcPr>
          <w:p w14:paraId="32CEB63C" w14:textId="77777777" w:rsidR="007421BF" w:rsidRPr="00F80447" w:rsidRDefault="007421BF" w:rsidP="006A4768">
            <w:pPr>
              <w:spacing w:before="0"/>
              <w:ind w:left="100"/>
              <w:rPr>
                <w:rFonts w:eastAsia="Candara"/>
                <w:b/>
                <w:color w:val="FFFFFF"/>
              </w:rPr>
            </w:pPr>
            <w:r w:rsidRPr="00F80447">
              <w:rPr>
                <w:rFonts w:eastAsia="Candara"/>
                <w:b/>
                <w:color w:val="FFFFFF"/>
              </w:rPr>
              <w:t>Description</w:t>
            </w:r>
          </w:p>
        </w:tc>
        <w:tc>
          <w:tcPr>
            <w:tcW w:w="3431" w:type="dxa"/>
            <w:tcBorders>
              <w:top w:val="single" w:sz="8" w:space="0" w:color="auto"/>
              <w:right w:val="single" w:sz="8" w:space="0" w:color="auto"/>
            </w:tcBorders>
            <w:shd w:val="clear" w:color="auto" w:fill="4F81BD"/>
            <w:vAlign w:val="bottom"/>
          </w:tcPr>
          <w:p w14:paraId="3F31EB25" w14:textId="77777777" w:rsidR="007421BF" w:rsidRPr="00F80447" w:rsidRDefault="007421BF" w:rsidP="006A4768">
            <w:pPr>
              <w:spacing w:before="0"/>
              <w:rPr>
                <w:rFonts w:ascii="Times New Roman" w:eastAsia="Times New Roman" w:hAnsi="Times New Roman"/>
                <w:sz w:val="24"/>
              </w:rPr>
            </w:pPr>
          </w:p>
        </w:tc>
        <w:tc>
          <w:tcPr>
            <w:tcW w:w="1417" w:type="dxa"/>
            <w:tcBorders>
              <w:top w:val="single" w:sz="8" w:space="0" w:color="auto"/>
              <w:right w:val="single" w:sz="8" w:space="0" w:color="auto"/>
            </w:tcBorders>
            <w:shd w:val="clear" w:color="auto" w:fill="4F81BD"/>
            <w:vAlign w:val="bottom"/>
          </w:tcPr>
          <w:p w14:paraId="7916D1FD" w14:textId="77777777" w:rsidR="007421BF" w:rsidRPr="00F80447" w:rsidRDefault="007421BF" w:rsidP="006A4768">
            <w:pPr>
              <w:spacing w:before="0"/>
              <w:ind w:left="100"/>
              <w:jc w:val="center"/>
              <w:rPr>
                <w:rFonts w:eastAsia="Candara"/>
                <w:b/>
                <w:color w:val="FFFFFF"/>
              </w:rPr>
            </w:pPr>
            <w:r w:rsidRPr="00F80447">
              <w:rPr>
                <w:rFonts w:eastAsia="Candara"/>
                <w:b/>
                <w:color w:val="FFFFFF"/>
              </w:rPr>
              <w:t>Sender</w:t>
            </w:r>
          </w:p>
        </w:tc>
        <w:tc>
          <w:tcPr>
            <w:tcW w:w="1276" w:type="dxa"/>
            <w:tcBorders>
              <w:top w:val="single" w:sz="8" w:space="0" w:color="auto"/>
              <w:right w:val="single" w:sz="8" w:space="0" w:color="auto"/>
            </w:tcBorders>
            <w:shd w:val="clear" w:color="auto" w:fill="4F81BD"/>
            <w:vAlign w:val="bottom"/>
          </w:tcPr>
          <w:p w14:paraId="7B82D828" w14:textId="77777777" w:rsidR="007421BF" w:rsidRPr="00F80447" w:rsidRDefault="007421BF" w:rsidP="006A4768">
            <w:pPr>
              <w:spacing w:before="0"/>
              <w:ind w:left="100"/>
              <w:jc w:val="center"/>
              <w:rPr>
                <w:rFonts w:eastAsia="Candara"/>
                <w:b/>
                <w:color w:val="FFFFFF"/>
              </w:rPr>
            </w:pPr>
            <w:r w:rsidRPr="00F80447">
              <w:rPr>
                <w:rFonts w:eastAsia="Candara"/>
                <w:b/>
                <w:color w:val="FFFFFF"/>
              </w:rPr>
              <w:t>Recipient</w:t>
            </w:r>
          </w:p>
        </w:tc>
      </w:tr>
      <w:tr w:rsidR="007421BF" w:rsidRPr="00F80447" w14:paraId="6DE43DC4" w14:textId="77777777" w:rsidTr="006A4768">
        <w:trPr>
          <w:trHeight w:val="62"/>
        </w:trPr>
        <w:tc>
          <w:tcPr>
            <w:tcW w:w="1218" w:type="dxa"/>
            <w:tcBorders>
              <w:left w:val="single" w:sz="8" w:space="0" w:color="auto"/>
              <w:bottom w:val="single" w:sz="8" w:space="0" w:color="auto"/>
              <w:right w:val="single" w:sz="8" w:space="0" w:color="auto"/>
            </w:tcBorders>
            <w:shd w:val="clear" w:color="auto" w:fill="4F81BD"/>
            <w:vAlign w:val="bottom"/>
          </w:tcPr>
          <w:p w14:paraId="7FDF860E" w14:textId="77777777" w:rsidR="007421BF" w:rsidRPr="00F80447" w:rsidRDefault="007421BF" w:rsidP="006A4768">
            <w:pPr>
              <w:spacing w:before="0"/>
              <w:rPr>
                <w:rFonts w:ascii="Times New Roman" w:eastAsia="Times New Roman" w:hAnsi="Times New Roman"/>
                <w:sz w:val="5"/>
              </w:rPr>
            </w:pPr>
          </w:p>
        </w:tc>
        <w:tc>
          <w:tcPr>
            <w:tcW w:w="1305" w:type="dxa"/>
            <w:tcBorders>
              <w:bottom w:val="single" w:sz="8" w:space="0" w:color="auto"/>
            </w:tcBorders>
            <w:shd w:val="clear" w:color="auto" w:fill="4F81BD"/>
            <w:vAlign w:val="bottom"/>
          </w:tcPr>
          <w:p w14:paraId="3D26C3C4" w14:textId="77777777" w:rsidR="007421BF" w:rsidRPr="00F80447" w:rsidRDefault="007421BF" w:rsidP="006A4768">
            <w:pPr>
              <w:spacing w:before="0"/>
              <w:rPr>
                <w:rFonts w:ascii="Times New Roman" w:eastAsia="Times New Roman" w:hAnsi="Times New Roman"/>
                <w:sz w:val="5"/>
              </w:rPr>
            </w:pPr>
          </w:p>
        </w:tc>
        <w:tc>
          <w:tcPr>
            <w:tcW w:w="3431" w:type="dxa"/>
            <w:tcBorders>
              <w:bottom w:val="single" w:sz="8" w:space="0" w:color="auto"/>
              <w:right w:val="single" w:sz="8" w:space="0" w:color="auto"/>
            </w:tcBorders>
            <w:shd w:val="clear" w:color="auto" w:fill="4F81BD"/>
            <w:vAlign w:val="bottom"/>
          </w:tcPr>
          <w:p w14:paraId="133119A3" w14:textId="77777777" w:rsidR="007421BF" w:rsidRPr="00F80447" w:rsidRDefault="007421BF" w:rsidP="006A4768">
            <w:pPr>
              <w:spacing w:before="0"/>
              <w:rPr>
                <w:rFonts w:ascii="Times New Roman" w:eastAsia="Times New Roman" w:hAnsi="Times New Roman"/>
                <w:sz w:val="5"/>
              </w:rPr>
            </w:pPr>
          </w:p>
        </w:tc>
        <w:tc>
          <w:tcPr>
            <w:tcW w:w="1417" w:type="dxa"/>
            <w:tcBorders>
              <w:bottom w:val="single" w:sz="8" w:space="0" w:color="auto"/>
              <w:right w:val="single" w:sz="8" w:space="0" w:color="auto"/>
            </w:tcBorders>
            <w:shd w:val="clear" w:color="auto" w:fill="4F81BD"/>
            <w:vAlign w:val="bottom"/>
          </w:tcPr>
          <w:p w14:paraId="5DB1371D" w14:textId="77777777" w:rsidR="007421BF" w:rsidRPr="00F80447" w:rsidRDefault="007421BF" w:rsidP="006A4768">
            <w:pPr>
              <w:spacing w:before="0"/>
              <w:jc w:val="center"/>
              <w:rPr>
                <w:rFonts w:ascii="Times New Roman" w:eastAsia="Times New Roman" w:hAnsi="Times New Roman"/>
                <w:sz w:val="5"/>
              </w:rPr>
            </w:pPr>
          </w:p>
        </w:tc>
        <w:tc>
          <w:tcPr>
            <w:tcW w:w="1276" w:type="dxa"/>
            <w:tcBorders>
              <w:bottom w:val="single" w:sz="8" w:space="0" w:color="auto"/>
              <w:right w:val="single" w:sz="8" w:space="0" w:color="auto"/>
            </w:tcBorders>
            <w:shd w:val="clear" w:color="auto" w:fill="4F81BD"/>
            <w:vAlign w:val="bottom"/>
          </w:tcPr>
          <w:p w14:paraId="729C3683" w14:textId="77777777" w:rsidR="007421BF" w:rsidRPr="00F80447" w:rsidRDefault="007421BF" w:rsidP="006A4768">
            <w:pPr>
              <w:spacing w:before="0"/>
              <w:jc w:val="center"/>
              <w:rPr>
                <w:rFonts w:ascii="Times New Roman" w:eastAsia="Times New Roman" w:hAnsi="Times New Roman"/>
                <w:sz w:val="5"/>
              </w:rPr>
            </w:pPr>
          </w:p>
        </w:tc>
      </w:tr>
      <w:tr w:rsidR="007421BF" w:rsidRPr="00F80447" w14:paraId="000159AC" w14:textId="77777777" w:rsidTr="006A4768">
        <w:trPr>
          <w:trHeight w:val="238"/>
        </w:trPr>
        <w:tc>
          <w:tcPr>
            <w:tcW w:w="1218" w:type="dxa"/>
            <w:tcBorders>
              <w:top w:val="single" w:sz="8" w:space="0" w:color="auto"/>
              <w:left w:val="single" w:sz="8" w:space="0" w:color="auto"/>
              <w:bottom w:val="single" w:sz="8" w:space="0" w:color="auto"/>
              <w:right w:val="single" w:sz="8" w:space="0" w:color="auto"/>
            </w:tcBorders>
            <w:vAlign w:val="bottom"/>
          </w:tcPr>
          <w:p w14:paraId="682283E8" w14:textId="444EC84C" w:rsidR="007421BF" w:rsidRPr="00F80447" w:rsidRDefault="007421BF" w:rsidP="006A4768">
            <w:pPr>
              <w:spacing w:before="0"/>
              <w:jc w:val="center"/>
              <w:rPr>
                <w:rFonts w:eastAsia="Times New Roman"/>
                <w:sz w:val="20"/>
              </w:rPr>
            </w:pPr>
            <w:r w:rsidRPr="00F80447">
              <w:rPr>
                <w:rFonts w:eastAsia="Times New Roman"/>
                <w:sz w:val="20"/>
              </w:rPr>
              <w:t>CD004D</w:t>
            </w:r>
          </w:p>
        </w:tc>
        <w:tc>
          <w:tcPr>
            <w:tcW w:w="4736" w:type="dxa"/>
            <w:gridSpan w:val="2"/>
            <w:tcBorders>
              <w:top w:val="single" w:sz="8" w:space="0" w:color="auto"/>
              <w:bottom w:val="single" w:sz="8" w:space="0" w:color="auto"/>
              <w:right w:val="single" w:sz="8" w:space="0" w:color="auto"/>
            </w:tcBorders>
            <w:vAlign w:val="bottom"/>
          </w:tcPr>
          <w:p w14:paraId="0F2B574A" w14:textId="4D550E52" w:rsidR="007421BF" w:rsidRPr="00F80447" w:rsidRDefault="00411CC1" w:rsidP="006A4768">
            <w:pPr>
              <w:spacing w:before="0"/>
              <w:ind w:left="140"/>
              <w:jc w:val="left"/>
              <w:rPr>
                <w:rFonts w:eastAsia="Candara"/>
                <w:sz w:val="20"/>
              </w:rPr>
            </w:pPr>
            <w:r w:rsidRPr="00F80447">
              <w:rPr>
                <w:rFonts w:eastAsia="Candara"/>
                <w:sz w:val="20"/>
              </w:rPr>
              <w:t>Amendment acceptance ENS</w:t>
            </w:r>
          </w:p>
        </w:tc>
        <w:tc>
          <w:tcPr>
            <w:tcW w:w="1417" w:type="dxa"/>
            <w:tcBorders>
              <w:top w:val="single" w:sz="8" w:space="0" w:color="auto"/>
              <w:bottom w:val="single" w:sz="8" w:space="0" w:color="auto"/>
              <w:right w:val="single" w:sz="8" w:space="0" w:color="auto"/>
            </w:tcBorders>
            <w:vAlign w:val="bottom"/>
          </w:tcPr>
          <w:p w14:paraId="0CC07CF7" w14:textId="5959FCB1" w:rsidR="007421BF" w:rsidRPr="00F80447" w:rsidRDefault="007421BF" w:rsidP="00437E88">
            <w:pPr>
              <w:spacing w:before="0"/>
              <w:rPr>
                <w:rFonts w:eastAsia="Candara"/>
                <w:sz w:val="20"/>
              </w:rPr>
            </w:pPr>
            <w:r w:rsidRPr="00F80447">
              <w:rPr>
                <w:rFonts w:eastAsia="Candara"/>
                <w:sz w:val="20"/>
              </w:rPr>
              <w:t xml:space="preserve">         </w:t>
            </w:r>
            <w:proofErr w:type="spellStart"/>
            <w:r w:rsidRPr="00F80447">
              <w:rPr>
                <w:rFonts w:eastAsia="Candara"/>
                <w:sz w:val="20"/>
              </w:rPr>
              <w:t>ieCA</w:t>
            </w:r>
            <w:proofErr w:type="spellEnd"/>
            <w:r w:rsidRPr="00F80447">
              <w:rPr>
                <w:rFonts w:eastAsia="Candara"/>
                <w:sz w:val="20"/>
              </w:rPr>
              <w:t>/TED</w:t>
            </w:r>
          </w:p>
        </w:tc>
        <w:tc>
          <w:tcPr>
            <w:tcW w:w="1276" w:type="dxa"/>
            <w:tcBorders>
              <w:top w:val="single" w:sz="8" w:space="0" w:color="auto"/>
              <w:bottom w:val="single" w:sz="8" w:space="0" w:color="auto"/>
              <w:right w:val="single" w:sz="8" w:space="0" w:color="auto"/>
            </w:tcBorders>
            <w:vAlign w:val="bottom"/>
          </w:tcPr>
          <w:p w14:paraId="4F86C35B" w14:textId="6C400337" w:rsidR="007421BF" w:rsidRPr="00F80447" w:rsidRDefault="007421BF" w:rsidP="00437E88">
            <w:pPr>
              <w:spacing w:before="0"/>
              <w:rPr>
                <w:rFonts w:eastAsia="Times New Roman"/>
                <w:sz w:val="20"/>
              </w:rPr>
            </w:pPr>
            <w:r w:rsidRPr="00F80447">
              <w:rPr>
                <w:rFonts w:eastAsia="Times New Roman"/>
                <w:sz w:val="20"/>
              </w:rPr>
              <w:t xml:space="preserve">      </w:t>
            </w:r>
            <w:proofErr w:type="spellStart"/>
            <w:r w:rsidRPr="00F80447">
              <w:rPr>
                <w:rFonts w:eastAsia="Times New Roman"/>
                <w:sz w:val="20"/>
              </w:rPr>
              <w:t>OoDep</w:t>
            </w:r>
            <w:proofErr w:type="spellEnd"/>
          </w:p>
        </w:tc>
      </w:tr>
      <w:tr w:rsidR="007421BF" w:rsidRPr="00F80447" w14:paraId="26866078" w14:textId="77777777" w:rsidTr="006A4768">
        <w:trPr>
          <w:trHeight w:val="238"/>
        </w:trPr>
        <w:tc>
          <w:tcPr>
            <w:tcW w:w="1218" w:type="dxa"/>
            <w:tcBorders>
              <w:top w:val="single" w:sz="8" w:space="0" w:color="auto"/>
              <w:left w:val="single" w:sz="8" w:space="0" w:color="auto"/>
              <w:bottom w:val="single" w:sz="8" w:space="0" w:color="auto"/>
              <w:right w:val="single" w:sz="8" w:space="0" w:color="auto"/>
            </w:tcBorders>
            <w:vAlign w:val="bottom"/>
          </w:tcPr>
          <w:p w14:paraId="10DEC2A2" w14:textId="1228C659" w:rsidR="007421BF" w:rsidRPr="00F80447" w:rsidRDefault="007421BF" w:rsidP="007421BF">
            <w:pPr>
              <w:spacing w:before="0"/>
              <w:jc w:val="center"/>
              <w:rPr>
                <w:rFonts w:eastAsia="Times New Roman"/>
                <w:sz w:val="20"/>
              </w:rPr>
            </w:pPr>
            <w:r w:rsidRPr="00F80447">
              <w:rPr>
                <w:rFonts w:eastAsia="Times New Roman"/>
                <w:sz w:val="20"/>
              </w:rPr>
              <w:t>CD009D</w:t>
            </w:r>
          </w:p>
        </w:tc>
        <w:tc>
          <w:tcPr>
            <w:tcW w:w="4736" w:type="dxa"/>
            <w:gridSpan w:val="2"/>
            <w:tcBorders>
              <w:top w:val="single" w:sz="8" w:space="0" w:color="auto"/>
              <w:bottom w:val="single" w:sz="8" w:space="0" w:color="auto"/>
              <w:right w:val="single" w:sz="8" w:space="0" w:color="auto"/>
            </w:tcBorders>
            <w:vAlign w:val="bottom"/>
          </w:tcPr>
          <w:p w14:paraId="4CDD7FDE" w14:textId="3C2711FB" w:rsidR="007421BF" w:rsidRPr="00F80447" w:rsidRDefault="00411CC1" w:rsidP="007421BF">
            <w:pPr>
              <w:spacing w:before="0"/>
              <w:ind w:left="140"/>
              <w:jc w:val="left"/>
              <w:rPr>
                <w:rFonts w:eastAsia="Candara"/>
                <w:sz w:val="20"/>
              </w:rPr>
            </w:pPr>
            <w:r w:rsidRPr="00F80447">
              <w:rPr>
                <w:rFonts w:eastAsia="Candara"/>
                <w:sz w:val="20"/>
              </w:rPr>
              <w:t>Invalidation decision ENS</w:t>
            </w:r>
          </w:p>
        </w:tc>
        <w:tc>
          <w:tcPr>
            <w:tcW w:w="1417" w:type="dxa"/>
            <w:tcBorders>
              <w:top w:val="single" w:sz="8" w:space="0" w:color="auto"/>
              <w:bottom w:val="single" w:sz="8" w:space="0" w:color="auto"/>
              <w:right w:val="single" w:sz="8" w:space="0" w:color="auto"/>
            </w:tcBorders>
            <w:vAlign w:val="bottom"/>
          </w:tcPr>
          <w:p w14:paraId="687F3845" w14:textId="30949047" w:rsidR="007421BF" w:rsidRPr="00F80447" w:rsidRDefault="007421BF" w:rsidP="007421BF">
            <w:pPr>
              <w:spacing w:before="0"/>
              <w:ind w:left="100"/>
              <w:jc w:val="center"/>
              <w:rPr>
                <w:rFonts w:eastAsia="Candara"/>
                <w:sz w:val="20"/>
              </w:rPr>
            </w:pPr>
            <w:r w:rsidRPr="00F80447">
              <w:rPr>
                <w:rFonts w:eastAsia="Candara"/>
                <w:sz w:val="20"/>
              </w:rPr>
              <w:t xml:space="preserve"> </w:t>
            </w:r>
            <w:proofErr w:type="spellStart"/>
            <w:r w:rsidRPr="00F80447">
              <w:rPr>
                <w:rFonts w:eastAsia="Candara"/>
                <w:sz w:val="20"/>
              </w:rPr>
              <w:t>ieCA</w:t>
            </w:r>
            <w:proofErr w:type="spellEnd"/>
            <w:r w:rsidRPr="00F80447">
              <w:rPr>
                <w:rFonts w:eastAsia="Candara"/>
                <w:sz w:val="20"/>
              </w:rPr>
              <w:t>/TED</w:t>
            </w:r>
          </w:p>
        </w:tc>
        <w:tc>
          <w:tcPr>
            <w:tcW w:w="1276" w:type="dxa"/>
            <w:tcBorders>
              <w:top w:val="single" w:sz="8" w:space="0" w:color="auto"/>
              <w:bottom w:val="single" w:sz="8" w:space="0" w:color="auto"/>
              <w:right w:val="single" w:sz="8" w:space="0" w:color="auto"/>
            </w:tcBorders>
            <w:vAlign w:val="bottom"/>
          </w:tcPr>
          <w:p w14:paraId="739E99FC" w14:textId="783A458E" w:rsidR="007421BF" w:rsidRPr="00F80447" w:rsidRDefault="007421BF" w:rsidP="00437E88">
            <w:pPr>
              <w:spacing w:before="0"/>
              <w:rPr>
                <w:rFonts w:eastAsia="Times New Roman"/>
                <w:sz w:val="20"/>
              </w:rPr>
            </w:pPr>
            <w:r w:rsidRPr="00F80447">
              <w:rPr>
                <w:rFonts w:eastAsia="Times New Roman"/>
                <w:sz w:val="20"/>
              </w:rPr>
              <w:t xml:space="preserve">     </w:t>
            </w:r>
            <w:proofErr w:type="spellStart"/>
            <w:r w:rsidRPr="00F80447">
              <w:rPr>
                <w:rFonts w:eastAsia="Times New Roman"/>
                <w:sz w:val="20"/>
              </w:rPr>
              <w:t>OoDep</w:t>
            </w:r>
            <w:proofErr w:type="spellEnd"/>
          </w:p>
        </w:tc>
      </w:tr>
      <w:tr w:rsidR="007421BF" w:rsidRPr="00F80447" w14:paraId="3C2C2E81" w14:textId="77777777" w:rsidTr="006A4768">
        <w:trPr>
          <w:trHeight w:val="238"/>
        </w:trPr>
        <w:tc>
          <w:tcPr>
            <w:tcW w:w="1218" w:type="dxa"/>
            <w:tcBorders>
              <w:top w:val="single" w:sz="8" w:space="0" w:color="auto"/>
              <w:left w:val="single" w:sz="8" w:space="0" w:color="auto"/>
              <w:bottom w:val="single" w:sz="8" w:space="0" w:color="auto"/>
              <w:right w:val="single" w:sz="8" w:space="0" w:color="auto"/>
            </w:tcBorders>
            <w:vAlign w:val="bottom"/>
          </w:tcPr>
          <w:p w14:paraId="4ED9C645" w14:textId="3357B521" w:rsidR="007421BF" w:rsidRPr="00F80447" w:rsidRDefault="007421BF" w:rsidP="007421BF">
            <w:pPr>
              <w:spacing w:before="0"/>
              <w:jc w:val="center"/>
              <w:rPr>
                <w:rFonts w:eastAsia="Candara"/>
                <w:sz w:val="20"/>
              </w:rPr>
            </w:pPr>
            <w:r w:rsidRPr="00F80447">
              <w:rPr>
                <w:rFonts w:eastAsia="Times New Roman"/>
                <w:sz w:val="20"/>
              </w:rPr>
              <w:t>CDA13D</w:t>
            </w:r>
          </w:p>
        </w:tc>
        <w:tc>
          <w:tcPr>
            <w:tcW w:w="4736" w:type="dxa"/>
            <w:gridSpan w:val="2"/>
            <w:tcBorders>
              <w:top w:val="single" w:sz="8" w:space="0" w:color="auto"/>
              <w:bottom w:val="single" w:sz="8" w:space="0" w:color="auto"/>
              <w:right w:val="single" w:sz="8" w:space="0" w:color="auto"/>
            </w:tcBorders>
            <w:vAlign w:val="bottom"/>
          </w:tcPr>
          <w:p w14:paraId="1398140C" w14:textId="71139065" w:rsidR="007421BF" w:rsidRPr="00F80447" w:rsidRDefault="00411CC1" w:rsidP="007421BF">
            <w:pPr>
              <w:spacing w:before="0"/>
              <w:ind w:left="140"/>
              <w:rPr>
                <w:bCs/>
                <w:sz w:val="20"/>
              </w:rPr>
            </w:pPr>
            <w:r w:rsidRPr="00F80447">
              <w:rPr>
                <w:bCs/>
                <w:sz w:val="20"/>
              </w:rPr>
              <w:t>Declaration amendment ENS</w:t>
            </w:r>
          </w:p>
        </w:tc>
        <w:tc>
          <w:tcPr>
            <w:tcW w:w="1417" w:type="dxa"/>
            <w:tcBorders>
              <w:top w:val="single" w:sz="8" w:space="0" w:color="auto"/>
              <w:bottom w:val="single" w:sz="8" w:space="0" w:color="auto"/>
              <w:right w:val="single" w:sz="8" w:space="0" w:color="auto"/>
            </w:tcBorders>
            <w:vAlign w:val="bottom"/>
          </w:tcPr>
          <w:p w14:paraId="4C45BC91" w14:textId="6EC84AEA" w:rsidR="007421BF" w:rsidRPr="00F80447" w:rsidRDefault="007421BF" w:rsidP="007421BF">
            <w:pPr>
              <w:spacing w:before="0"/>
              <w:jc w:val="center"/>
              <w:rPr>
                <w:rFonts w:eastAsia="Candara"/>
                <w:sz w:val="20"/>
              </w:rPr>
            </w:pPr>
            <w:proofErr w:type="spellStart"/>
            <w:r w:rsidRPr="00F80447">
              <w:rPr>
                <w:rFonts w:eastAsia="Candara"/>
                <w:sz w:val="20"/>
              </w:rPr>
              <w:t>OoDep</w:t>
            </w:r>
            <w:proofErr w:type="spellEnd"/>
          </w:p>
        </w:tc>
        <w:tc>
          <w:tcPr>
            <w:tcW w:w="1276" w:type="dxa"/>
            <w:tcBorders>
              <w:top w:val="single" w:sz="8" w:space="0" w:color="auto"/>
              <w:bottom w:val="single" w:sz="8" w:space="0" w:color="auto"/>
              <w:right w:val="single" w:sz="8" w:space="0" w:color="auto"/>
            </w:tcBorders>
            <w:vAlign w:val="bottom"/>
          </w:tcPr>
          <w:p w14:paraId="2A5FE6F6" w14:textId="14EEEF77" w:rsidR="007421BF" w:rsidRPr="00F80447" w:rsidRDefault="007421BF" w:rsidP="007421BF">
            <w:pPr>
              <w:spacing w:before="0"/>
              <w:jc w:val="center"/>
              <w:rPr>
                <w:rFonts w:eastAsia="Times New Roman"/>
                <w:sz w:val="20"/>
              </w:rPr>
            </w:pPr>
            <w:proofErr w:type="spellStart"/>
            <w:r w:rsidRPr="00F80447">
              <w:rPr>
                <w:rFonts w:eastAsia="Times New Roman"/>
                <w:sz w:val="20"/>
              </w:rPr>
              <w:t>ieCA</w:t>
            </w:r>
            <w:proofErr w:type="spellEnd"/>
            <w:r w:rsidRPr="00F80447">
              <w:rPr>
                <w:rFonts w:eastAsia="Times New Roman"/>
                <w:sz w:val="20"/>
              </w:rPr>
              <w:t>/TED</w:t>
            </w:r>
          </w:p>
        </w:tc>
      </w:tr>
      <w:tr w:rsidR="007421BF" w:rsidRPr="00F80447" w14:paraId="6327C26B" w14:textId="77777777" w:rsidTr="006A4768">
        <w:trPr>
          <w:trHeight w:val="238"/>
        </w:trPr>
        <w:tc>
          <w:tcPr>
            <w:tcW w:w="1218" w:type="dxa"/>
            <w:tcBorders>
              <w:top w:val="single" w:sz="8" w:space="0" w:color="auto"/>
              <w:left w:val="single" w:sz="8" w:space="0" w:color="auto"/>
              <w:bottom w:val="single" w:sz="8" w:space="0" w:color="auto"/>
              <w:right w:val="single" w:sz="8" w:space="0" w:color="auto"/>
            </w:tcBorders>
            <w:vAlign w:val="bottom"/>
          </w:tcPr>
          <w:p w14:paraId="0600DB1E" w14:textId="240D0B3A" w:rsidR="007421BF" w:rsidRPr="00F80447" w:rsidRDefault="007421BF" w:rsidP="007421BF">
            <w:pPr>
              <w:spacing w:before="0"/>
              <w:jc w:val="center"/>
              <w:rPr>
                <w:rFonts w:eastAsia="Candara"/>
                <w:sz w:val="20"/>
              </w:rPr>
            </w:pPr>
            <w:r w:rsidRPr="00F80447">
              <w:rPr>
                <w:rFonts w:eastAsia="Candara"/>
                <w:sz w:val="20"/>
              </w:rPr>
              <w:t>CD014D</w:t>
            </w:r>
          </w:p>
        </w:tc>
        <w:tc>
          <w:tcPr>
            <w:tcW w:w="4736" w:type="dxa"/>
            <w:gridSpan w:val="2"/>
            <w:tcBorders>
              <w:top w:val="single" w:sz="8" w:space="0" w:color="auto"/>
              <w:bottom w:val="single" w:sz="8" w:space="0" w:color="auto"/>
              <w:right w:val="single" w:sz="8" w:space="0" w:color="auto"/>
            </w:tcBorders>
            <w:vAlign w:val="bottom"/>
          </w:tcPr>
          <w:p w14:paraId="69E2AF9D" w14:textId="5A9749A6" w:rsidR="007421BF" w:rsidRPr="00F80447" w:rsidRDefault="00411CC1" w:rsidP="007421BF">
            <w:pPr>
              <w:spacing w:before="0"/>
              <w:ind w:left="140"/>
              <w:rPr>
                <w:rFonts w:eastAsia="Candara"/>
                <w:sz w:val="20"/>
              </w:rPr>
            </w:pPr>
            <w:r w:rsidRPr="00F80447">
              <w:rPr>
                <w:rFonts w:eastAsia="Candara"/>
                <w:sz w:val="20"/>
              </w:rPr>
              <w:t>Declaration invalidation request ENS</w:t>
            </w:r>
          </w:p>
        </w:tc>
        <w:tc>
          <w:tcPr>
            <w:tcW w:w="1417" w:type="dxa"/>
            <w:tcBorders>
              <w:top w:val="single" w:sz="8" w:space="0" w:color="auto"/>
              <w:bottom w:val="single" w:sz="8" w:space="0" w:color="auto"/>
              <w:right w:val="single" w:sz="8" w:space="0" w:color="auto"/>
            </w:tcBorders>
            <w:vAlign w:val="bottom"/>
          </w:tcPr>
          <w:p w14:paraId="38781033" w14:textId="2D6576D5" w:rsidR="007421BF" w:rsidRPr="00F80447" w:rsidRDefault="007421BF" w:rsidP="007421BF">
            <w:pPr>
              <w:spacing w:before="0"/>
              <w:jc w:val="center"/>
              <w:rPr>
                <w:rFonts w:eastAsia="Candara"/>
                <w:sz w:val="20"/>
              </w:rPr>
            </w:pPr>
            <w:proofErr w:type="spellStart"/>
            <w:r w:rsidRPr="00F80447">
              <w:rPr>
                <w:rFonts w:eastAsia="Candara"/>
                <w:sz w:val="20"/>
              </w:rPr>
              <w:t>OoDep</w:t>
            </w:r>
            <w:proofErr w:type="spellEnd"/>
          </w:p>
        </w:tc>
        <w:tc>
          <w:tcPr>
            <w:tcW w:w="1276" w:type="dxa"/>
            <w:tcBorders>
              <w:top w:val="single" w:sz="8" w:space="0" w:color="auto"/>
              <w:bottom w:val="single" w:sz="8" w:space="0" w:color="auto"/>
              <w:right w:val="single" w:sz="8" w:space="0" w:color="auto"/>
            </w:tcBorders>
            <w:vAlign w:val="bottom"/>
          </w:tcPr>
          <w:p w14:paraId="71123929" w14:textId="288C919D" w:rsidR="007421BF" w:rsidRPr="00F80447" w:rsidRDefault="007421BF" w:rsidP="007421BF">
            <w:pPr>
              <w:spacing w:before="0"/>
              <w:jc w:val="center"/>
              <w:rPr>
                <w:rFonts w:eastAsia="Times New Roman"/>
                <w:sz w:val="20"/>
              </w:rPr>
            </w:pPr>
            <w:proofErr w:type="spellStart"/>
            <w:r w:rsidRPr="00F80447">
              <w:rPr>
                <w:rFonts w:eastAsia="Times New Roman"/>
                <w:sz w:val="20"/>
              </w:rPr>
              <w:t>ieCA</w:t>
            </w:r>
            <w:proofErr w:type="spellEnd"/>
            <w:r w:rsidRPr="00F80447">
              <w:rPr>
                <w:rFonts w:eastAsia="Times New Roman"/>
                <w:sz w:val="20"/>
              </w:rPr>
              <w:t>/TED</w:t>
            </w:r>
          </w:p>
        </w:tc>
      </w:tr>
      <w:tr w:rsidR="007421BF" w:rsidRPr="00F80447" w14:paraId="2BCF7B16" w14:textId="77777777" w:rsidTr="006A4768">
        <w:trPr>
          <w:trHeight w:val="238"/>
        </w:trPr>
        <w:tc>
          <w:tcPr>
            <w:tcW w:w="1218" w:type="dxa"/>
            <w:tcBorders>
              <w:top w:val="single" w:sz="8" w:space="0" w:color="auto"/>
              <w:left w:val="single" w:sz="8" w:space="0" w:color="auto"/>
              <w:bottom w:val="single" w:sz="8" w:space="0" w:color="auto"/>
              <w:right w:val="single" w:sz="8" w:space="0" w:color="auto"/>
            </w:tcBorders>
            <w:vAlign w:val="bottom"/>
          </w:tcPr>
          <w:p w14:paraId="075A6BB3" w14:textId="4376F153" w:rsidR="007421BF" w:rsidRPr="00F80447" w:rsidRDefault="007421BF" w:rsidP="007421BF">
            <w:pPr>
              <w:spacing w:before="0"/>
              <w:jc w:val="center"/>
              <w:rPr>
                <w:rFonts w:eastAsia="Candara"/>
                <w:sz w:val="20"/>
              </w:rPr>
            </w:pPr>
            <w:r w:rsidRPr="00F80447">
              <w:rPr>
                <w:rFonts w:eastAsia="Candara"/>
                <w:sz w:val="20"/>
              </w:rPr>
              <w:t>CDA15D</w:t>
            </w:r>
          </w:p>
        </w:tc>
        <w:tc>
          <w:tcPr>
            <w:tcW w:w="4736" w:type="dxa"/>
            <w:gridSpan w:val="2"/>
            <w:tcBorders>
              <w:top w:val="single" w:sz="8" w:space="0" w:color="auto"/>
              <w:bottom w:val="single" w:sz="8" w:space="0" w:color="auto"/>
              <w:right w:val="single" w:sz="8" w:space="0" w:color="auto"/>
            </w:tcBorders>
            <w:vAlign w:val="bottom"/>
          </w:tcPr>
          <w:p w14:paraId="32E269ED" w14:textId="6082C335" w:rsidR="007421BF" w:rsidRPr="00F80447" w:rsidRDefault="00411CC1" w:rsidP="007421BF">
            <w:pPr>
              <w:spacing w:before="0"/>
              <w:ind w:left="140"/>
              <w:rPr>
                <w:rFonts w:eastAsia="Candara"/>
                <w:sz w:val="20"/>
              </w:rPr>
            </w:pPr>
            <w:r w:rsidRPr="00F80447">
              <w:rPr>
                <w:rFonts w:eastAsia="Candara"/>
                <w:sz w:val="20"/>
              </w:rPr>
              <w:t>Declaration data ENS</w:t>
            </w:r>
          </w:p>
        </w:tc>
        <w:tc>
          <w:tcPr>
            <w:tcW w:w="1417" w:type="dxa"/>
            <w:tcBorders>
              <w:top w:val="single" w:sz="8" w:space="0" w:color="auto"/>
              <w:bottom w:val="single" w:sz="8" w:space="0" w:color="auto"/>
              <w:right w:val="single" w:sz="8" w:space="0" w:color="auto"/>
            </w:tcBorders>
            <w:vAlign w:val="bottom"/>
          </w:tcPr>
          <w:p w14:paraId="33066FE8" w14:textId="33BAEB69" w:rsidR="007421BF" w:rsidRPr="00F80447" w:rsidRDefault="007421BF" w:rsidP="007421BF">
            <w:pPr>
              <w:spacing w:before="0"/>
              <w:jc w:val="center"/>
              <w:rPr>
                <w:rFonts w:eastAsia="Candara"/>
                <w:sz w:val="20"/>
              </w:rPr>
            </w:pPr>
            <w:proofErr w:type="spellStart"/>
            <w:r w:rsidRPr="00F80447">
              <w:rPr>
                <w:rFonts w:eastAsia="Candara"/>
                <w:sz w:val="20"/>
              </w:rPr>
              <w:t>OoDep</w:t>
            </w:r>
            <w:proofErr w:type="spellEnd"/>
          </w:p>
        </w:tc>
        <w:tc>
          <w:tcPr>
            <w:tcW w:w="1276" w:type="dxa"/>
            <w:tcBorders>
              <w:top w:val="single" w:sz="8" w:space="0" w:color="auto"/>
              <w:bottom w:val="single" w:sz="8" w:space="0" w:color="auto"/>
              <w:right w:val="single" w:sz="8" w:space="0" w:color="auto"/>
            </w:tcBorders>
            <w:vAlign w:val="bottom"/>
          </w:tcPr>
          <w:p w14:paraId="18FFE3B6" w14:textId="24E5D78A" w:rsidR="007421BF" w:rsidRPr="00F80447" w:rsidRDefault="007421BF" w:rsidP="007421BF">
            <w:pPr>
              <w:spacing w:before="0"/>
              <w:jc w:val="center"/>
              <w:rPr>
                <w:rFonts w:eastAsia="Times New Roman"/>
                <w:sz w:val="20"/>
              </w:rPr>
            </w:pPr>
            <w:proofErr w:type="spellStart"/>
            <w:r w:rsidRPr="00F80447">
              <w:rPr>
                <w:rFonts w:eastAsia="Times New Roman"/>
                <w:sz w:val="20"/>
              </w:rPr>
              <w:t>ieCA</w:t>
            </w:r>
            <w:proofErr w:type="spellEnd"/>
            <w:r w:rsidRPr="00F80447">
              <w:rPr>
                <w:rFonts w:eastAsia="Times New Roman"/>
                <w:sz w:val="20"/>
              </w:rPr>
              <w:t>/TED</w:t>
            </w:r>
          </w:p>
        </w:tc>
      </w:tr>
      <w:tr w:rsidR="007421BF" w:rsidRPr="00F80447" w14:paraId="7A5368B2" w14:textId="77777777" w:rsidTr="006A4768">
        <w:trPr>
          <w:trHeight w:val="238"/>
        </w:trPr>
        <w:tc>
          <w:tcPr>
            <w:tcW w:w="1218" w:type="dxa"/>
            <w:tcBorders>
              <w:top w:val="single" w:sz="8" w:space="0" w:color="auto"/>
              <w:left w:val="single" w:sz="8" w:space="0" w:color="auto"/>
              <w:bottom w:val="single" w:sz="8" w:space="0" w:color="auto"/>
              <w:right w:val="single" w:sz="8" w:space="0" w:color="auto"/>
            </w:tcBorders>
            <w:vAlign w:val="bottom"/>
          </w:tcPr>
          <w:p w14:paraId="51B1B6C9" w14:textId="2BDCB7B5" w:rsidR="007421BF" w:rsidRPr="00F80447" w:rsidRDefault="007421BF" w:rsidP="007421BF">
            <w:pPr>
              <w:spacing w:before="0"/>
              <w:jc w:val="center"/>
              <w:rPr>
                <w:rFonts w:eastAsia="Candara"/>
                <w:sz w:val="20"/>
              </w:rPr>
            </w:pPr>
            <w:r w:rsidRPr="00F80447">
              <w:rPr>
                <w:rFonts w:eastAsia="Candara"/>
                <w:sz w:val="20"/>
              </w:rPr>
              <w:t>CD056D</w:t>
            </w:r>
          </w:p>
        </w:tc>
        <w:tc>
          <w:tcPr>
            <w:tcW w:w="4736" w:type="dxa"/>
            <w:gridSpan w:val="2"/>
            <w:tcBorders>
              <w:top w:val="single" w:sz="8" w:space="0" w:color="auto"/>
              <w:bottom w:val="single" w:sz="8" w:space="0" w:color="auto"/>
              <w:right w:val="single" w:sz="8" w:space="0" w:color="auto"/>
            </w:tcBorders>
            <w:vAlign w:val="bottom"/>
          </w:tcPr>
          <w:p w14:paraId="29BE14E9" w14:textId="208A8C0C" w:rsidR="007421BF" w:rsidRPr="00F80447" w:rsidRDefault="00411CC1" w:rsidP="007421BF">
            <w:pPr>
              <w:spacing w:before="0"/>
              <w:ind w:left="140"/>
              <w:rPr>
                <w:rFonts w:eastAsia="Candara"/>
                <w:sz w:val="20"/>
              </w:rPr>
            </w:pPr>
            <w:r w:rsidRPr="00F80447">
              <w:rPr>
                <w:rFonts w:eastAsia="Candara"/>
                <w:sz w:val="20"/>
              </w:rPr>
              <w:t>Rejection f</w:t>
            </w:r>
            <w:r w:rsidR="00D16340" w:rsidRPr="00F80447">
              <w:rPr>
                <w:rFonts w:eastAsia="Candara"/>
                <w:sz w:val="20"/>
              </w:rPr>
              <w:t>rom</w:t>
            </w:r>
            <w:r w:rsidRPr="00F80447">
              <w:rPr>
                <w:rFonts w:eastAsia="Candara"/>
                <w:sz w:val="20"/>
              </w:rPr>
              <w:t xml:space="preserve"> office of departure ENS</w:t>
            </w:r>
          </w:p>
        </w:tc>
        <w:tc>
          <w:tcPr>
            <w:tcW w:w="1417" w:type="dxa"/>
            <w:tcBorders>
              <w:top w:val="single" w:sz="8" w:space="0" w:color="auto"/>
              <w:bottom w:val="single" w:sz="8" w:space="0" w:color="auto"/>
              <w:right w:val="single" w:sz="8" w:space="0" w:color="auto"/>
            </w:tcBorders>
            <w:vAlign w:val="bottom"/>
          </w:tcPr>
          <w:p w14:paraId="7C350AF4" w14:textId="7E2B63B3" w:rsidR="007421BF" w:rsidRPr="00F80447" w:rsidRDefault="007421BF" w:rsidP="00437E88">
            <w:pPr>
              <w:spacing w:before="0"/>
              <w:rPr>
                <w:rFonts w:eastAsia="Candara"/>
                <w:sz w:val="20"/>
              </w:rPr>
            </w:pPr>
            <w:r w:rsidRPr="00F80447">
              <w:rPr>
                <w:rFonts w:eastAsia="Candara"/>
                <w:sz w:val="20"/>
              </w:rPr>
              <w:t xml:space="preserve">         </w:t>
            </w:r>
            <w:proofErr w:type="spellStart"/>
            <w:r w:rsidRPr="00F80447">
              <w:rPr>
                <w:rFonts w:eastAsia="Candara"/>
                <w:sz w:val="20"/>
              </w:rPr>
              <w:t>ieCA</w:t>
            </w:r>
            <w:proofErr w:type="spellEnd"/>
            <w:r w:rsidRPr="00F80447">
              <w:rPr>
                <w:rFonts w:eastAsia="Candara"/>
                <w:sz w:val="20"/>
              </w:rPr>
              <w:t>/TED</w:t>
            </w:r>
          </w:p>
        </w:tc>
        <w:tc>
          <w:tcPr>
            <w:tcW w:w="1276" w:type="dxa"/>
            <w:tcBorders>
              <w:top w:val="single" w:sz="8" w:space="0" w:color="auto"/>
              <w:bottom w:val="single" w:sz="8" w:space="0" w:color="auto"/>
              <w:right w:val="single" w:sz="8" w:space="0" w:color="auto"/>
            </w:tcBorders>
            <w:vAlign w:val="bottom"/>
          </w:tcPr>
          <w:p w14:paraId="19F22A74" w14:textId="613B6A06" w:rsidR="007421BF" w:rsidRPr="00F80447" w:rsidRDefault="007421BF" w:rsidP="007421BF">
            <w:pPr>
              <w:spacing w:before="0"/>
              <w:jc w:val="center"/>
              <w:rPr>
                <w:rFonts w:eastAsia="Times New Roman"/>
                <w:sz w:val="20"/>
              </w:rPr>
            </w:pPr>
            <w:proofErr w:type="spellStart"/>
            <w:r w:rsidRPr="00F80447">
              <w:rPr>
                <w:rFonts w:eastAsia="Times New Roman"/>
                <w:sz w:val="20"/>
              </w:rPr>
              <w:t>OoDep</w:t>
            </w:r>
            <w:proofErr w:type="spellEnd"/>
          </w:p>
        </w:tc>
      </w:tr>
      <w:tr w:rsidR="007421BF" w:rsidRPr="00F80447" w14:paraId="5C4E154F" w14:textId="77777777" w:rsidTr="006A4768">
        <w:trPr>
          <w:trHeight w:val="238"/>
        </w:trPr>
        <w:tc>
          <w:tcPr>
            <w:tcW w:w="1218" w:type="dxa"/>
            <w:tcBorders>
              <w:top w:val="single" w:sz="8" w:space="0" w:color="auto"/>
              <w:left w:val="single" w:sz="8" w:space="0" w:color="auto"/>
              <w:bottom w:val="single" w:sz="8" w:space="0" w:color="auto"/>
              <w:right w:val="single" w:sz="8" w:space="0" w:color="auto"/>
            </w:tcBorders>
            <w:vAlign w:val="bottom"/>
          </w:tcPr>
          <w:p w14:paraId="4C7EB45E" w14:textId="65E8272E" w:rsidR="007421BF" w:rsidRPr="00F80447" w:rsidRDefault="007421BF" w:rsidP="007421BF">
            <w:pPr>
              <w:spacing w:before="0"/>
              <w:jc w:val="center"/>
              <w:rPr>
                <w:rFonts w:eastAsia="Candara"/>
                <w:sz w:val="20"/>
              </w:rPr>
            </w:pPr>
            <w:r w:rsidRPr="00F80447">
              <w:rPr>
                <w:rFonts w:eastAsia="Candara"/>
                <w:sz w:val="20"/>
              </w:rPr>
              <w:t>CDA70D</w:t>
            </w:r>
          </w:p>
        </w:tc>
        <w:tc>
          <w:tcPr>
            <w:tcW w:w="4736" w:type="dxa"/>
            <w:gridSpan w:val="2"/>
            <w:tcBorders>
              <w:top w:val="single" w:sz="8" w:space="0" w:color="auto"/>
              <w:bottom w:val="single" w:sz="8" w:space="0" w:color="auto"/>
              <w:right w:val="single" w:sz="8" w:space="0" w:color="auto"/>
            </w:tcBorders>
            <w:vAlign w:val="bottom"/>
          </w:tcPr>
          <w:p w14:paraId="33DA532A" w14:textId="38AFFF55" w:rsidR="007421BF" w:rsidRPr="00F80447" w:rsidRDefault="00D16340" w:rsidP="007421BF">
            <w:pPr>
              <w:spacing w:before="0"/>
              <w:ind w:left="140"/>
              <w:rPr>
                <w:rFonts w:eastAsia="Candara"/>
                <w:sz w:val="20"/>
              </w:rPr>
            </w:pPr>
            <w:r w:rsidRPr="00F80447">
              <w:rPr>
                <w:rFonts w:eastAsia="Candara"/>
                <w:sz w:val="20"/>
              </w:rPr>
              <w:t>Referral request ENS</w:t>
            </w:r>
          </w:p>
        </w:tc>
        <w:tc>
          <w:tcPr>
            <w:tcW w:w="1417" w:type="dxa"/>
            <w:tcBorders>
              <w:top w:val="single" w:sz="8" w:space="0" w:color="auto"/>
              <w:bottom w:val="single" w:sz="8" w:space="0" w:color="auto"/>
              <w:right w:val="single" w:sz="8" w:space="0" w:color="auto"/>
            </w:tcBorders>
            <w:vAlign w:val="bottom"/>
          </w:tcPr>
          <w:p w14:paraId="59B54401" w14:textId="362F4567" w:rsidR="007421BF" w:rsidRPr="00F80447" w:rsidRDefault="007421BF" w:rsidP="007421BF">
            <w:pPr>
              <w:spacing w:before="0"/>
              <w:jc w:val="center"/>
              <w:rPr>
                <w:rFonts w:eastAsia="Candara"/>
                <w:sz w:val="20"/>
              </w:rPr>
            </w:pPr>
            <w:r w:rsidRPr="00F80447">
              <w:rPr>
                <w:rFonts w:eastAsia="Candara"/>
                <w:sz w:val="20"/>
              </w:rPr>
              <w:t xml:space="preserve">     </w:t>
            </w:r>
            <w:proofErr w:type="spellStart"/>
            <w:r w:rsidRPr="00F80447">
              <w:rPr>
                <w:rFonts w:eastAsia="Candara"/>
                <w:sz w:val="20"/>
              </w:rPr>
              <w:t>ieCA</w:t>
            </w:r>
            <w:proofErr w:type="spellEnd"/>
            <w:r w:rsidRPr="00F80447">
              <w:rPr>
                <w:rFonts w:eastAsia="Candara"/>
                <w:sz w:val="20"/>
              </w:rPr>
              <w:t>/TED</w:t>
            </w:r>
          </w:p>
        </w:tc>
        <w:tc>
          <w:tcPr>
            <w:tcW w:w="1276" w:type="dxa"/>
            <w:tcBorders>
              <w:top w:val="single" w:sz="8" w:space="0" w:color="auto"/>
              <w:bottom w:val="single" w:sz="8" w:space="0" w:color="auto"/>
              <w:right w:val="single" w:sz="8" w:space="0" w:color="auto"/>
            </w:tcBorders>
            <w:vAlign w:val="bottom"/>
          </w:tcPr>
          <w:p w14:paraId="19FEBAB9" w14:textId="7CE97C3B" w:rsidR="007421BF" w:rsidRPr="00F80447" w:rsidRDefault="007421BF" w:rsidP="007421BF">
            <w:pPr>
              <w:spacing w:before="0"/>
              <w:jc w:val="center"/>
              <w:rPr>
                <w:rFonts w:eastAsia="Times New Roman"/>
                <w:sz w:val="20"/>
              </w:rPr>
            </w:pPr>
            <w:proofErr w:type="spellStart"/>
            <w:r w:rsidRPr="00F80447">
              <w:rPr>
                <w:rFonts w:eastAsia="Times New Roman"/>
                <w:sz w:val="20"/>
              </w:rPr>
              <w:t>OoDep</w:t>
            </w:r>
            <w:proofErr w:type="spellEnd"/>
          </w:p>
        </w:tc>
      </w:tr>
      <w:tr w:rsidR="007421BF" w:rsidRPr="00F80447" w14:paraId="1EBB4109" w14:textId="77777777" w:rsidTr="006A4768">
        <w:trPr>
          <w:trHeight w:val="238"/>
        </w:trPr>
        <w:tc>
          <w:tcPr>
            <w:tcW w:w="1218" w:type="dxa"/>
            <w:tcBorders>
              <w:top w:val="single" w:sz="8" w:space="0" w:color="auto"/>
              <w:left w:val="single" w:sz="8" w:space="0" w:color="auto"/>
              <w:bottom w:val="single" w:sz="8" w:space="0" w:color="auto"/>
              <w:right w:val="single" w:sz="8" w:space="0" w:color="auto"/>
            </w:tcBorders>
            <w:vAlign w:val="bottom"/>
          </w:tcPr>
          <w:p w14:paraId="3375D42C" w14:textId="5B444202" w:rsidR="007421BF" w:rsidRPr="00F80447" w:rsidRDefault="007421BF" w:rsidP="007421BF">
            <w:pPr>
              <w:spacing w:before="0"/>
              <w:rPr>
                <w:rFonts w:eastAsia="Candara"/>
                <w:sz w:val="20"/>
              </w:rPr>
            </w:pPr>
            <w:r w:rsidRPr="00F80447">
              <w:rPr>
                <w:rFonts w:eastAsia="Candara"/>
                <w:sz w:val="20"/>
              </w:rPr>
              <w:t xml:space="preserve">      CDA71D</w:t>
            </w:r>
          </w:p>
        </w:tc>
        <w:tc>
          <w:tcPr>
            <w:tcW w:w="4736" w:type="dxa"/>
            <w:gridSpan w:val="2"/>
            <w:tcBorders>
              <w:top w:val="single" w:sz="8" w:space="0" w:color="auto"/>
              <w:bottom w:val="single" w:sz="8" w:space="0" w:color="auto"/>
              <w:right w:val="single" w:sz="8" w:space="0" w:color="auto"/>
            </w:tcBorders>
            <w:vAlign w:val="bottom"/>
          </w:tcPr>
          <w:p w14:paraId="4A595860" w14:textId="210213B8" w:rsidR="007421BF" w:rsidRPr="00F80447" w:rsidRDefault="00D16340" w:rsidP="007421BF">
            <w:pPr>
              <w:spacing w:before="0"/>
              <w:ind w:left="140"/>
              <w:rPr>
                <w:rFonts w:eastAsia="Candara"/>
                <w:sz w:val="20"/>
              </w:rPr>
            </w:pPr>
            <w:r w:rsidRPr="00F80447">
              <w:rPr>
                <w:rFonts w:eastAsia="Candara"/>
                <w:sz w:val="20"/>
              </w:rPr>
              <w:t>Referral response ENS</w:t>
            </w:r>
          </w:p>
        </w:tc>
        <w:tc>
          <w:tcPr>
            <w:tcW w:w="1417" w:type="dxa"/>
            <w:tcBorders>
              <w:top w:val="single" w:sz="8" w:space="0" w:color="auto"/>
              <w:bottom w:val="single" w:sz="8" w:space="0" w:color="auto"/>
              <w:right w:val="single" w:sz="8" w:space="0" w:color="auto"/>
            </w:tcBorders>
            <w:vAlign w:val="bottom"/>
          </w:tcPr>
          <w:p w14:paraId="60A04426" w14:textId="3CC19615" w:rsidR="007421BF" w:rsidRPr="00F80447" w:rsidRDefault="007421BF" w:rsidP="007421BF">
            <w:pPr>
              <w:spacing w:before="0"/>
              <w:jc w:val="center"/>
              <w:rPr>
                <w:rFonts w:eastAsia="Candara"/>
                <w:sz w:val="20"/>
              </w:rPr>
            </w:pPr>
            <w:proofErr w:type="spellStart"/>
            <w:r w:rsidRPr="00F80447">
              <w:rPr>
                <w:rFonts w:eastAsia="Candara"/>
                <w:sz w:val="20"/>
              </w:rPr>
              <w:t>OoDep</w:t>
            </w:r>
            <w:proofErr w:type="spellEnd"/>
          </w:p>
        </w:tc>
        <w:tc>
          <w:tcPr>
            <w:tcW w:w="1276" w:type="dxa"/>
            <w:tcBorders>
              <w:top w:val="single" w:sz="8" w:space="0" w:color="auto"/>
              <w:bottom w:val="single" w:sz="8" w:space="0" w:color="auto"/>
              <w:right w:val="single" w:sz="8" w:space="0" w:color="auto"/>
            </w:tcBorders>
            <w:vAlign w:val="bottom"/>
          </w:tcPr>
          <w:p w14:paraId="7F634782" w14:textId="7DE5025E" w:rsidR="007421BF" w:rsidRPr="00F80447" w:rsidRDefault="007421BF" w:rsidP="007421BF">
            <w:pPr>
              <w:spacing w:before="0"/>
              <w:jc w:val="center"/>
              <w:rPr>
                <w:rFonts w:eastAsia="Times New Roman"/>
                <w:sz w:val="20"/>
              </w:rPr>
            </w:pPr>
            <w:proofErr w:type="spellStart"/>
            <w:r w:rsidRPr="00F80447">
              <w:rPr>
                <w:rFonts w:eastAsia="Times New Roman"/>
                <w:sz w:val="20"/>
              </w:rPr>
              <w:t>ieCA</w:t>
            </w:r>
            <w:proofErr w:type="spellEnd"/>
            <w:r w:rsidRPr="00F80447">
              <w:rPr>
                <w:rFonts w:eastAsia="Times New Roman"/>
                <w:sz w:val="20"/>
              </w:rPr>
              <w:t>/TED</w:t>
            </w:r>
          </w:p>
        </w:tc>
      </w:tr>
      <w:tr w:rsidR="007421BF" w:rsidRPr="00F80447" w14:paraId="659A1AD6" w14:textId="77777777" w:rsidTr="006A4768">
        <w:trPr>
          <w:trHeight w:val="238"/>
        </w:trPr>
        <w:tc>
          <w:tcPr>
            <w:tcW w:w="1218" w:type="dxa"/>
            <w:tcBorders>
              <w:top w:val="single" w:sz="8" w:space="0" w:color="auto"/>
              <w:left w:val="single" w:sz="8" w:space="0" w:color="auto"/>
              <w:bottom w:val="single" w:sz="8" w:space="0" w:color="auto"/>
              <w:right w:val="single" w:sz="8" w:space="0" w:color="auto"/>
            </w:tcBorders>
            <w:vAlign w:val="bottom"/>
          </w:tcPr>
          <w:p w14:paraId="6CE47C95" w14:textId="5DFED32C" w:rsidR="007421BF" w:rsidRPr="00F80447" w:rsidRDefault="007421BF" w:rsidP="007421BF">
            <w:pPr>
              <w:spacing w:before="0"/>
              <w:rPr>
                <w:rFonts w:eastAsia="Candara"/>
                <w:sz w:val="20"/>
              </w:rPr>
            </w:pPr>
            <w:r w:rsidRPr="00F80447">
              <w:rPr>
                <w:rFonts w:eastAsia="Candara"/>
                <w:sz w:val="20"/>
              </w:rPr>
              <w:t xml:space="preserve">      CD927D</w:t>
            </w:r>
          </w:p>
        </w:tc>
        <w:tc>
          <w:tcPr>
            <w:tcW w:w="4736" w:type="dxa"/>
            <w:gridSpan w:val="2"/>
            <w:tcBorders>
              <w:top w:val="single" w:sz="8" w:space="0" w:color="auto"/>
              <w:bottom w:val="single" w:sz="8" w:space="0" w:color="auto"/>
              <w:right w:val="single" w:sz="8" w:space="0" w:color="auto"/>
            </w:tcBorders>
            <w:vAlign w:val="bottom"/>
          </w:tcPr>
          <w:p w14:paraId="148C4D01" w14:textId="619CC4D5" w:rsidR="007421BF" w:rsidRPr="00F80447" w:rsidRDefault="00D16340" w:rsidP="007421BF">
            <w:pPr>
              <w:spacing w:before="0"/>
              <w:ind w:left="140"/>
              <w:rPr>
                <w:rFonts w:eastAsia="Candara"/>
                <w:sz w:val="20"/>
              </w:rPr>
            </w:pPr>
            <w:r w:rsidRPr="00F80447">
              <w:rPr>
                <w:rFonts w:eastAsia="Candara"/>
                <w:sz w:val="20"/>
              </w:rPr>
              <w:t>Positive validation ENS</w:t>
            </w:r>
          </w:p>
        </w:tc>
        <w:tc>
          <w:tcPr>
            <w:tcW w:w="1417" w:type="dxa"/>
            <w:tcBorders>
              <w:top w:val="single" w:sz="8" w:space="0" w:color="auto"/>
              <w:bottom w:val="single" w:sz="8" w:space="0" w:color="auto"/>
              <w:right w:val="single" w:sz="8" w:space="0" w:color="auto"/>
            </w:tcBorders>
            <w:vAlign w:val="bottom"/>
          </w:tcPr>
          <w:p w14:paraId="6572CFFD" w14:textId="5638147E" w:rsidR="007421BF" w:rsidRPr="00F80447" w:rsidRDefault="007421BF" w:rsidP="00437E88">
            <w:pPr>
              <w:spacing w:before="0"/>
              <w:rPr>
                <w:rFonts w:eastAsia="Candara"/>
                <w:sz w:val="20"/>
              </w:rPr>
            </w:pPr>
            <w:r w:rsidRPr="00F80447">
              <w:rPr>
                <w:rFonts w:eastAsia="Candara"/>
                <w:sz w:val="20"/>
              </w:rPr>
              <w:t xml:space="preserve">         </w:t>
            </w:r>
            <w:proofErr w:type="spellStart"/>
            <w:r w:rsidRPr="00F80447">
              <w:rPr>
                <w:rFonts w:eastAsia="Candara"/>
                <w:sz w:val="20"/>
              </w:rPr>
              <w:t>ieCA</w:t>
            </w:r>
            <w:proofErr w:type="spellEnd"/>
            <w:r w:rsidRPr="00F80447">
              <w:rPr>
                <w:rFonts w:eastAsia="Candara"/>
                <w:sz w:val="20"/>
              </w:rPr>
              <w:t>/TED</w:t>
            </w:r>
          </w:p>
        </w:tc>
        <w:tc>
          <w:tcPr>
            <w:tcW w:w="1276" w:type="dxa"/>
            <w:tcBorders>
              <w:top w:val="single" w:sz="8" w:space="0" w:color="auto"/>
              <w:bottom w:val="single" w:sz="8" w:space="0" w:color="auto"/>
              <w:right w:val="single" w:sz="8" w:space="0" w:color="auto"/>
            </w:tcBorders>
            <w:vAlign w:val="bottom"/>
          </w:tcPr>
          <w:p w14:paraId="00A218B2" w14:textId="4076FBF1" w:rsidR="007421BF" w:rsidRPr="00F80447" w:rsidRDefault="007421BF" w:rsidP="007421BF">
            <w:pPr>
              <w:spacing w:before="0"/>
              <w:jc w:val="center"/>
              <w:rPr>
                <w:rFonts w:eastAsia="Times New Roman"/>
                <w:sz w:val="20"/>
              </w:rPr>
            </w:pPr>
            <w:r w:rsidRPr="00F80447">
              <w:rPr>
                <w:rFonts w:eastAsia="Times New Roman"/>
                <w:sz w:val="20"/>
              </w:rPr>
              <w:t xml:space="preserve"> </w:t>
            </w:r>
            <w:proofErr w:type="spellStart"/>
            <w:r w:rsidRPr="00F80447">
              <w:rPr>
                <w:rFonts w:eastAsia="Times New Roman"/>
                <w:sz w:val="20"/>
              </w:rPr>
              <w:t>OoDep</w:t>
            </w:r>
            <w:proofErr w:type="spellEnd"/>
          </w:p>
        </w:tc>
      </w:tr>
      <w:tr w:rsidR="007421BF" w:rsidRPr="00F80447" w14:paraId="4A3415FD" w14:textId="77777777" w:rsidTr="006A4768">
        <w:trPr>
          <w:trHeight w:val="238"/>
        </w:trPr>
        <w:tc>
          <w:tcPr>
            <w:tcW w:w="1218" w:type="dxa"/>
            <w:tcBorders>
              <w:top w:val="single" w:sz="8" w:space="0" w:color="auto"/>
              <w:left w:val="single" w:sz="8" w:space="0" w:color="auto"/>
              <w:bottom w:val="single" w:sz="8" w:space="0" w:color="auto"/>
              <w:right w:val="single" w:sz="8" w:space="0" w:color="auto"/>
            </w:tcBorders>
            <w:vAlign w:val="bottom"/>
          </w:tcPr>
          <w:p w14:paraId="64046A18" w14:textId="3CFC08E2" w:rsidR="007421BF" w:rsidRPr="00F80447" w:rsidRDefault="007421BF" w:rsidP="007421BF">
            <w:pPr>
              <w:spacing w:before="0"/>
              <w:jc w:val="center"/>
              <w:rPr>
                <w:rFonts w:eastAsia="Candara"/>
                <w:sz w:val="20"/>
              </w:rPr>
            </w:pPr>
            <w:r w:rsidRPr="00F80447">
              <w:rPr>
                <w:rFonts w:eastAsia="Candara"/>
                <w:sz w:val="20"/>
              </w:rPr>
              <w:t>CD928D</w:t>
            </w:r>
          </w:p>
        </w:tc>
        <w:tc>
          <w:tcPr>
            <w:tcW w:w="4736" w:type="dxa"/>
            <w:gridSpan w:val="2"/>
            <w:tcBorders>
              <w:top w:val="single" w:sz="8" w:space="0" w:color="auto"/>
              <w:bottom w:val="single" w:sz="8" w:space="0" w:color="auto"/>
              <w:right w:val="single" w:sz="8" w:space="0" w:color="auto"/>
            </w:tcBorders>
            <w:vAlign w:val="bottom"/>
          </w:tcPr>
          <w:p w14:paraId="186704AC" w14:textId="2FAC220C" w:rsidR="007421BF" w:rsidRPr="00F80447" w:rsidRDefault="00D16340" w:rsidP="00437E88">
            <w:pPr>
              <w:spacing w:before="0"/>
              <w:rPr>
                <w:rFonts w:eastAsia="Candara"/>
                <w:sz w:val="20"/>
              </w:rPr>
            </w:pPr>
            <w:r w:rsidRPr="00F80447">
              <w:rPr>
                <w:rFonts w:eastAsia="Candara"/>
                <w:sz w:val="20"/>
              </w:rPr>
              <w:t xml:space="preserve">  </w:t>
            </w:r>
            <w:r w:rsidR="00C26EDF" w:rsidRPr="00F80447">
              <w:rPr>
                <w:rFonts w:eastAsia="Candara"/>
                <w:sz w:val="20"/>
              </w:rPr>
              <w:t xml:space="preserve"> </w:t>
            </w:r>
            <w:r w:rsidRPr="00F80447">
              <w:rPr>
                <w:rFonts w:eastAsia="Candara"/>
                <w:sz w:val="20"/>
              </w:rPr>
              <w:t xml:space="preserve">Positive acknowledge ENS </w:t>
            </w:r>
          </w:p>
        </w:tc>
        <w:tc>
          <w:tcPr>
            <w:tcW w:w="1417" w:type="dxa"/>
            <w:tcBorders>
              <w:top w:val="single" w:sz="8" w:space="0" w:color="auto"/>
              <w:bottom w:val="single" w:sz="8" w:space="0" w:color="auto"/>
              <w:right w:val="single" w:sz="8" w:space="0" w:color="auto"/>
            </w:tcBorders>
            <w:vAlign w:val="bottom"/>
          </w:tcPr>
          <w:p w14:paraId="432AE7D1" w14:textId="79A2E37F" w:rsidR="007421BF" w:rsidRPr="00F80447" w:rsidRDefault="007421BF" w:rsidP="00437E88">
            <w:pPr>
              <w:spacing w:before="0"/>
              <w:rPr>
                <w:rFonts w:eastAsia="Candara"/>
                <w:sz w:val="20"/>
              </w:rPr>
            </w:pPr>
            <w:r w:rsidRPr="00F80447">
              <w:rPr>
                <w:rFonts w:eastAsia="Candara"/>
                <w:sz w:val="20"/>
              </w:rPr>
              <w:t xml:space="preserve">         </w:t>
            </w:r>
            <w:proofErr w:type="spellStart"/>
            <w:r w:rsidRPr="00F80447">
              <w:rPr>
                <w:rFonts w:eastAsia="Candara"/>
                <w:sz w:val="20"/>
              </w:rPr>
              <w:t>ieCA</w:t>
            </w:r>
            <w:proofErr w:type="spellEnd"/>
            <w:r w:rsidRPr="00F80447">
              <w:rPr>
                <w:rFonts w:eastAsia="Candara"/>
                <w:sz w:val="20"/>
              </w:rPr>
              <w:t>/TED</w:t>
            </w:r>
          </w:p>
        </w:tc>
        <w:tc>
          <w:tcPr>
            <w:tcW w:w="1276" w:type="dxa"/>
            <w:tcBorders>
              <w:top w:val="single" w:sz="8" w:space="0" w:color="auto"/>
              <w:bottom w:val="single" w:sz="8" w:space="0" w:color="auto"/>
              <w:right w:val="single" w:sz="8" w:space="0" w:color="auto"/>
            </w:tcBorders>
            <w:vAlign w:val="bottom"/>
          </w:tcPr>
          <w:p w14:paraId="600C12A4" w14:textId="46A23B82" w:rsidR="007421BF" w:rsidRPr="00F80447" w:rsidRDefault="007421BF" w:rsidP="007421BF">
            <w:pPr>
              <w:spacing w:before="0"/>
              <w:jc w:val="center"/>
              <w:rPr>
                <w:rFonts w:eastAsia="Times New Roman"/>
                <w:sz w:val="20"/>
              </w:rPr>
            </w:pPr>
            <w:r w:rsidRPr="00F80447">
              <w:rPr>
                <w:rFonts w:eastAsia="Times New Roman"/>
                <w:sz w:val="20"/>
              </w:rPr>
              <w:t xml:space="preserve"> </w:t>
            </w:r>
            <w:proofErr w:type="spellStart"/>
            <w:r w:rsidRPr="00F80447">
              <w:rPr>
                <w:rFonts w:eastAsia="Times New Roman"/>
                <w:sz w:val="20"/>
              </w:rPr>
              <w:t>OoDep</w:t>
            </w:r>
            <w:proofErr w:type="spellEnd"/>
          </w:p>
        </w:tc>
      </w:tr>
    </w:tbl>
    <w:p w14:paraId="50B613B4" w14:textId="77777777" w:rsidR="007421BF" w:rsidRPr="00F80447" w:rsidRDefault="007421BF" w:rsidP="00437E88"/>
    <w:p w14:paraId="45FA2D9F" w14:textId="748EB71A" w:rsidR="00F63D1F" w:rsidRPr="00F80447" w:rsidRDefault="00F63D1F" w:rsidP="00D40BD8">
      <w:pPr>
        <w:pStyle w:val="Nadpis10"/>
        <w:numPr>
          <w:ilvl w:val="2"/>
          <w:numId w:val="32"/>
        </w:numPr>
        <w:rPr>
          <w:lang w:val="en-GB"/>
        </w:rPr>
      </w:pPr>
      <w:bookmarkStart w:id="96" w:name="_Toc222651345"/>
      <w:r w:rsidRPr="00F80447">
        <w:rPr>
          <w:lang w:val="en-GB"/>
        </w:rPr>
        <w:lastRenderedPageBreak/>
        <w:t>External Domain messages</w:t>
      </w:r>
      <w:bookmarkEnd w:id="96"/>
      <w:r w:rsidRPr="00F80447">
        <w:rPr>
          <w:lang w:val="en-GB"/>
        </w:rPr>
        <w:t xml:space="preserve"> </w:t>
      </w:r>
    </w:p>
    <w:p w14:paraId="79BC4ECB" w14:textId="6C68A203" w:rsidR="00995321" w:rsidRPr="00F80447" w:rsidRDefault="00726FAB" w:rsidP="00437E88">
      <w:pPr>
        <w:ind w:right="1"/>
      </w:pPr>
      <w:r w:rsidRPr="00F80447">
        <w:t xml:space="preserve">These messages are exchanged within the </w:t>
      </w:r>
      <w:r w:rsidR="00146E7C" w:rsidRPr="00F80447">
        <w:t>External Domain</w:t>
      </w:r>
      <w:r w:rsidRPr="00F80447">
        <w:t xml:space="preserve"> between the roles: </w:t>
      </w:r>
      <w:r w:rsidR="00CF46B9" w:rsidRPr="00F80447">
        <w:t xml:space="preserve">Customs </w:t>
      </w:r>
      <w:r w:rsidRPr="00F80447">
        <w:t xml:space="preserve">Office </w:t>
      </w:r>
      <w:r w:rsidR="00016D57" w:rsidRPr="00F80447">
        <w:t xml:space="preserve">                          </w:t>
      </w:r>
      <w:r w:rsidRPr="00F80447">
        <w:t>of</w:t>
      </w:r>
      <w:r w:rsidR="00E146B3" w:rsidRPr="00F80447">
        <w:t xml:space="preserve"> </w:t>
      </w:r>
      <w:proofErr w:type="gramStart"/>
      <w:r w:rsidR="00E146B3" w:rsidRPr="00F80447">
        <w:t xml:space="preserve">Departure </w:t>
      </w:r>
      <w:r w:rsidR="00D2218A" w:rsidRPr="00F80447">
        <w:t xml:space="preserve"> </w:t>
      </w:r>
      <w:r w:rsidRPr="00F80447">
        <w:t>and</w:t>
      </w:r>
      <w:proofErr w:type="gramEnd"/>
      <w:r w:rsidRPr="00F80447">
        <w:t xml:space="preserve"> Holder of the procedure or </w:t>
      </w:r>
      <w:r w:rsidR="00E146B3" w:rsidRPr="00F80447">
        <w:t xml:space="preserve">Customs office of Destination and </w:t>
      </w:r>
      <w:r w:rsidR="00EE333A" w:rsidRPr="00F80447">
        <w:t>Consignee (Authorised consignee)</w:t>
      </w:r>
      <w:r w:rsidRPr="00F80447">
        <w:t>.</w:t>
      </w:r>
    </w:p>
    <w:p w14:paraId="39CC6C98" w14:textId="77777777" w:rsidR="007421BF" w:rsidRPr="00F80447" w:rsidRDefault="007421BF" w:rsidP="00B71BFE"/>
    <w:tbl>
      <w:tblPr>
        <w:tblW w:w="0" w:type="auto"/>
        <w:tblInd w:w="132" w:type="dxa"/>
        <w:tblLayout w:type="fixed"/>
        <w:tblCellMar>
          <w:left w:w="0" w:type="dxa"/>
          <w:right w:w="0" w:type="dxa"/>
        </w:tblCellMar>
        <w:tblLook w:val="0000" w:firstRow="0" w:lastRow="0" w:firstColumn="0" w:lastColumn="0" w:noHBand="0" w:noVBand="0"/>
      </w:tblPr>
      <w:tblGrid>
        <w:gridCol w:w="1218"/>
        <w:gridCol w:w="1305"/>
        <w:gridCol w:w="3431"/>
        <w:gridCol w:w="1417"/>
        <w:gridCol w:w="1276"/>
      </w:tblGrid>
      <w:tr w:rsidR="00D9435B" w:rsidRPr="00F80447" w14:paraId="3A976608" w14:textId="77777777" w:rsidTr="00D9435B">
        <w:trPr>
          <w:trHeight w:val="281"/>
        </w:trPr>
        <w:tc>
          <w:tcPr>
            <w:tcW w:w="1218" w:type="dxa"/>
            <w:tcBorders>
              <w:top w:val="single" w:sz="8" w:space="0" w:color="auto"/>
              <w:left w:val="single" w:sz="8" w:space="0" w:color="auto"/>
              <w:right w:val="single" w:sz="8" w:space="0" w:color="auto"/>
            </w:tcBorders>
            <w:shd w:val="clear" w:color="auto" w:fill="4F81BD"/>
            <w:vAlign w:val="bottom"/>
          </w:tcPr>
          <w:p w14:paraId="7D682FE8" w14:textId="77777777" w:rsidR="00D9435B" w:rsidRPr="00F80447" w:rsidRDefault="00D9435B" w:rsidP="00995321">
            <w:pPr>
              <w:spacing w:before="0"/>
              <w:ind w:left="120"/>
              <w:rPr>
                <w:rFonts w:eastAsia="Candara"/>
                <w:b/>
                <w:color w:val="FFFFFF"/>
              </w:rPr>
            </w:pPr>
            <w:r w:rsidRPr="00F80447">
              <w:rPr>
                <w:rFonts w:eastAsia="Candara"/>
                <w:b/>
                <w:color w:val="FFFFFF"/>
              </w:rPr>
              <w:t>Code</w:t>
            </w:r>
          </w:p>
        </w:tc>
        <w:tc>
          <w:tcPr>
            <w:tcW w:w="1305" w:type="dxa"/>
            <w:tcBorders>
              <w:top w:val="single" w:sz="8" w:space="0" w:color="auto"/>
            </w:tcBorders>
            <w:shd w:val="clear" w:color="auto" w:fill="4F81BD"/>
            <w:vAlign w:val="bottom"/>
          </w:tcPr>
          <w:p w14:paraId="04200CA9" w14:textId="77777777" w:rsidR="00D9435B" w:rsidRPr="00F80447" w:rsidRDefault="00D9435B" w:rsidP="00995321">
            <w:pPr>
              <w:spacing w:before="0"/>
              <w:ind w:left="100"/>
              <w:rPr>
                <w:rFonts w:eastAsia="Candara"/>
                <w:b/>
                <w:color w:val="FFFFFF"/>
              </w:rPr>
            </w:pPr>
            <w:r w:rsidRPr="00F80447">
              <w:rPr>
                <w:rFonts w:eastAsia="Candara"/>
                <w:b/>
                <w:color w:val="FFFFFF"/>
              </w:rPr>
              <w:t>Description</w:t>
            </w:r>
          </w:p>
        </w:tc>
        <w:tc>
          <w:tcPr>
            <w:tcW w:w="3431" w:type="dxa"/>
            <w:tcBorders>
              <w:top w:val="single" w:sz="8" w:space="0" w:color="auto"/>
              <w:right w:val="single" w:sz="8" w:space="0" w:color="auto"/>
            </w:tcBorders>
            <w:shd w:val="clear" w:color="auto" w:fill="4F81BD"/>
            <w:vAlign w:val="bottom"/>
          </w:tcPr>
          <w:p w14:paraId="5C926A49" w14:textId="77777777" w:rsidR="00D9435B" w:rsidRPr="00F80447" w:rsidRDefault="00D9435B" w:rsidP="00995321">
            <w:pPr>
              <w:spacing w:before="0"/>
              <w:rPr>
                <w:rFonts w:ascii="Times New Roman" w:eastAsia="Times New Roman" w:hAnsi="Times New Roman"/>
                <w:sz w:val="24"/>
              </w:rPr>
            </w:pPr>
          </w:p>
        </w:tc>
        <w:tc>
          <w:tcPr>
            <w:tcW w:w="1417" w:type="dxa"/>
            <w:tcBorders>
              <w:top w:val="single" w:sz="8" w:space="0" w:color="auto"/>
              <w:right w:val="single" w:sz="8" w:space="0" w:color="auto"/>
            </w:tcBorders>
            <w:shd w:val="clear" w:color="auto" w:fill="4F81BD"/>
            <w:vAlign w:val="bottom"/>
          </w:tcPr>
          <w:p w14:paraId="780469E1" w14:textId="77777777" w:rsidR="00D9435B" w:rsidRPr="00F80447" w:rsidRDefault="00D9435B" w:rsidP="00995321">
            <w:pPr>
              <w:spacing w:before="0"/>
              <w:ind w:left="100"/>
              <w:rPr>
                <w:rFonts w:eastAsia="Candara"/>
                <w:b/>
                <w:color w:val="FFFFFF"/>
              </w:rPr>
            </w:pPr>
            <w:r w:rsidRPr="00F80447">
              <w:rPr>
                <w:rFonts w:eastAsia="Candara"/>
                <w:b/>
                <w:color w:val="FFFFFF"/>
              </w:rPr>
              <w:t>Sender</w:t>
            </w:r>
          </w:p>
        </w:tc>
        <w:tc>
          <w:tcPr>
            <w:tcW w:w="1276" w:type="dxa"/>
            <w:tcBorders>
              <w:top w:val="single" w:sz="8" w:space="0" w:color="auto"/>
              <w:right w:val="single" w:sz="8" w:space="0" w:color="auto"/>
            </w:tcBorders>
            <w:shd w:val="clear" w:color="auto" w:fill="4F81BD"/>
            <w:vAlign w:val="bottom"/>
          </w:tcPr>
          <w:p w14:paraId="5C5EC423" w14:textId="77777777" w:rsidR="00D9435B" w:rsidRPr="00F80447" w:rsidRDefault="00D9435B" w:rsidP="00995321">
            <w:pPr>
              <w:spacing w:before="0"/>
              <w:ind w:left="100"/>
              <w:rPr>
                <w:rFonts w:eastAsia="Candara"/>
                <w:b/>
                <w:color w:val="FFFFFF"/>
              </w:rPr>
            </w:pPr>
            <w:r w:rsidRPr="00F80447">
              <w:rPr>
                <w:rFonts w:eastAsia="Candara"/>
                <w:b/>
                <w:color w:val="FFFFFF"/>
              </w:rPr>
              <w:t>Recipient</w:t>
            </w:r>
          </w:p>
        </w:tc>
      </w:tr>
      <w:tr w:rsidR="00D9435B" w:rsidRPr="00F80447" w14:paraId="0ECAF0FD" w14:textId="77777777" w:rsidTr="00D9435B">
        <w:trPr>
          <w:trHeight w:val="62"/>
        </w:trPr>
        <w:tc>
          <w:tcPr>
            <w:tcW w:w="1218" w:type="dxa"/>
            <w:tcBorders>
              <w:left w:val="single" w:sz="8" w:space="0" w:color="auto"/>
              <w:bottom w:val="single" w:sz="8" w:space="0" w:color="auto"/>
              <w:right w:val="single" w:sz="8" w:space="0" w:color="auto"/>
            </w:tcBorders>
            <w:shd w:val="clear" w:color="auto" w:fill="4F81BD"/>
            <w:vAlign w:val="bottom"/>
          </w:tcPr>
          <w:p w14:paraId="5D320949" w14:textId="77777777" w:rsidR="00D9435B" w:rsidRPr="00F80447" w:rsidRDefault="00D9435B" w:rsidP="00995321">
            <w:pPr>
              <w:spacing w:before="0"/>
              <w:rPr>
                <w:rFonts w:ascii="Times New Roman" w:eastAsia="Times New Roman" w:hAnsi="Times New Roman"/>
                <w:sz w:val="5"/>
              </w:rPr>
            </w:pPr>
          </w:p>
        </w:tc>
        <w:tc>
          <w:tcPr>
            <w:tcW w:w="1305" w:type="dxa"/>
            <w:tcBorders>
              <w:bottom w:val="single" w:sz="8" w:space="0" w:color="auto"/>
            </w:tcBorders>
            <w:shd w:val="clear" w:color="auto" w:fill="4F81BD"/>
            <w:vAlign w:val="bottom"/>
          </w:tcPr>
          <w:p w14:paraId="51552F50" w14:textId="77777777" w:rsidR="00D9435B" w:rsidRPr="00F80447" w:rsidRDefault="00D9435B" w:rsidP="00995321">
            <w:pPr>
              <w:spacing w:before="0"/>
              <w:rPr>
                <w:rFonts w:ascii="Times New Roman" w:eastAsia="Times New Roman" w:hAnsi="Times New Roman"/>
                <w:sz w:val="5"/>
              </w:rPr>
            </w:pPr>
          </w:p>
        </w:tc>
        <w:tc>
          <w:tcPr>
            <w:tcW w:w="3431" w:type="dxa"/>
            <w:tcBorders>
              <w:bottom w:val="single" w:sz="8" w:space="0" w:color="auto"/>
              <w:right w:val="single" w:sz="8" w:space="0" w:color="auto"/>
            </w:tcBorders>
            <w:shd w:val="clear" w:color="auto" w:fill="4F81BD"/>
            <w:vAlign w:val="bottom"/>
          </w:tcPr>
          <w:p w14:paraId="4C04FA16" w14:textId="77777777" w:rsidR="00D9435B" w:rsidRPr="00F80447" w:rsidRDefault="00D9435B" w:rsidP="00995321">
            <w:pPr>
              <w:spacing w:before="0"/>
              <w:rPr>
                <w:rFonts w:ascii="Times New Roman" w:eastAsia="Times New Roman" w:hAnsi="Times New Roman"/>
                <w:sz w:val="5"/>
              </w:rPr>
            </w:pPr>
          </w:p>
        </w:tc>
        <w:tc>
          <w:tcPr>
            <w:tcW w:w="1417" w:type="dxa"/>
            <w:tcBorders>
              <w:bottom w:val="single" w:sz="8" w:space="0" w:color="auto"/>
              <w:right w:val="single" w:sz="8" w:space="0" w:color="auto"/>
            </w:tcBorders>
            <w:shd w:val="clear" w:color="auto" w:fill="4F81BD"/>
            <w:vAlign w:val="bottom"/>
          </w:tcPr>
          <w:p w14:paraId="75FAF8A7" w14:textId="77777777" w:rsidR="00D9435B" w:rsidRPr="00F80447" w:rsidRDefault="00D9435B" w:rsidP="00995321">
            <w:pPr>
              <w:spacing w:before="0"/>
              <w:rPr>
                <w:rFonts w:ascii="Times New Roman" w:eastAsia="Times New Roman" w:hAnsi="Times New Roman"/>
                <w:sz w:val="5"/>
              </w:rPr>
            </w:pPr>
          </w:p>
        </w:tc>
        <w:tc>
          <w:tcPr>
            <w:tcW w:w="1276" w:type="dxa"/>
            <w:tcBorders>
              <w:bottom w:val="single" w:sz="8" w:space="0" w:color="auto"/>
              <w:right w:val="single" w:sz="8" w:space="0" w:color="auto"/>
            </w:tcBorders>
            <w:shd w:val="clear" w:color="auto" w:fill="4F81BD"/>
            <w:vAlign w:val="bottom"/>
          </w:tcPr>
          <w:p w14:paraId="382216A1" w14:textId="77777777" w:rsidR="00D9435B" w:rsidRPr="00F80447" w:rsidRDefault="00D9435B" w:rsidP="00995321">
            <w:pPr>
              <w:spacing w:before="0"/>
              <w:rPr>
                <w:rFonts w:ascii="Times New Roman" w:eastAsia="Times New Roman" w:hAnsi="Times New Roman"/>
                <w:sz w:val="5"/>
              </w:rPr>
            </w:pPr>
          </w:p>
        </w:tc>
      </w:tr>
      <w:tr w:rsidR="004049AD" w:rsidRPr="00FB4774" w14:paraId="0C2E7F43" w14:textId="77777777" w:rsidTr="00D9435B">
        <w:trPr>
          <w:trHeight w:val="238"/>
        </w:trPr>
        <w:tc>
          <w:tcPr>
            <w:tcW w:w="1218" w:type="dxa"/>
            <w:tcBorders>
              <w:top w:val="single" w:sz="8" w:space="0" w:color="auto"/>
              <w:left w:val="single" w:sz="8" w:space="0" w:color="auto"/>
              <w:bottom w:val="single" w:sz="8" w:space="0" w:color="auto"/>
              <w:right w:val="single" w:sz="8" w:space="0" w:color="auto"/>
            </w:tcBorders>
            <w:vAlign w:val="bottom"/>
          </w:tcPr>
          <w:p w14:paraId="1585E618" w14:textId="02C5078C" w:rsidR="004049AD" w:rsidRPr="00FB4774" w:rsidRDefault="004049AD" w:rsidP="004049AD">
            <w:pPr>
              <w:spacing w:before="0"/>
              <w:rPr>
                <w:rFonts w:eastAsia="Candara"/>
                <w:sz w:val="20"/>
              </w:rPr>
            </w:pPr>
            <w:r w:rsidRPr="00FB4774">
              <w:rPr>
                <w:rFonts w:eastAsia="Candara"/>
                <w:sz w:val="20"/>
              </w:rPr>
              <w:t>ME004C</w:t>
            </w:r>
          </w:p>
        </w:tc>
        <w:tc>
          <w:tcPr>
            <w:tcW w:w="4736" w:type="dxa"/>
            <w:gridSpan w:val="2"/>
            <w:tcBorders>
              <w:top w:val="single" w:sz="8" w:space="0" w:color="auto"/>
              <w:bottom w:val="single" w:sz="8" w:space="0" w:color="auto"/>
              <w:right w:val="single" w:sz="8" w:space="0" w:color="auto"/>
            </w:tcBorders>
            <w:vAlign w:val="bottom"/>
          </w:tcPr>
          <w:p w14:paraId="4CD8F219" w14:textId="0A2F196C" w:rsidR="004049AD" w:rsidRPr="00FB4774" w:rsidRDefault="004049AD" w:rsidP="004049AD">
            <w:pPr>
              <w:spacing w:before="0"/>
              <w:ind w:left="140"/>
              <w:rPr>
                <w:bCs/>
                <w:sz w:val="20"/>
              </w:rPr>
            </w:pPr>
            <w:r w:rsidRPr="00FB4774">
              <w:rPr>
                <w:bCs/>
                <w:sz w:val="20"/>
              </w:rPr>
              <w:t xml:space="preserve">Amendment acceptance  </w:t>
            </w:r>
          </w:p>
        </w:tc>
        <w:tc>
          <w:tcPr>
            <w:tcW w:w="1417" w:type="dxa"/>
            <w:tcBorders>
              <w:top w:val="single" w:sz="8" w:space="0" w:color="auto"/>
              <w:bottom w:val="single" w:sz="8" w:space="0" w:color="auto"/>
              <w:right w:val="single" w:sz="8" w:space="0" w:color="auto"/>
            </w:tcBorders>
            <w:vAlign w:val="bottom"/>
          </w:tcPr>
          <w:p w14:paraId="39CC7895" w14:textId="4BEEF95C" w:rsidR="004049AD" w:rsidRPr="00FB4774" w:rsidRDefault="004049AD" w:rsidP="004049AD">
            <w:pPr>
              <w:spacing w:before="0"/>
              <w:ind w:left="100"/>
              <w:jc w:val="center"/>
              <w:rPr>
                <w:rFonts w:eastAsia="Candara"/>
                <w:sz w:val="20"/>
              </w:rPr>
            </w:pPr>
            <w:proofErr w:type="spellStart"/>
            <w:r w:rsidRPr="00FB4774">
              <w:rPr>
                <w:rFonts w:eastAsia="Candara"/>
                <w:sz w:val="20"/>
              </w:rPr>
              <w:t>OoDep</w:t>
            </w:r>
            <w:proofErr w:type="spellEnd"/>
          </w:p>
        </w:tc>
        <w:tc>
          <w:tcPr>
            <w:tcW w:w="1276" w:type="dxa"/>
            <w:tcBorders>
              <w:top w:val="single" w:sz="8" w:space="0" w:color="auto"/>
              <w:bottom w:val="single" w:sz="8" w:space="0" w:color="auto"/>
              <w:right w:val="single" w:sz="8" w:space="0" w:color="auto"/>
            </w:tcBorders>
            <w:vAlign w:val="bottom"/>
          </w:tcPr>
          <w:p w14:paraId="743ABB40" w14:textId="29E10FF2" w:rsidR="004049AD" w:rsidRPr="00FB4774" w:rsidRDefault="004049AD" w:rsidP="004049AD">
            <w:pPr>
              <w:spacing w:before="0"/>
              <w:jc w:val="center"/>
              <w:rPr>
                <w:rFonts w:eastAsia="Times New Roman"/>
                <w:sz w:val="20"/>
              </w:rPr>
            </w:pPr>
            <w:r w:rsidRPr="00FB4774">
              <w:rPr>
                <w:rFonts w:eastAsia="Times New Roman"/>
                <w:sz w:val="20"/>
              </w:rPr>
              <w:t>Holder</w:t>
            </w:r>
          </w:p>
        </w:tc>
      </w:tr>
      <w:tr w:rsidR="004049AD" w:rsidRPr="00FB4774" w14:paraId="0136B23A" w14:textId="77777777" w:rsidTr="00D9435B">
        <w:trPr>
          <w:trHeight w:val="238"/>
        </w:trPr>
        <w:tc>
          <w:tcPr>
            <w:tcW w:w="1218" w:type="dxa"/>
            <w:tcBorders>
              <w:top w:val="single" w:sz="8" w:space="0" w:color="auto"/>
              <w:left w:val="single" w:sz="8" w:space="0" w:color="auto"/>
              <w:bottom w:val="single" w:sz="8" w:space="0" w:color="auto"/>
              <w:right w:val="single" w:sz="8" w:space="0" w:color="auto"/>
            </w:tcBorders>
            <w:vAlign w:val="bottom"/>
          </w:tcPr>
          <w:p w14:paraId="5587077B" w14:textId="1EC537AD" w:rsidR="004049AD" w:rsidRPr="00FB4774" w:rsidRDefault="004049AD" w:rsidP="004049AD">
            <w:pPr>
              <w:spacing w:before="0"/>
              <w:rPr>
                <w:rFonts w:eastAsia="Times New Roman"/>
                <w:sz w:val="20"/>
              </w:rPr>
            </w:pPr>
            <w:r w:rsidRPr="00FB4774">
              <w:rPr>
                <w:rFonts w:eastAsia="Candara"/>
                <w:sz w:val="20"/>
              </w:rPr>
              <w:t>ME004D</w:t>
            </w:r>
          </w:p>
        </w:tc>
        <w:tc>
          <w:tcPr>
            <w:tcW w:w="4736" w:type="dxa"/>
            <w:gridSpan w:val="2"/>
            <w:tcBorders>
              <w:top w:val="single" w:sz="8" w:space="0" w:color="auto"/>
              <w:bottom w:val="single" w:sz="8" w:space="0" w:color="auto"/>
              <w:right w:val="single" w:sz="8" w:space="0" w:color="auto"/>
            </w:tcBorders>
            <w:vAlign w:val="bottom"/>
          </w:tcPr>
          <w:p w14:paraId="2BD78C62" w14:textId="652E275D" w:rsidR="004049AD" w:rsidRPr="00FB4774" w:rsidRDefault="004049AD" w:rsidP="004049AD">
            <w:pPr>
              <w:spacing w:before="0"/>
              <w:ind w:left="140"/>
              <w:rPr>
                <w:rFonts w:eastAsia="Candara"/>
                <w:sz w:val="20"/>
              </w:rPr>
            </w:pPr>
            <w:r w:rsidRPr="00FB4774">
              <w:rPr>
                <w:bCs/>
                <w:sz w:val="20"/>
              </w:rPr>
              <w:t xml:space="preserve">Amendment </w:t>
            </w:r>
            <w:proofErr w:type="gramStart"/>
            <w:r w:rsidRPr="00FB4774">
              <w:rPr>
                <w:bCs/>
                <w:sz w:val="20"/>
              </w:rPr>
              <w:t>acceptance  ENS</w:t>
            </w:r>
            <w:proofErr w:type="gramEnd"/>
          </w:p>
        </w:tc>
        <w:tc>
          <w:tcPr>
            <w:tcW w:w="1417" w:type="dxa"/>
            <w:tcBorders>
              <w:top w:val="single" w:sz="8" w:space="0" w:color="auto"/>
              <w:bottom w:val="single" w:sz="8" w:space="0" w:color="auto"/>
              <w:right w:val="single" w:sz="8" w:space="0" w:color="auto"/>
            </w:tcBorders>
            <w:vAlign w:val="bottom"/>
          </w:tcPr>
          <w:p w14:paraId="073163A5" w14:textId="3A3256DF" w:rsidR="004049AD" w:rsidRPr="00FB4774" w:rsidRDefault="004049AD" w:rsidP="004049AD">
            <w:pPr>
              <w:spacing w:before="0"/>
              <w:ind w:left="100"/>
              <w:jc w:val="center"/>
              <w:rPr>
                <w:rFonts w:eastAsia="Candara"/>
                <w:sz w:val="20"/>
              </w:rPr>
            </w:pPr>
            <w:proofErr w:type="spellStart"/>
            <w:r w:rsidRPr="00FB4774">
              <w:rPr>
                <w:rFonts w:eastAsia="Candara"/>
                <w:sz w:val="20"/>
              </w:rPr>
              <w:t>OoDep</w:t>
            </w:r>
            <w:proofErr w:type="spellEnd"/>
          </w:p>
        </w:tc>
        <w:tc>
          <w:tcPr>
            <w:tcW w:w="1276" w:type="dxa"/>
            <w:tcBorders>
              <w:top w:val="single" w:sz="8" w:space="0" w:color="auto"/>
              <w:bottom w:val="single" w:sz="8" w:space="0" w:color="auto"/>
              <w:right w:val="single" w:sz="8" w:space="0" w:color="auto"/>
            </w:tcBorders>
            <w:vAlign w:val="bottom"/>
          </w:tcPr>
          <w:p w14:paraId="0CC874D4" w14:textId="1625E39A" w:rsidR="004049AD" w:rsidRPr="00FB4774" w:rsidRDefault="004049AD" w:rsidP="004049AD">
            <w:pPr>
              <w:spacing w:before="0"/>
              <w:jc w:val="center"/>
              <w:rPr>
                <w:rFonts w:eastAsia="Times New Roman"/>
                <w:sz w:val="20"/>
              </w:rPr>
            </w:pPr>
            <w:r w:rsidRPr="00FB4774">
              <w:rPr>
                <w:rFonts w:eastAsia="Times New Roman"/>
                <w:sz w:val="20"/>
              </w:rPr>
              <w:t>Holder</w:t>
            </w:r>
          </w:p>
        </w:tc>
      </w:tr>
      <w:tr w:rsidR="004049AD" w:rsidRPr="00FB4774" w14:paraId="37D7E814" w14:textId="77777777" w:rsidTr="00D9435B">
        <w:trPr>
          <w:trHeight w:val="238"/>
        </w:trPr>
        <w:tc>
          <w:tcPr>
            <w:tcW w:w="1218" w:type="dxa"/>
            <w:tcBorders>
              <w:top w:val="single" w:sz="8" w:space="0" w:color="auto"/>
              <w:left w:val="single" w:sz="8" w:space="0" w:color="auto"/>
              <w:bottom w:val="single" w:sz="8" w:space="0" w:color="auto"/>
              <w:right w:val="single" w:sz="8" w:space="0" w:color="auto"/>
            </w:tcBorders>
            <w:vAlign w:val="bottom"/>
          </w:tcPr>
          <w:p w14:paraId="1F7026E6" w14:textId="23235CA0" w:rsidR="004049AD" w:rsidRPr="00FB4774" w:rsidRDefault="004049AD" w:rsidP="004049AD">
            <w:pPr>
              <w:spacing w:before="0"/>
              <w:rPr>
                <w:rFonts w:eastAsia="Candara"/>
                <w:sz w:val="20"/>
              </w:rPr>
            </w:pPr>
            <w:r w:rsidRPr="00FB4774">
              <w:rPr>
                <w:rFonts w:eastAsia="Candara"/>
                <w:sz w:val="20"/>
              </w:rPr>
              <w:t>ME007C</w:t>
            </w:r>
          </w:p>
        </w:tc>
        <w:tc>
          <w:tcPr>
            <w:tcW w:w="4736" w:type="dxa"/>
            <w:gridSpan w:val="2"/>
            <w:tcBorders>
              <w:top w:val="single" w:sz="8" w:space="0" w:color="auto"/>
              <w:bottom w:val="single" w:sz="8" w:space="0" w:color="auto"/>
              <w:right w:val="single" w:sz="8" w:space="0" w:color="auto"/>
            </w:tcBorders>
            <w:vAlign w:val="bottom"/>
          </w:tcPr>
          <w:p w14:paraId="5042C56E" w14:textId="14502DFD" w:rsidR="004049AD" w:rsidRPr="00FB4774" w:rsidRDefault="004049AD" w:rsidP="004049AD">
            <w:pPr>
              <w:spacing w:before="0"/>
              <w:ind w:left="140"/>
              <w:rPr>
                <w:bCs/>
                <w:sz w:val="20"/>
              </w:rPr>
            </w:pPr>
            <w:r w:rsidRPr="00FB4774">
              <w:rPr>
                <w:rFonts w:eastAsia="Candara"/>
                <w:sz w:val="20"/>
              </w:rPr>
              <w:t>Arrival notification</w:t>
            </w:r>
          </w:p>
        </w:tc>
        <w:tc>
          <w:tcPr>
            <w:tcW w:w="1417" w:type="dxa"/>
            <w:tcBorders>
              <w:top w:val="single" w:sz="8" w:space="0" w:color="auto"/>
              <w:bottom w:val="single" w:sz="8" w:space="0" w:color="auto"/>
              <w:right w:val="single" w:sz="8" w:space="0" w:color="auto"/>
            </w:tcBorders>
            <w:vAlign w:val="bottom"/>
          </w:tcPr>
          <w:p w14:paraId="2C9CF18E" w14:textId="055A1E7A" w:rsidR="004049AD" w:rsidRPr="00FB4774" w:rsidRDefault="004049AD" w:rsidP="004049AD">
            <w:pPr>
              <w:spacing w:before="0"/>
              <w:jc w:val="center"/>
              <w:rPr>
                <w:rFonts w:eastAsia="Candara"/>
                <w:sz w:val="20"/>
              </w:rPr>
            </w:pPr>
            <w:r w:rsidRPr="00FB4774">
              <w:rPr>
                <w:rFonts w:eastAsia="Candara"/>
                <w:sz w:val="20"/>
              </w:rPr>
              <w:t>Consignee</w:t>
            </w:r>
          </w:p>
        </w:tc>
        <w:tc>
          <w:tcPr>
            <w:tcW w:w="1276" w:type="dxa"/>
            <w:tcBorders>
              <w:top w:val="single" w:sz="8" w:space="0" w:color="auto"/>
              <w:bottom w:val="single" w:sz="8" w:space="0" w:color="auto"/>
              <w:right w:val="single" w:sz="8" w:space="0" w:color="auto"/>
            </w:tcBorders>
            <w:vAlign w:val="bottom"/>
          </w:tcPr>
          <w:p w14:paraId="1BEB95A0" w14:textId="46993667" w:rsidR="004049AD" w:rsidRPr="00FB4774" w:rsidRDefault="004049AD" w:rsidP="004049AD">
            <w:pPr>
              <w:spacing w:before="0"/>
              <w:jc w:val="center"/>
              <w:rPr>
                <w:rFonts w:eastAsia="Times New Roman"/>
                <w:sz w:val="20"/>
              </w:rPr>
            </w:pPr>
            <w:proofErr w:type="spellStart"/>
            <w:r w:rsidRPr="00FB4774">
              <w:rPr>
                <w:rFonts w:eastAsia="Times New Roman"/>
                <w:sz w:val="20"/>
              </w:rPr>
              <w:t>OoDes</w:t>
            </w:r>
            <w:proofErr w:type="spellEnd"/>
          </w:p>
        </w:tc>
      </w:tr>
      <w:tr w:rsidR="004049AD" w:rsidRPr="00FB4774" w14:paraId="076F4CFB" w14:textId="77777777" w:rsidTr="00D9435B">
        <w:trPr>
          <w:trHeight w:val="238"/>
        </w:trPr>
        <w:tc>
          <w:tcPr>
            <w:tcW w:w="1218" w:type="dxa"/>
            <w:tcBorders>
              <w:top w:val="single" w:sz="8" w:space="0" w:color="auto"/>
              <w:left w:val="single" w:sz="8" w:space="0" w:color="auto"/>
              <w:bottom w:val="single" w:sz="8" w:space="0" w:color="auto"/>
              <w:right w:val="single" w:sz="8" w:space="0" w:color="auto"/>
            </w:tcBorders>
            <w:vAlign w:val="bottom"/>
          </w:tcPr>
          <w:p w14:paraId="43A7CBC4" w14:textId="4348AC19" w:rsidR="004049AD" w:rsidRPr="00FB4774" w:rsidRDefault="004049AD" w:rsidP="004049AD">
            <w:pPr>
              <w:spacing w:before="0"/>
              <w:rPr>
                <w:rFonts w:eastAsia="Candara"/>
                <w:sz w:val="20"/>
              </w:rPr>
            </w:pPr>
            <w:r w:rsidRPr="00FB4774">
              <w:rPr>
                <w:rFonts w:eastAsia="Candara"/>
                <w:sz w:val="20"/>
              </w:rPr>
              <w:t>ME009C</w:t>
            </w:r>
          </w:p>
        </w:tc>
        <w:tc>
          <w:tcPr>
            <w:tcW w:w="4736" w:type="dxa"/>
            <w:gridSpan w:val="2"/>
            <w:tcBorders>
              <w:top w:val="single" w:sz="8" w:space="0" w:color="auto"/>
              <w:bottom w:val="single" w:sz="8" w:space="0" w:color="auto"/>
              <w:right w:val="single" w:sz="8" w:space="0" w:color="auto"/>
            </w:tcBorders>
            <w:vAlign w:val="bottom"/>
          </w:tcPr>
          <w:p w14:paraId="1740E6BD" w14:textId="76B46354" w:rsidR="004049AD" w:rsidRPr="00FB4774" w:rsidRDefault="004049AD" w:rsidP="004049AD">
            <w:pPr>
              <w:spacing w:before="0"/>
              <w:ind w:left="140"/>
              <w:rPr>
                <w:rFonts w:eastAsia="Candara"/>
                <w:sz w:val="20"/>
              </w:rPr>
            </w:pPr>
            <w:r w:rsidRPr="00FB4774">
              <w:rPr>
                <w:rFonts w:eastAsia="Candara"/>
                <w:sz w:val="20"/>
              </w:rPr>
              <w:t xml:space="preserve">Invalidation / cancellation decision </w:t>
            </w:r>
          </w:p>
        </w:tc>
        <w:tc>
          <w:tcPr>
            <w:tcW w:w="1417" w:type="dxa"/>
            <w:tcBorders>
              <w:top w:val="single" w:sz="8" w:space="0" w:color="auto"/>
              <w:bottom w:val="single" w:sz="8" w:space="0" w:color="auto"/>
              <w:right w:val="single" w:sz="8" w:space="0" w:color="auto"/>
            </w:tcBorders>
            <w:vAlign w:val="bottom"/>
          </w:tcPr>
          <w:p w14:paraId="2FE08D8B" w14:textId="14F58CD9" w:rsidR="004049AD" w:rsidRPr="00FB4774" w:rsidRDefault="004049AD" w:rsidP="004049AD">
            <w:pPr>
              <w:spacing w:before="0"/>
              <w:jc w:val="center"/>
              <w:rPr>
                <w:rFonts w:eastAsia="Times New Roman"/>
                <w:sz w:val="20"/>
              </w:rPr>
            </w:pPr>
            <w:proofErr w:type="spellStart"/>
            <w:r w:rsidRPr="00FB4774">
              <w:rPr>
                <w:rFonts w:eastAsia="Times New Roman"/>
                <w:sz w:val="20"/>
              </w:rPr>
              <w:t>OoDep</w:t>
            </w:r>
            <w:proofErr w:type="spellEnd"/>
          </w:p>
        </w:tc>
        <w:tc>
          <w:tcPr>
            <w:tcW w:w="1276" w:type="dxa"/>
            <w:tcBorders>
              <w:top w:val="single" w:sz="8" w:space="0" w:color="auto"/>
              <w:bottom w:val="single" w:sz="8" w:space="0" w:color="auto"/>
              <w:right w:val="single" w:sz="8" w:space="0" w:color="auto"/>
            </w:tcBorders>
            <w:vAlign w:val="bottom"/>
          </w:tcPr>
          <w:p w14:paraId="54A2DFC4" w14:textId="2B290F70" w:rsidR="004049AD" w:rsidRPr="00FB4774" w:rsidRDefault="004049AD" w:rsidP="004049AD">
            <w:pPr>
              <w:spacing w:before="0"/>
              <w:jc w:val="center"/>
              <w:rPr>
                <w:rFonts w:eastAsia="Times New Roman"/>
                <w:sz w:val="20"/>
              </w:rPr>
            </w:pPr>
            <w:r w:rsidRPr="00FB4774">
              <w:rPr>
                <w:rFonts w:eastAsia="Times New Roman"/>
                <w:sz w:val="20"/>
              </w:rPr>
              <w:t>Holder</w:t>
            </w:r>
          </w:p>
        </w:tc>
      </w:tr>
      <w:tr w:rsidR="004049AD" w:rsidRPr="00FB4774" w14:paraId="01BCF72B" w14:textId="77777777" w:rsidTr="00D9435B">
        <w:trPr>
          <w:trHeight w:val="238"/>
        </w:trPr>
        <w:tc>
          <w:tcPr>
            <w:tcW w:w="1218" w:type="dxa"/>
            <w:tcBorders>
              <w:top w:val="single" w:sz="8" w:space="0" w:color="auto"/>
              <w:left w:val="single" w:sz="8" w:space="0" w:color="auto"/>
              <w:bottom w:val="single" w:sz="8" w:space="0" w:color="auto"/>
              <w:right w:val="single" w:sz="8" w:space="0" w:color="auto"/>
            </w:tcBorders>
            <w:vAlign w:val="bottom"/>
          </w:tcPr>
          <w:p w14:paraId="1DB33CF6" w14:textId="03931FF1" w:rsidR="004049AD" w:rsidRPr="00FB4774" w:rsidRDefault="004049AD" w:rsidP="004049AD">
            <w:pPr>
              <w:spacing w:before="0"/>
              <w:rPr>
                <w:rFonts w:eastAsia="Candara"/>
                <w:sz w:val="20"/>
              </w:rPr>
            </w:pPr>
            <w:r w:rsidRPr="00FB4774">
              <w:rPr>
                <w:rFonts w:eastAsia="Candara"/>
                <w:sz w:val="20"/>
              </w:rPr>
              <w:t>ME009D</w:t>
            </w:r>
          </w:p>
        </w:tc>
        <w:tc>
          <w:tcPr>
            <w:tcW w:w="4736" w:type="dxa"/>
            <w:gridSpan w:val="2"/>
            <w:tcBorders>
              <w:top w:val="single" w:sz="8" w:space="0" w:color="auto"/>
              <w:bottom w:val="single" w:sz="8" w:space="0" w:color="auto"/>
              <w:right w:val="single" w:sz="8" w:space="0" w:color="auto"/>
            </w:tcBorders>
            <w:vAlign w:val="bottom"/>
          </w:tcPr>
          <w:p w14:paraId="42C522EC" w14:textId="2E4534F3" w:rsidR="004049AD" w:rsidRPr="00FB4774" w:rsidRDefault="004049AD" w:rsidP="004049AD">
            <w:pPr>
              <w:spacing w:before="0"/>
              <w:ind w:left="140"/>
              <w:rPr>
                <w:rFonts w:eastAsia="Candara"/>
                <w:sz w:val="20"/>
              </w:rPr>
            </w:pPr>
            <w:r w:rsidRPr="00FB4774">
              <w:rPr>
                <w:rFonts w:eastAsia="Candara"/>
                <w:sz w:val="20"/>
              </w:rPr>
              <w:t>Invalidation / cancellation decision ENS</w:t>
            </w:r>
          </w:p>
        </w:tc>
        <w:tc>
          <w:tcPr>
            <w:tcW w:w="1417" w:type="dxa"/>
            <w:tcBorders>
              <w:top w:val="single" w:sz="8" w:space="0" w:color="auto"/>
              <w:bottom w:val="single" w:sz="8" w:space="0" w:color="auto"/>
              <w:right w:val="single" w:sz="8" w:space="0" w:color="auto"/>
            </w:tcBorders>
            <w:vAlign w:val="bottom"/>
          </w:tcPr>
          <w:p w14:paraId="1FD99327" w14:textId="2F872E60" w:rsidR="004049AD" w:rsidRPr="00FB4774" w:rsidRDefault="004049AD" w:rsidP="004049AD">
            <w:pPr>
              <w:spacing w:before="0"/>
              <w:jc w:val="center"/>
              <w:rPr>
                <w:rFonts w:eastAsia="Candara"/>
                <w:sz w:val="20"/>
              </w:rPr>
            </w:pPr>
            <w:proofErr w:type="spellStart"/>
            <w:r w:rsidRPr="00FB4774">
              <w:rPr>
                <w:rFonts w:eastAsia="Times New Roman"/>
                <w:sz w:val="20"/>
              </w:rPr>
              <w:t>OoDep</w:t>
            </w:r>
            <w:proofErr w:type="spellEnd"/>
          </w:p>
        </w:tc>
        <w:tc>
          <w:tcPr>
            <w:tcW w:w="1276" w:type="dxa"/>
            <w:tcBorders>
              <w:top w:val="single" w:sz="8" w:space="0" w:color="auto"/>
              <w:bottom w:val="single" w:sz="8" w:space="0" w:color="auto"/>
              <w:right w:val="single" w:sz="8" w:space="0" w:color="auto"/>
            </w:tcBorders>
            <w:vAlign w:val="bottom"/>
          </w:tcPr>
          <w:p w14:paraId="78EEF1BE" w14:textId="7E62095E" w:rsidR="004049AD" w:rsidRPr="00FB4774" w:rsidRDefault="004049AD" w:rsidP="004049AD">
            <w:pPr>
              <w:spacing w:before="0"/>
              <w:jc w:val="center"/>
              <w:rPr>
                <w:rFonts w:eastAsia="Times New Roman"/>
                <w:sz w:val="20"/>
              </w:rPr>
            </w:pPr>
            <w:r w:rsidRPr="00FB4774">
              <w:rPr>
                <w:rFonts w:eastAsia="Times New Roman"/>
                <w:sz w:val="20"/>
              </w:rPr>
              <w:t>Holder</w:t>
            </w:r>
          </w:p>
        </w:tc>
      </w:tr>
      <w:tr w:rsidR="004049AD" w:rsidRPr="00FB4774" w14:paraId="3CA1F4FB" w14:textId="77777777" w:rsidTr="00D9435B">
        <w:trPr>
          <w:trHeight w:val="238"/>
        </w:trPr>
        <w:tc>
          <w:tcPr>
            <w:tcW w:w="1218" w:type="dxa"/>
            <w:tcBorders>
              <w:top w:val="single" w:sz="8" w:space="0" w:color="auto"/>
              <w:left w:val="single" w:sz="8" w:space="0" w:color="auto"/>
              <w:bottom w:val="single" w:sz="8" w:space="0" w:color="auto"/>
              <w:right w:val="single" w:sz="8" w:space="0" w:color="auto"/>
            </w:tcBorders>
            <w:vAlign w:val="bottom"/>
          </w:tcPr>
          <w:p w14:paraId="7C29DFDD" w14:textId="3F1D21F8" w:rsidR="004049AD" w:rsidRPr="00FB4774" w:rsidRDefault="004049AD" w:rsidP="004049AD">
            <w:pPr>
              <w:spacing w:before="0"/>
              <w:rPr>
                <w:rFonts w:eastAsia="Candara"/>
                <w:sz w:val="20"/>
              </w:rPr>
            </w:pPr>
            <w:r w:rsidRPr="00FB4774">
              <w:rPr>
                <w:rFonts w:eastAsia="Candara"/>
                <w:sz w:val="20"/>
              </w:rPr>
              <w:t>ME010C</w:t>
            </w:r>
          </w:p>
        </w:tc>
        <w:tc>
          <w:tcPr>
            <w:tcW w:w="4736" w:type="dxa"/>
            <w:gridSpan w:val="2"/>
            <w:tcBorders>
              <w:top w:val="single" w:sz="8" w:space="0" w:color="auto"/>
              <w:bottom w:val="single" w:sz="8" w:space="0" w:color="auto"/>
              <w:right w:val="single" w:sz="8" w:space="0" w:color="auto"/>
            </w:tcBorders>
            <w:vAlign w:val="bottom"/>
          </w:tcPr>
          <w:p w14:paraId="6D7E23CF" w14:textId="7FC72AA4" w:rsidR="004049AD" w:rsidRPr="00FB4774" w:rsidRDefault="004049AD" w:rsidP="004049AD">
            <w:pPr>
              <w:spacing w:before="0"/>
              <w:ind w:left="140"/>
              <w:rPr>
                <w:rFonts w:eastAsia="Candara"/>
                <w:sz w:val="20"/>
              </w:rPr>
            </w:pPr>
            <w:r w:rsidRPr="00FB4774">
              <w:rPr>
                <w:rFonts w:eastAsia="Candara"/>
                <w:sz w:val="20"/>
              </w:rPr>
              <w:t xml:space="preserve">Additional Information Request </w:t>
            </w:r>
          </w:p>
        </w:tc>
        <w:tc>
          <w:tcPr>
            <w:tcW w:w="1417" w:type="dxa"/>
            <w:tcBorders>
              <w:top w:val="single" w:sz="8" w:space="0" w:color="auto"/>
              <w:bottom w:val="single" w:sz="8" w:space="0" w:color="auto"/>
              <w:right w:val="single" w:sz="8" w:space="0" w:color="auto"/>
            </w:tcBorders>
            <w:vAlign w:val="bottom"/>
          </w:tcPr>
          <w:p w14:paraId="1B30A63A" w14:textId="1ABD8F3B" w:rsidR="004049AD" w:rsidRPr="00FB4774" w:rsidRDefault="004049AD" w:rsidP="004049AD">
            <w:pPr>
              <w:spacing w:before="0"/>
              <w:jc w:val="center"/>
              <w:rPr>
                <w:rFonts w:eastAsia="Candara"/>
                <w:sz w:val="20"/>
              </w:rPr>
            </w:pPr>
            <w:proofErr w:type="spellStart"/>
            <w:r w:rsidRPr="00FB4774">
              <w:rPr>
                <w:rFonts w:eastAsia="Candara"/>
                <w:sz w:val="20"/>
              </w:rPr>
              <w:t>OoDep</w:t>
            </w:r>
            <w:proofErr w:type="spellEnd"/>
          </w:p>
        </w:tc>
        <w:tc>
          <w:tcPr>
            <w:tcW w:w="1276" w:type="dxa"/>
            <w:tcBorders>
              <w:top w:val="single" w:sz="8" w:space="0" w:color="auto"/>
              <w:bottom w:val="single" w:sz="8" w:space="0" w:color="auto"/>
              <w:right w:val="single" w:sz="8" w:space="0" w:color="auto"/>
            </w:tcBorders>
            <w:vAlign w:val="bottom"/>
          </w:tcPr>
          <w:p w14:paraId="3465B372" w14:textId="3529B937" w:rsidR="004049AD" w:rsidRPr="00FB4774" w:rsidRDefault="004049AD" w:rsidP="004049AD">
            <w:pPr>
              <w:spacing w:before="0"/>
              <w:jc w:val="center"/>
              <w:rPr>
                <w:rFonts w:eastAsia="Times New Roman"/>
                <w:sz w:val="20"/>
              </w:rPr>
            </w:pPr>
            <w:r w:rsidRPr="00FB4774">
              <w:rPr>
                <w:rFonts w:eastAsia="Times New Roman"/>
                <w:sz w:val="20"/>
              </w:rPr>
              <w:t xml:space="preserve">Holder </w:t>
            </w:r>
          </w:p>
        </w:tc>
      </w:tr>
      <w:tr w:rsidR="004049AD" w:rsidRPr="00FB4774" w14:paraId="5FDC4CB0" w14:textId="77777777" w:rsidTr="00D9435B">
        <w:trPr>
          <w:trHeight w:val="238"/>
        </w:trPr>
        <w:tc>
          <w:tcPr>
            <w:tcW w:w="1218" w:type="dxa"/>
            <w:tcBorders>
              <w:top w:val="single" w:sz="8" w:space="0" w:color="auto"/>
              <w:left w:val="single" w:sz="8" w:space="0" w:color="auto"/>
              <w:bottom w:val="single" w:sz="8" w:space="0" w:color="auto"/>
              <w:right w:val="single" w:sz="8" w:space="0" w:color="auto"/>
            </w:tcBorders>
            <w:vAlign w:val="bottom"/>
          </w:tcPr>
          <w:p w14:paraId="19964517" w14:textId="39B24A14" w:rsidR="004049AD" w:rsidRPr="00FB4774" w:rsidRDefault="004049AD" w:rsidP="004049AD">
            <w:pPr>
              <w:spacing w:before="0"/>
              <w:rPr>
                <w:rFonts w:eastAsia="Candara"/>
                <w:sz w:val="20"/>
              </w:rPr>
            </w:pPr>
            <w:r w:rsidRPr="00FB4774">
              <w:rPr>
                <w:rFonts w:eastAsia="Candara"/>
                <w:sz w:val="20"/>
              </w:rPr>
              <w:t>ME013C</w:t>
            </w:r>
          </w:p>
        </w:tc>
        <w:tc>
          <w:tcPr>
            <w:tcW w:w="4736" w:type="dxa"/>
            <w:gridSpan w:val="2"/>
            <w:tcBorders>
              <w:top w:val="single" w:sz="8" w:space="0" w:color="auto"/>
              <w:bottom w:val="single" w:sz="8" w:space="0" w:color="auto"/>
              <w:right w:val="single" w:sz="8" w:space="0" w:color="auto"/>
            </w:tcBorders>
            <w:vAlign w:val="bottom"/>
          </w:tcPr>
          <w:p w14:paraId="5B525A12" w14:textId="1D11D5B7" w:rsidR="004049AD" w:rsidRPr="00FB4774" w:rsidRDefault="004049AD" w:rsidP="004049AD">
            <w:pPr>
              <w:spacing w:before="0"/>
              <w:ind w:left="140"/>
              <w:rPr>
                <w:rFonts w:eastAsia="Candara"/>
                <w:sz w:val="20"/>
              </w:rPr>
            </w:pPr>
            <w:r w:rsidRPr="00FB4774">
              <w:rPr>
                <w:rFonts w:eastAsia="Candara"/>
                <w:sz w:val="20"/>
              </w:rPr>
              <w:t>Declaration amendment</w:t>
            </w:r>
          </w:p>
        </w:tc>
        <w:tc>
          <w:tcPr>
            <w:tcW w:w="1417" w:type="dxa"/>
            <w:tcBorders>
              <w:top w:val="single" w:sz="8" w:space="0" w:color="auto"/>
              <w:bottom w:val="single" w:sz="8" w:space="0" w:color="auto"/>
              <w:right w:val="single" w:sz="8" w:space="0" w:color="auto"/>
            </w:tcBorders>
            <w:vAlign w:val="bottom"/>
          </w:tcPr>
          <w:p w14:paraId="0156553C" w14:textId="6D4FE038" w:rsidR="004049AD" w:rsidRPr="00FB4774" w:rsidRDefault="004049AD" w:rsidP="004049AD">
            <w:pPr>
              <w:spacing w:before="0"/>
              <w:jc w:val="center"/>
              <w:rPr>
                <w:rFonts w:eastAsia="Candara"/>
                <w:sz w:val="20"/>
              </w:rPr>
            </w:pPr>
            <w:r w:rsidRPr="00FB4774">
              <w:rPr>
                <w:rFonts w:eastAsia="Candara"/>
                <w:sz w:val="20"/>
              </w:rPr>
              <w:t>H</w:t>
            </w:r>
            <w:r w:rsidRPr="00FB4774">
              <w:rPr>
                <w:rFonts w:eastAsia="Times New Roman"/>
                <w:sz w:val="20"/>
              </w:rPr>
              <w:t>older</w:t>
            </w:r>
          </w:p>
        </w:tc>
        <w:tc>
          <w:tcPr>
            <w:tcW w:w="1276" w:type="dxa"/>
            <w:tcBorders>
              <w:top w:val="single" w:sz="8" w:space="0" w:color="auto"/>
              <w:bottom w:val="single" w:sz="8" w:space="0" w:color="auto"/>
              <w:right w:val="single" w:sz="8" w:space="0" w:color="auto"/>
            </w:tcBorders>
            <w:vAlign w:val="bottom"/>
          </w:tcPr>
          <w:p w14:paraId="68109977" w14:textId="120E4E2B" w:rsidR="004049AD" w:rsidRPr="00FB4774" w:rsidRDefault="004049AD" w:rsidP="004049AD">
            <w:pPr>
              <w:spacing w:before="0"/>
              <w:jc w:val="center"/>
              <w:rPr>
                <w:rFonts w:eastAsia="Times New Roman"/>
                <w:sz w:val="20"/>
              </w:rPr>
            </w:pPr>
            <w:proofErr w:type="spellStart"/>
            <w:r w:rsidRPr="00FB4774">
              <w:rPr>
                <w:rFonts w:eastAsia="Times New Roman"/>
                <w:sz w:val="20"/>
              </w:rPr>
              <w:t>OoDep</w:t>
            </w:r>
            <w:proofErr w:type="spellEnd"/>
          </w:p>
        </w:tc>
      </w:tr>
      <w:tr w:rsidR="004049AD" w:rsidRPr="00FB4774" w14:paraId="3AB74F86" w14:textId="77777777" w:rsidTr="00D9435B">
        <w:trPr>
          <w:trHeight w:val="238"/>
        </w:trPr>
        <w:tc>
          <w:tcPr>
            <w:tcW w:w="1218" w:type="dxa"/>
            <w:tcBorders>
              <w:top w:val="single" w:sz="8" w:space="0" w:color="auto"/>
              <w:left w:val="single" w:sz="8" w:space="0" w:color="auto"/>
              <w:bottom w:val="single" w:sz="8" w:space="0" w:color="auto"/>
              <w:right w:val="single" w:sz="8" w:space="0" w:color="auto"/>
            </w:tcBorders>
            <w:vAlign w:val="bottom"/>
          </w:tcPr>
          <w:p w14:paraId="0055B877" w14:textId="0A3E8835" w:rsidR="004049AD" w:rsidRPr="00FB4774" w:rsidRDefault="004049AD" w:rsidP="004049AD">
            <w:pPr>
              <w:spacing w:before="0"/>
              <w:rPr>
                <w:rFonts w:eastAsia="Candara"/>
                <w:sz w:val="20"/>
              </w:rPr>
            </w:pPr>
            <w:r w:rsidRPr="00FB4774">
              <w:rPr>
                <w:rFonts w:eastAsia="Candara"/>
                <w:sz w:val="20"/>
              </w:rPr>
              <w:t>MEA13D</w:t>
            </w:r>
          </w:p>
        </w:tc>
        <w:tc>
          <w:tcPr>
            <w:tcW w:w="4736" w:type="dxa"/>
            <w:gridSpan w:val="2"/>
            <w:tcBorders>
              <w:top w:val="single" w:sz="8" w:space="0" w:color="auto"/>
              <w:bottom w:val="single" w:sz="8" w:space="0" w:color="auto"/>
              <w:right w:val="single" w:sz="8" w:space="0" w:color="auto"/>
            </w:tcBorders>
            <w:vAlign w:val="bottom"/>
          </w:tcPr>
          <w:p w14:paraId="73926127" w14:textId="1DF49F22" w:rsidR="004049AD" w:rsidRPr="00FB4774" w:rsidRDefault="004049AD" w:rsidP="004049AD">
            <w:pPr>
              <w:spacing w:before="0"/>
              <w:ind w:left="140"/>
              <w:rPr>
                <w:rFonts w:eastAsia="Candara"/>
                <w:sz w:val="20"/>
              </w:rPr>
            </w:pPr>
            <w:r w:rsidRPr="00FB4774">
              <w:rPr>
                <w:sz w:val="20"/>
              </w:rPr>
              <w:t>Declaration amendment ENS</w:t>
            </w:r>
          </w:p>
        </w:tc>
        <w:tc>
          <w:tcPr>
            <w:tcW w:w="1417" w:type="dxa"/>
            <w:tcBorders>
              <w:top w:val="single" w:sz="8" w:space="0" w:color="auto"/>
              <w:bottom w:val="single" w:sz="8" w:space="0" w:color="auto"/>
              <w:right w:val="single" w:sz="8" w:space="0" w:color="auto"/>
            </w:tcBorders>
            <w:vAlign w:val="bottom"/>
          </w:tcPr>
          <w:p w14:paraId="51A610A7" w14:textId="04E28D48" w:rsidR="004049AD" w:rsidRPr="00FB4774" w:rsidRDefault="004049AD" w:rsidP="004049AD">
            <w:pPr>
              <w:spacing w:before="0"/>
              <w:jc w:val="center"/>
              <w:rPr>
                <w:rFonts w:eastAsia="Candara"/>
                <w:sz w:val="20"/>
              </w:rPr>
            </w:pPr>
            <w:r w:rsidRPr="00FB4774">
              <w:rPr>
                <w:rFonts w:eastAsia="Candara"/>
                <w:sz w:val="20"/>
              </w:rPr>
              <w:t>H</w:t>
            </w:r>
            <w:r w:rsidRPr="00FB4774">
              <w:rPr>
                <w:rFonts w:eastAsia="Times New Roman"/>
                <w:sz w:val="20"/>
              </w:rPr>
              <w:t>older</w:t>
            </w:r>
          </w:p>
        </w:tc>
        <w:tc>
          <w:tcPr>
            <w:tcW w:w="1276" w:type="dxa"/>
            <w:tcBorders>
              <w:top w:val="single" w:sz="8" w:space="0" w:color="auto"/>
              <w:bottom w:val="single" w:sz="8" w:space="0" w:color="auto"/>
              <w:right w:val="single" w:sz="8" w:space="0" w:color="auto"/>
            </w:tcBorders>
            <w:vAlign w:val="bottom"/>
          </w:tcPr>
          <w:p w14:paraId="6AD9A5B7" w14:textId="53840732" w:rsidR="004049AD" w:rsidRPr="00FB4774" w:rsidRDefault="004049AD" w:rsidP="004049AD">
            <w:pPr>
              <w:spacing w:before="0"/>
              <w:jc w:val="center"/>
              <w:rPr>
                <w:rFonts w:eastAsia="Times New Roman"/>
                <w:sz w:val="20"/>
              </w:rPr>
            </w:pPr>
            <w:proofErr w:type="spellStart"/>
            <w:r w:rsidRPr="00FB4774">
              <w:rPr>
                <w:rFonts w:eastAsia="Times New Roman"/>
                <w:sz w:val="20"/>
              </w:rPr>
              <w:t>OoDep</w:t>
            </w:r>
            <w:proofErr w:type="spellEnd"/>
          </w:p>
        </w:tc>
      </w:tr>
      <w:tr w:rsidR="004049AD" w:rsidRPr="00FB4774" w14:paraId="2B557AAF" w14:textId="77777777" w:rsidTr="00D9435B">
        <w:trPr>
          <w:trHeight w:val="238"/>
        </w:trPr>
        <w:tc>
          <w:tcPr>
            <w:tcW w:w="1218" w:type="dxa"/>
            <w:tcBorders>
              <w:top w:val="single" w:sz="8" w:space="0" w:color="auto"/>
              <w:left w:val="single" w:sz="8" w:space="0" w:color="auto"/>
              <w:bottom w:val="single" w:sz="8" w:space="0" w:color="auto"/>
              <w:right w:val="single" w:sz="8" w:space="0" w:color="auto"/>
            </w:tcBorders>
            <w:vAlign w:val="bottom"/>
          </w:tcPr>
          <w:p w14:paraId="65E37ABD" w14:textId="193DCAD0" w:rsidR="004049AD" w:rsidRPr="00FB4774" w:rsidRDefault="004049AD" w:rsidP="004049AD">
            <w:pPr>
              <w:spacing w:before="0"/>
              <w:rPr>
                <w:rFonts w:eastAsia="Candara"/>
                <w:sz w:val="20"/>
              </w:rPr>
            </w:pPr>
            <w:r w:rsidRPr="00FB4774">
              <w:rPr>
                <w:rFonts w:eastAsia="Candara"/>
                <w:sz w:val="20"/>
              </w:rPr>
              <w:t>ME014C</w:t>
            </w:r>
          </w:p>
        </w:tc>
        <w:tc>
          <w:tcPr>
            <w:tcW w:w="4736" w:type="dxa"/>
            <w:gridSpan w:val="2"/>
            <w:tcBorders>
              <w:top w:val="single" w:sz="8" w:space="0" w:color="auto"/>
              <w:bottom w:val="single" w:sz="8" w:space="0" w:color="auto"/>
              <w:right w:val="single" w:sz="8" w:space="0" w:color="auto"/>
            </w:tcBorders>
            <w:vAlign w:val="bottom"/>
          </w:tcPr>
          <w:p w14:paraId="62E89E7E" w14:textId="0DD72F07" w:rsidR="004049AD" w:rsidRPr="00FB4774" w:rsidRDefault="004049AD" w:rsidP="004049AD">
            <w:pPr>
              <w:spacing w:before="0"/>
              <w:ind w:left="140"/>
              <w:rPr>
                <w:rFonts w:eastAsia="Candara"/>
                <w:sz w:val="20"/>
              </w:rPr>
            </w:pPr>
            <w:r w:rsidRPr="00FB4774">
              <w:rPr>
                <w:rFonts w:eastAsia="Candara"/>
                <w:sz w:val="20"/>
              </w:rPr>
              <w:t xml:space="preserve">Declaration invalidation request </w:t>
            </w:r>
          </w:p>
        </w:tc>
        <w:tc>
          <w:tcPr>
            <w:tcW w:w="1417" w:type="dxa"/>
            <w:tcBorders>
              <w:top w:val="single" w:sz="8" w:space="0" w:color="auto"/>
              <w:bottom w:val="single" w:sz="8" w:space="0" w:color="auto"/>
              <w:right w:val="single" w:sz="8" w:space="0" w:color="auto"/>
            </w:tcBorders>
            <w:vAlign w:val="bottom"/>
          </w:tcPr>
          <w:p w14:paraId="11152EF4" w14:textId="5941CB5C" w:rsidR="004049AD" w:rsidRPr="00FB4774" w:rsidRDefault="004049AD" w:rsidP="004049AD">
            <w:pPr>
              <w:spacing w:before="0"/>
              <w:jc w:val="center"/>
              <w:rPr>
                <w:rFonts w:eastAsia="Candara"/>
                <w:sz w:val="20"/>
              </w:rPr>
            </w:pPr>
            <w:r w:rsidRPr="00FB4774">
              <w:rPr>
                <w:rFonts w:eastAsia="Candara"/>
                <w:sz w:val="20"/>
              </w:rPr>
              <w:t xml:space="preserve">Holder </w:t>
            </w:r>
          </w:p>
        </w:tc>
        <w:tc>
          <w:tcPr>
            <w:tcW w:w="1276" w:type="dxa"/>
            <w:tcBorders>
              <w:top w:val="single" w:sz="8" w:space="0" w:color="auto"/>
              <w:bottom w:val="single" w:sz="8" w:space="0" w:color="auto"/>
              <w:right w:val="single" w:sz="8" w:space="0" w:color="auto"/>
            </w:tcBorders>
            <w:vAlign w:val="bottom"/>
          </w:tcPr>
          <w:p w14:paraId="74B6FEAF" w14:textId="47F97516" w:rsidR="004049AD" w:rsidRPr="00FB4774" w:rsidRDefault="004049AD" w:rsidP="004049AD">
            <w:pPr>
              <w:spacing w:before="0"/>
              <w:jc w:val="center"/>
              <w:rPr>
                <w:rFonts w:eastAsia="Times New Roman"/>
                <w:sz w:val="20"/>
              </w:rPr>
            </w:pPr>
            <w:proofErr w:type="spellStart"/>
            <w:r w:rsidRPr="00FB4774">
              <w:rPr>
                <w:rFonts w:eastAsia="Times New Roman"/>
                <w:sz w:val="20"/>
              </w:rPr>
              <w:t>OoDep</w:t>
            </w:r>
            <w:proofErr w:type="spellEnd"/>
          </w:p>
        </w:tc>
      </w:tr>
      <w:tr w:rsidR="004049AD" w:rsidRPr="00FB4774" w14:paraId="4C3198EA" w14:textId="77777777" w:rsidTr="00D9435B">
        <w:trPr>
          <w:trHeight w:val="238"/>
        </w:trPr>
        <w:tc>
          <w:tcPr>
            <w:tcW w:w="1218" w:type="dxa"/>
            <w:tcBorders>
              <w:top w:val="single" w:sz="8" w:space="0" w:color="auto"/>
              <w:left w:val="single" w:sz="8" w:space="0" w:color="auto"/>
              <w:bottom w:val="single" w:sz="8" w:space="0" w:color="auto"/>
              <w:right w:val="single" w:sz="8" w:space="0" w:color="auto"/>
            </w:tcBorders>
            <w:vAlign w:val="bottom"/>
          </w:tcPr>
          <w:p w14:paraId="1AB7E175" w14:textId="6E44E55D" w:rsidR="004049AD" w:rsidRPr="00FB4774" w:rsidRDefault="004049AD" w:rsidP="004049AD">
            <w:pPr>
              <w:spacing w:before="0"/>
              <w:rPr>
                <w:rFonts w:eastAsia="Candara"/>
                <w:sz w:val="20"/>
              </w:rPr>
            </w:pPr>
            <w:r w:rsidRPr="00FB4774">
              <w:rPr>
                <w:rFonts w:eastAsia="Candara"/>
                <w:sz w:val="20"/>
              </w:rPr>
              <w:t>ME015C</w:t>
            </w:r>
          </w:p>
        </w:tc>
        <w:tc>
          <w:tcPr>
            <w:tcW w:w="4736" w:type="dxa"/>
            <w:gridSpan w:val="2"/>
            <w:tcBorders>
              <w:top w:val="single" w:sz="8" w:space="0" w:color="auto"/>
              <w:bottom w:val="single" w:sz="8" w:space="0" w:color="auto"/>
              <w:right w:val="single" w:sz="8" w:space="0" w:color="auto"/>
            </w:tcBorders>
            <w:vAlign w:val="bottom"/>
          </w:tcPr>
          <w:p w14:paraId="0CB463A0" w14:textId="57B3AC1A" w:rsidR="004049AD" w:rsidRPr="00FB4774" w:rsidRDefault="004049AD" w:rsidP="004049AD">
            <w:pPr>
              <w:spacing w:before="0"/>
              <w:ind w:left="140"/>
              <w:rPr>
                <w:rFonts w:eastAsia="Candara"/>
                <w:sz w:val="20"/>
              </w:rPr>
            </w:pPr>
            <w:r w:rsidRPr="00FB4774">
              <w:rPr>
                <w:rFonts w:eastAsia="Candara"/>
                <w:sz w:val="20"/>
              </w:rPr>
              <w:t>Declaration data</w:t>
            </w:r>
          </w:p>
        </w:tc>
        <w:tc>
          <w:tcPr>
            <w:tcW w:w="1417" w:type="dxa"/>
            <w:tcBorders>
              <w:top w:val="single" w:sz="8" w:space="0" w:color="auto"/>
              <w:bottom w:val="single" w:sz="8" w:space="0" w:color="auto"/>
              <w:right w:val="single" w:sz="8" w:space="0" w:color="auto"/>
            </w:tcBorders>
            <w:vAlign w:val="bottom"/>
          </w:tcPr>
          <w:p w14:paraId="7F5EB036" w14:textId="2C59C380" w:rsidR="004049AD" w:rsidRPr="00FB4774" w:rsidRDefault="004049AD" w:rsidP="004049AD">
            <w:pPr>
              <w:spacing w:before="0"/>
              <w:jc w:val="center"/>
              <w:rPr>
                <w:rFonts w:eastAsia="Candara"/>
                <w:sz w:val="20"/>
              </w:rPr>
            </w:pPr>
            <w:r w:rsidRPr="00FB4774">
              <w:rPr>
                <w:rFonts w:eastAsia="Candara"/>
                <w:sz w:val="20"/>
              </w:rPr>
              <w:t>Holder</w:t>
            </w:r>
          </w:p>
        </w:tc>
        <w:tc>
          <w:tcPr>
            <w:tcW w:w="1276" w:type="dxa"/>
            <w:tcBorders>
              <w:top w:val="single" w:sz="8" w:space="0" w:color="auto"/>
              <w:bottom w:val="single" w:sz="8" w:space="0" w:color="auto"/>
              <w:right w:val="single" w:sz="8" w:space="0" w:color="auto"/>
            </w:tcBorders>
            <w:vAlign w:val="bottom"/>
          </w:tcPr>
          <w:p w14:paraId="6E9B0592" w14:textId="49D97434" w:rsidR="004049AD" w:rsidRPr="00FB4774" w:rsidRDefault="004049AD" w:rsidP="004049AD">
            <w:pPr>
              <w:spacing w:before="0"/>
              <w:jc w:val="center"/>
              <w:rPr>
                <w:rFonts w:eastAsia="Times New Roman"/>
                <w:sz w:val="20"/>
              </w:rPr>
            </w:pPr>
            <w:proofErr w:type="spellStart"/>
            <w:r w:rsidRPr="00FB4774">
              <w:rPr>
                <w:rFonts w:eastAsia="Times New Roman"/>
                <w:sz w:val="20"/>
              </w:rPr>
              <w:t>OoDep</w:t>
            </w:r>
            <w:proofErr w:type="spellEnd"/>
          </w:p>
        </w:tc>
      </w:tr>
      <w:tr w:rsidR="004049AD" w:rsidRPr="00FB4774" w14:paraId="60C3A9B4" w14:textId="77777777" w:rsidTr="00D9435B">
        <w:trPr>
          <w:trHeight w:val="238"/>
        </w:trPr>
        <w:tc>
          <w:tcPr>
            <w:tcW w:w="1218" w:type="dxa"/>
            <w:tcBorders>
              <w:top w:val="single" w:sz="8" w:space="0" w:color="auto"/>
              <w:left w:val="single" w:sz="8" w:space="0" w:color="auto"/>
              <w:bottom w:val="single" w:sz="8" w:space="0" w:color="auto"/>
              <w:right w:val="single" w:sz="8" w:space="0" w:color="auto"/>
            </w:tcBorders>
            <w:vAlign w:val="bottom"/>
          </w:tcPr>
          <w:p w14:paraId="47301834" w14:textId="72E1974E" w:rsidR="004049AD" w:rsidRPr="00FB4774" w:rsidRDefault="004049AD" w:rsidP="004049AD">
            <w:pPr>
              <w:spacing w:before="0"/>
              <w:rPr>
                <w:rFonts w:eastAsia="Candara"/>
                <w:sz w:val="20"/>
              </w:rPr>
            </w:pPr>
            <w:r w:rsidRPr="00FB4774">
              <w:rPr>
                <w:rFonts w:eastAsia="Candara"/>
                <w:sz w:val="20"/>
              </w:rPr>
              <w:t>MEA15D</w:t>
            </w:r>
          </w:p>
        </w:tc>
        <w:tc>
          <w:tcPr>
            <w:tcW w:w="4736" w:type="dxa"/>
            <w:gridSpan w:val="2"/>
            <w:tcBorders>
              <w:top w:val="single" w:sz="8" w:space="0" w:color="auto"/>
              <w:bottom w:val="single" w:sz="8" w:space="0" w:color="auto"/>
              <w:right w:val="single" w:sz="8" w:space="0" w:color="auto"/>
            </w:tcBorders>
            <w:vAlign w:val="bottom"/>
          </w:tcPr>
          <w:p w14:paraId="1B1D534B" w14:textId="7F8CE7A9" w:rsidR="004049AD" w:rsidRPr="00FB4774" w:rsidRDefault="004049AD" w:rsidP="004049AD">
            <w:pPr>
              <w:spacing w:before="0"/>
              <w:ind w:left="140"/>
              <w:rPr>
                <w:rFonts w:eastAsia="Candara"/>
                <w:sz w:val="20"/>
              </w:rPr>
            </w:pPr>
            <w:r w:rsidRPr="00FB4774">
              <w:rPr>
                <w:sz w:val="20"/>
              </w:rPr>
              <w:t>Declaration data ENS</w:t>
            </w:r>
          </w:p>
        </w:tc>
        <w:tc>
          <w:tcPr>
            <w:tcW w:w="1417" w:type="dxa"/>
            <w:tcBorders>
              <w:top w:val="single" w:sz="8" w:space="0" w:color="auto"/>
              <w:bottom w:val="single" w:sz="8" w:space="0" w:color="auto"/>
              <w:right w:val="single" w:sz="8" w:space="0" w:color="auto"/>
            </w:tcBorders>
            <w:vAlign w:val="bottom"/>
          </w:tcPr>
          <w:p w14:paraId="4F1113E6" w14:textId="67171909" w:rsidR="004049AD" w:rsidRPr="00FB4774" w:rsidRDefault="004049AD" w:rsidP="004049AD">
            <w:pPr>
              <w:spacing w:before="0"/>
              <w:jc w:val="center"/>
              <w:rPr>
                <w:rFonts w:eastAsia="Candara"/>
                <w:sz w:val="20"/>
              </w:rPr>
            </w:pPr>
            <w:r w:rsidRPr="00FB4774">
              <w:rPr>
                <w:rFonts w:eastAsia="Candara"/>
                <w:sz w:val="20"/>
              </w:rPr>
              <w:t>H</w:t>
            </w:r>
            <w:r w:rsidRPr="00FB4774">
              <w:rPr>
                <w:rFonts w:eastAsia="Times New Roman"/>
                <w:sz w:val="20"/>
              </w:rPr>
              <w:t>older</w:t>
            </w:r>
          </w:p>
        </w:tc>
        <w:tc>
          <w:tcPr>
            <w:tcW w:w="1276" w:type="dxa"/>
            <w:tcBorders>
              <w:top w:val="single" w:sz="8" w:space="0" w:color="auto"/>
              <w:bottom w:val="single" w:sz="8" w:space="0" w:color="auto"/>
              <w:right w:val="single" w:sz="8" w:space="0" w:color="auto"/>
            </w:tcBorders>
            <w:vAlign w:val="bottom"/>
          </w:tcPr>
          <w:p w14:paraId="5D354C79" w14:textId="7C2852E5" w:rsidR="004049AD" w:rsidRPr="00FB4774" w:rsidRDefault="004049AD" w:rsidP="004049AD">
            <w:pPr>
              <w:spacing w:before="0"/>
              <w:jc w:val="center"/>
              <w:rPr>
                <w:rFonts w:eastAsia="Times New Roman"/>
                <w:sz w:val="20"/>
              </w:rPr>
            </w:pPr>
            <w:proofErr w:type="spellStart"/>
            <w:r w:rsidRPr="00FB4774">
              <w:rPr>
                <w:rFonts w:eastAsia="Times New Roman"/>
                <w:sz w:val="20"/>
              </w:rPr>
              <w:t>OoDep</w:t>
            </w:r>
            <w:proofErr w:type="spellEnd"/>
          </w:p>
        </w:tc>
      </w:tr>
      <w:tr w:rsidR="004049AD" w:rsidRPr="00FB4774" w14:paraId="4196BA21" w14:textId="77777777" w:rsidTr="00D9435B">
        <w:trPr>
          <w:trHeight w:val="238"/>
        </w:trPr>
        <w:tc>
          <w:tcPr>
            <w:tcW w:w="1218" w:type="dxa"/>
            <w:tcBorders>
              <w:top w:val="single" w:sz="8" w:space="0" w:color="auto"/>
              <w:left w:val="single" w:sz="8" w:space="0" w:color="auto"/>
              <w:bottom w:val="single" w:sz="8" w:space="0" w:color="auto"/>
              <w:right w:val="single" w:sz="8" w:space="0" w:color="auto"/>
            </w:tcBorders>
            <w:vAlign w:val="bottom"/>
          </w:tcPr>
          <w:p w14:paraId="3DE426D1" w14:textId="40143648" w:rsidR="004049AD" w:rsidRPr="00FB4774" w:rsidRDefault="004049AD" w:rsidP="004049AD">
            <w:pPr>
              <w:spacing w:before="0"/>
              <w:rPr>
                <w:rFonts w:eastAsia="Candara"/>
                <w:sz w:val="20"/>
              </w:rPr>
            </w:pPr>
            <w:r w:rsidRPr="00FB4774">
              <w:rPr>
                <w:rFonts w:eastAsia="Candara"/>
                <w:sz w:val="20"/>
              </w:rPr>
              <w:t>ME019C</w:t>
            </w:r>
          </w:p>
        </w:tc>
        <w:tc>
          <w:tcPr>
            <w:tcW w:w="4736" w:type="dxa"/>
            <w:gridSpan w:val="2"/>
            <w:tcBorders>
              <w:top w:val="single" w:sz="8" w:space="0" w:color="auto"/>
              <w:bottom w:val="single" w:sz="8" w:space="0" w:color="auto"/>
              <w:right w:val="single" w:sz="8" w:space="0" w:color="auto"/>
            </w:tcBorders>
            <w:vAlign w:val="bottom"/>
          </w:tcPr>
          <w:p w14:paraId="69D070FF" w14:textId="629B97CD" w:rsidR="004049AD" w:rsidRPr="00FB4774" w:rsidRDefault="004049AD" w:rsidP="004049AD">
            <w:pPr>
              <w:spacing w:before="0"/>
              <w:ind w:left="140"/>
              <w:rPr>
                <w:rFonts w:eastAsia="Candara"/>
                <w:sz w:val="20"/>
              </w:rPr>
            </w:pPr>
            <w:r w:rsidRPr="00FB4774">
              <w:rPr>
                <w:rFonts w:eastAsia="Candara"/>
                <w:sz w:val="20"/>
              </w:rPr>
              <w:t xml:space="preserve">Discrepancies notification </w:t>
            </w:r>
          </w:p>
        </w:tc>
        <w:tc>
          <w:tcPr>
            <w:tcW w:w="1417" w:type="dxa"/>
            <w:tcBorders>
              <w:top w:val="single" w:sz="8" w:space="0" w:color="auto"/>
              <w:bottom w:val="single" w:sz="8" w:space="0" w:color="auto"/>
              <w:right w:val="single" w:sz="8" w:space="0" w:color="auto"/>
            </w:tcBorders>
            <w:vAlign w:val="bottom"/>
          </w:tcPr>
          <w:p w14:paraId="7C8BC92A" w14:textId="47085032" w:rsidR="004049AD" w:rsidRPr="00FB4774" w:rsidRDefault="004049AD" w:rsidP="004049AD">
            <w:pPr>
              <w:spacing w:before="0"/>
              <w:jc w:val="center"/>
              <w:rPr>
                <w:rFonts w:eastAsia="Candara"/>
                <w:sz w:val="20"/>
              </w:rPr>
            </w:pPr>
            <w:proofErr w:type="spellStart"/>
            <w:r w:rsidRPr="00FB4774">
              <w:rPr>
                <w:rFonts w:eastAsia="Candara"/>
                <w:sz w:val="20"/>
              </w:rPr>
              <w:t>OoDep</w:t>
            </w:r>
            <w:proofErr w:type="spellEnd"/>
          </w:p>
        </w:tc>
        <w:tc>
          <w:tcPr>
            <w:tcW w:w="1276" w:type="dxa"/>
            <w:tcBorders>
              <w:top w:val="single" w:sz="8" w:space="0" w:color="auto"/>
              <w:bottom w:val="single" w:sz="8" w:space="0" w:color="auto"/>
              <w:right w:val="single" w:sz="8" w:space="0" w:color="auto"/>
            </w:tcBorders>
            <w:vAlign w:val="bottom"/>
          </w:tcPr>
          <w:p w14:paraId="19B14AFE" w14:textId="14D09A91" w:rsidR="004049AD" w:rsidRPr="00FB4774" w:rsidRDefault="004049AD" w:rsidP="004049AD">
            <w:pPr>
              <w:spacing w:before="0"/>
              <w:jc w:val="center"/>
              <w:rPr>
                <w:rFonts w:eastAsia="Times New Roman"/>
                <w:sz w:val="20"/>
              </w:rPr>
            </w:pPr>
            <w:r w:rsidRPr="00FB4774">
              <w:rPr>
                <w:rFonts w:eastAsia="Times New Roman"/>
                <w:sz w:val="20"/>
              </w:rPr>
              <w:t>Holder</w:t>
            </w:r>
          </w:p>
        </w:tc>
      </w:tr>
      <w:tr w:rsidR="004049AD" w:rsidRPr="00FB4774" w14:paraId="3429A01D" w14:textId="77777777" w:rsidTr="00437E88">
        <w:trPr>
          <w:trHeight w:val="238"/>
        </w:trPr>
        <w:tc>
          <w:tcPr>
            <w:tcW w:w="1218" w:type="dxa"/>
            <w:tcBorders>
              <w:top w:val="single" w:sz="8" w:space="0" w:color="auto"/>
              <w:left w:val="single" w:sz="8" w:space="0" w:color="auto"/>
              <w:bottom w:val="single" w:sz="8" w:space="0" w:color="auto"/>
              <w:right w:val="single" w:sz="8" w:space="0" w:color="auto"/>
            </w:tcBorders>
            <w:vAlign w:val="bottom"/>
          </w:tcPr>
          <w:p w14:paraId="3A4FB0AA" w14:textId="1CA83A3F" w:rsidR="004049AD" w:rsidRPr="00FB4774" w:rsidRDefault="004049AD" w:rsidP="004049AD">
            <w:pPr>
              <w:spacing w:before="0"/>
              <w:rPr>
                <w:rFonts w:eastAsia="Candara"/>
                <w:sz w:val="20"/>
              </w:rPr>
            </w:pPr>
            <w:r w:rsidRPr="00FB4774">
              <w:rPr>
                <w:rFonts w:eastAsia="Candara"/>
                <w:sz w:val="20"/>
              </w:rPr>
              <w:t>ME022C</w:t>
            </w:r>
          </w:p>
        </w:tc>
        <w:tc>
          <w:tcPr>
            <w:tcW w:w="4736" w:type="dxa"/>
            <w:gridSpan w:val="2"/>
            <w:tcBorders>
              <w:top w:val="single" w:sz="8" w:space="0" w:color="auto"/>
              <w:bottom w:val="single" w:sz="8" w:space="0" w:color="auto"/>
              <w:right w:val="single" w:sz="8" w:space="0" w:color="auto"/>
            </w:tcBorders>
            <w:vAlign w:val="bottom"/>
          </w:tcPr>
          <w:p w14:paraId="1E394193" w14:textId="05807A1B" w:rsidR="004049AD" w:rsidRPr="00FB4774" w:rsidRDefault="004049AD" w:rsidP="004049AD">
            <w:pPr>
              <w:spacing w:before="0"/>
              <w:ind w:left="140"/>
              <w:rPr>
                <w:rFonts w:eastAsia="Candara"/>
                <w:sz w:val="20"/>
              </w:rPr>
            </w:pPr>
            <w:r w:rsidRPr="00FB4774">
              <w:rPr>
                <w:rFonts w:eastAsia="Candara"/>
                <w:sz w:val="20"/>
              </w:rPr>
              <w:t>Notification to amend declaration</w:t>
            </w:r>
          </w:p>
        </w:tc>
        <w:tc>
          <w:tcPr>
            <w:tcW w:w="1417" w:type="dxa"/>
            <w:tcBorders>
              <w:top w:val="single" w:sz="8" w:space="0" w:color="auto"/>
              <w:bottom w:val="single" w:sz="8" w:space="0" w:color="auto"/>
              <w:right w:val="single" w:sz="8" w:space="0" w:color="auto"/>
            </w:tcBorders>
            <w:vAlign w:val="bottom"/>
          </w:tcPr>
          <w:p w14:paraId="159579C0" w14:textId="5172F485" w:rsidR="004049AD" w:rsidRPr="00FB4774" w:rsidRDefault="004049AD" w:rsidP="004049AD">
            <w:pPr>
              <w:spacing w:before="0"/>
              <w:jc w:val="center"/>
              <w:rPr>
                <w:rFonts w:eastAsia="Candara"/>
                <w:sz w:val="20"/>
              </w:rPr>
            </w:pPr>
            <w:proofErr w:type="spellStart"/>
            <w:r w:rsidRPr="00FB4774">
              <w:rPr>
                <w:rFonts w:eastAsia="Candara"/>
                <w:sz w:val="20"/>
              </w:rPr>
              <w:t>OoDEp</w:t>
            </w:r>
            <w:proofErr w:type="spellEnd"/>
          </w:p>
        </w:tc>
        <w:tc>
          <w:tcPr>
            <w:tcW w:w="1276" w:type="dxa"/>
            <w:tcBorders>
              <w:top w:val="single" w:sz="8" w:space="0" w:color="auto"/>
              <w:bottom w:val="single" w:sz="8" w:space="0" w:color="auto"/>
              <w:right w:val="single" w:sz="8" w:space="0" w:color="auto"/>
            </w:tcBorders>
            <w:vAlign w:val="bottom"/>
          </w:tcPr>
          <w:p w14:paraId="226C69F5" w14:textId="799AE717" w:rsidR="004049AD" w:rsidRPr="00FB4774" w:rsidRDefault="004049AD" w:rsidP="004049AD">
            <w:pPr>
              <w:spacing w:before="0"/>
              <w:jc w:val="center"/>
              <w:rPr>
                <w:rFonts w:eastAsia="Times New Roman"/>
                <w:sz w:val="20"/>
              </w:rPr>
            </w:pPr>
            <w:r w:rsidRPr="00FB4774">
              <w:rPr>
                <w:rFonts w:eastAsia="Times New Roman"/>
                <w:sz w:val="20"/>
              </w:rPr>
              <w:t>Holder</w:t>
            </w:r>
          </w:p>
        </w:tc>
      </w:tr>
      <w:tr w:rsidR="004049AD" w:rsidRPr="00FB4774" w14:paraId="119E609E" w14:textId="77777777" w:rsidTr="00D9435B">
        <w:trPr>
          <w:trHeight w:val="238"/>
        </w:trPr>
        <w:tc>
          <w:tcPr>
            <w:tcW w:w="1218" w:type="dxa"/>
            <w:tcBorders>
              <w:top w:val="single" w:sz="8" w:space="0" w:color="auto"/>
              <w:left w:val="single" w:sz="8" w:space="0" w:color="auto"/>
              <w:bottom w:val="single" w:sz="8" w:space="0" w:color="auto"/>
              <w:right w:val="single" w:sz="8" w:space="0" w:color="auto"/>
            </w:tcBorders>
            <w:vAlign w:val="bottom"/>
          </w:tcPr>
          <w:p w14:paraId="7F2D95CA" w14:textId="7E81C19A" w:rsidR="004049AD" w:rsidRPr="00FB4774" w:rsidRDefault="004049AD" w:rsidP="004049AD">
            <w:pPr>
              <w:spacing w:before="0"/>
              <w:rPr>
                <w:rFonts w:eastAsia="Candara"/>
                <w:sz w:val="20"/>
              </w:rPr>
            </w:pPr>
            <w:r w:rsidRPr="00FB4774">
              <w:rPr>
                <w:rFonts w:eastAsia="Candara"/>
                <w:sz w:val="20"/>
              </w:rPr>
              <w:t>ME025C</w:t>
            </w:r>
          </w:p>
        </w:tc>
        <w:tc>
          <w:tcPr>
            <w:tcW w:w="4736" w:type="dxa"/>
            <w:gridSpan w:val="2"/>
            <w:tcBorders>
              <w:top w:val="single" w:sz="8" w:space="0" w:color="auto"/>
              <w:bottom w:val="single" w:sz="8" w:space="0" w:color="auto"/>
              <w:right w:val="single" w:sz="8" w:space="0" w:color="auto"/>
            </w:tcBorders>
            <w:vAlign w:val="bottom"/>
          </w:tcPr>
          <w:p w14:paraId="14C184C6" w14:textId="23F805FE" w:rsidR="004049AD" w:rsidRPr="00FB4774" w:rsidRDefault="004049AD" w:rsidP="004049AD">
            <w:pPr>
              <w:spacing w:before="0"/>
              <w:ind w:left="140"/>
              <w:rPr>
                <w:rFonts w:eastAsia="Candara"/>
                <w:sz w:val="20"/>
              </w:rPr>
            </w:pPr>
            <w:r w:rsidRPr="00FB4774">
              <w:rPr>
                <w:rFonts w:eastAsia="Candara"/>
                <w:sz w:val="20"/>
              </w:rPr>
              <w:t>Goods release notification</w:t>
            </w:r>
          </w:p>
        </w:tc>
        <w:tc>
          <w:tcPr>
            <w:tcW w:w="1417" w:type="dxa"/>
            <w:tcBorders>
              <w:top w:val="single" w:sz="8" w:space="0" w:color="auto"/>
              <w:bottom w:val="single" w:sz="8" w:space="0" w:color="auto"/>
              <w:right w:val="single" w:sz="8" w:space="0" w:color="auto"/>
            </w:tcBorders>
            <w:vAlign w:val="bottom"/>
          </w:tcPr>
          <w:p w14:paraId="5F0F605E" w14:textId="11B2A209" w:rsidR="004049AD" w:rsidRPr="00FB4774" w:rsidRDefault="004049AD" w:rsidP="004049AD">
            <w:pPr>
              <w:spacing w:before="0"/>
              <w:jc w:val="center"/>
              <w:rPr>
                <w:rFonts w:eastAsia="Candara"/>
                <w:sz w:val="20"/>
              </w:rPr>
            </w:pPr>
            <w:proofErr w:type="spellStart"/>
            <w:r w:rsidRPr="00FB4774">
              <w:rPr>
                <w:rFonts w:eastAsia="Candara"/>
                <w:sz w:val="20"/>
              </w:rPr>
              <w:t>OoDes</w:t>
            </w:r>
            <w:proofErr w:type="spellEnd"/>
          </w:p>
        </w:tc>
        <w:tc>
          <w:tcPr>
            <w:tcW w:w="1276" w:type="dxa"/>
            <w:tcBorders>
              <w:top w:val="single" w:sz="8" w:space="0" w:color="auto"/>
              <w:bottom w:val="single" w:sz="8" w:space="0" w:color="auto"/>
              <w:right w:val="single" w:sz="8" w:space="0" w:color="auto"/>
            </w:tcBorders>
            <w:vAlign w:val="bottom"/>
          </w:tcPr>
          <w:p w14:paraId="6BF0D814" w14:textId="21C65870" w:rsidR="004049AD" w:rsidRPr="00FB4774" w:rsidRDefault="004049AD" w:rsidP="004049AD">
            <w:pPr>
              <w:spacing w:before="0"/>
              <w:jc w:val="center"/>
              <w:rPr>
                <w:rFonts w:eastAsia="Times New Roman"/>
                <w:sz w:val="20"/>
              </w:rPr>
            </w:pPr>
            <w:r w:rsidRPr="00FB4774">
              <w:rPr>
                <w:rFonts w:eastAsia="Candara"/>
                <w:sz w:val="20"/>
              </w:rPr>
              <w:t>Consignee</w:t>
            </w:r>
          </w:p>
        </w:tc>
      </w:tr>
      <w:tr w:rsidR="004049AD" w:rsidRPr="00FB4774" w14:paraId="69D5F062" w14:textId="77777777" w:rsidTr="00D9435B">
        <w:trPr>
          <w:trHeight w:val="238"/>
        </w:trPr>
        <w:tc>
          <w:tcPr>
            <w:tcW w:w="1218" w:type="dxa"/>
            <w:tcBorders>
              <w:top w:val="single" w:sz="8" w:space="0" w:color="auto"/>
              <w:left w:val="single" w:sz="8" w:space="0" w:color="auto"/>
              <w:bottom w:val="single" w:sz="8" w:space="0" w:color="auto"/>
              <w:right w:val="single" w:sz="8" w:space="0" w:color="auto"/>
            </w:tcBorders>
            <w:vAlign w:val="bottom"/>
          </w:tcPr>
          <w:p w14:paraId="111E8F13" w14:textId="70A09B5E" w:rsidR="004049AD" w:rsidRPr="00FB4774" w:rsidRDefault="004049AD" w:rsidP="004049AD">
            <w:pPr>
              <w:spacing w:before="0"/>
              <w:rPr>
                <w:rFonts w:eastAsia="Candara"/>
                <w:sz w:val="20"/>
              </w:rPr>
            </w:pPr>
            <w:r w:rsidRPr="00FB4774">
              <w:rPr>
                <w:rFonts w:eastAsia="Candara"/>
                <w:sz w:val="20"/>
              </w:rPr>
              <w:t>ME028C</w:t>
            </w:r>
          </w:p>
        </w:tc>
        <w:tc>
          <w:tcPr>
            <w:tcW w:w="4736" w:type="dxa"/>
            <w:gridSpan w:val="2"/>
            <w:tcBorders>
              <w:top w:val="single" w:sz="8" w:space="0" w:color="auto"/>
              <w:bottom w:val="single" w:sz="8" w:space="0" w:color="auto"/>
              <w:right w:val="single" w:sz="8" w:space="0" w:color="auto"/>
            </w:tcBorders>
            <w:vAlign w:val="bottom"/>
          </w:tcPr>
          <w:p w14:paraId="5C638539" w14:textId="6B859029" w:rsidR="004049AD" w:rsidRPr="00FB4774" w:rsidRDefault="004049AD" w:rsidP="004049AD">
            <w:pPr>
              <w:spacing w:before="0"/>
              <w:ind w:left="140"/>
              <w:rPr>
                <w:rFonts w:eastAsia="Candara"/>
                <w:sz w:val="20"/>
              </w:rPr>
            </w:pPr>
            <w:r w:rsidRPr="00FB4774">
              <w:rPr>
                <w:rFonts w:eastAsia="Candara"/>
                <w:sz w:val="20"/>
              </w:rPr>
              <w:t>MRN allocated/Declaration acceptance</w:t>
            </w:r>
          </w:p>
        </w:tc>
        <w:tc>
          <w:tcPr>
            <w:tcW w:w="1417" w:type="dxa"/>
            <w:tcBorders>
              <w:top w:val="single" w:sz="8" w:space="0" w:color="auto"/>
              <w:bottom w:val="single" w:sz="8" w:space="0" w:color="auto"/>
              <w:right w:val="single" w:sz="8" w:space="0" w:color="auto"/>
            </w:tcBorders>
            <w:vAlign w:val="bottom"/>
          </w:tcPr>
          <w:p w14:paraId="70FAB3D2" w14:textId="7DF870F9" w:rsidR="004049AD" w:rsidRPr="00FB4774" w:rsidRDefault="004049AD" w:rsidP="004049AD">
            <w:pPr>
              <w:spacing w:before="0"/>
              <w:jc w:val="center"/>
              <w:rPr>
                <w:rFonts w:eastAsia="Candara"/>
                <w:sz w:val="20"/>
              </w:rPr>
            </w:pPr>
            <w:proofErr w:type="spellStart"/>
            <w:r w:rsidRPr="00FB4774">
              <w:rPr>
                <w:rFonts w:eastAsia="Candara"/>
                <w:sz w:val="20"/>
              </w:rPr>
              <w:t>OoDep</w:t>
            </w:r>
            <w:proofErr w:type="spellEnd"/>
          </w:p>
        </w:tc>
        <w:tc>
          <w:tcPr>
            <w:tcW w:w="1276" w:type="dxa"/>
            <w:tcBorders>
              <w:top w:val="single" w:sz="8" w:space="0" w:color="auto"/>
              <w:bottom w:val="single" w:sz="8" w:space="0" w:color="auto"/>
              <w:right w:val="single" w:sz="8" w:space="0" w:color="auto"/>
            </w:tcBorders>
            <w:vAlign w:val="bottom"/>
          </w:tcPr>
          <w:p w14:paraId="5CD17081" w14:textId="3F12F8DE" w:rsidR="004049AD" w:rsidRPr="00FB4774" w:rsidRDefault="004049AD" w:rsidP="004049AD">
            <w:pPr>
              <w:spacing w:before="0"/>
              <w:jc w:val="center"/>
              <w:rPr>
                <w:rFonts w:eastAsia="Times New Roman"/>
                <w:sz w:val="20"/>
              </w:rPr>
            </w:pPr>
            <w:r w:rsidRPr="00FB4774">
              <w:rPr>
                <w:rFonts w:eastAsia="Times New Roman"/>
                <w:sz w:val="20"/>
              </w:rPr>
              <w:t>Holder</w:t>
            </w:r>
          </w:p>
        </w:tc>
      </w:tr>
      <w:tr w:rsidR="004049AD" w:rsidRPr="00FB4774" w14:paraId="06A2A2D3" w14:textId="77777777" w:rsidTr="00D9435B">
        <w:trPr>
          <w:trHeight w:val="238"/>
        </w:trPr>
        <w:tc>
          <w:tcPr>
            <w:tcW w:w="1218" w:type="dxa"/>
            <w:tcBorders>
              <w:top w:val="single" w:sz="8" w:space="0" w:color="auto"/>
              <w:left w:val="single" w:sz="8" w:space="0" w:color="auto"/>
              <w:bottom w:val="single" w:sz="8" w:space="0" w:color="auto"/>
              <w:right w:val="single" w:sz="8" w:space="0" w:color="auto"/>
            </w:tcBorders>
            <w:vAlign w:val="bottom"/>
          </w:tcPr>
          <w:p w14:paraId="4D92ED9C" w14:textId="4A6988DE" w:rsidR="004049AD" w:rsidRPr="00FB4774" w:rsidRDefault="004049AD" w:rsidP="004049AD">
            <w:pPr>
              <w:spacing w:before="0"/>
              <w:rPr>
                <w:rFonts w:eastAsia="Candara"/>
                <w:sz w:val="20"/>
              </w:rPr>
            </w:pPr>
            <w:r w:rsidRPr="00FB4774">
              <w:rPr>
                <w:rFonts w:eastAsia="Candara"/>
                <w:sz w:val="20"/>
              </w:rPr>
              <w:t>ME028D</w:t>
            </w:r>
          </w:p>
        </w:tc>
        <w:tc>
          <w:tcPr>
            <w:tcW w:w="4736" w:type="dxa"/>
            <w:gridSpan w:val="2"/>
            <w:tcBorders>
              <w:top w:val="single" w:sz="8" w:space="0" w:color="auto"/>
              <w:bottom w:val="single" w:sz="8" w:space="0" w:color="auto"/>
              <w:right w:val="single" w:sz="8" w:space="0" w:color="auto"/>
            </w:tcBorders>
            <w:vAlign w:val="bottom"/>
          </w:tcPr>
          <w:p w14:paraId="0A7FEE2E" w14:textId="44CA8AA7" w:rsidR="004049AD" w:rsidRPr="00FB4774" w:rsidRDefault="004049AD" w:rsidP="004049AD">
            <w:pPr>
              <w:spacing w:before="0"/>
              <w:ind w:left="140"/>
              <w:rPr>
                <w:rFonts w:eastAsia="Candara"/>
                <w:sz w:val="20"/>
              </w:rPr>
            </w:pPr>
            <w:r w:rsidRPr="00FB4774">
              <w:rPr>
                <w:rFonts w:eastAsia="Candara"/>
                <w:sz w:val="20"/>
              </w:rPr>
              <w:t>MRN /ENS allocated/Declaration acceptance</w:t>
            </w:r>
          </w:p>
        </w:tc>
        <w:tc>
          <w:tcPr>
            <w:tcW w:w="1417" w:type="dxa"/>
            <w:tcBorders>
              <w:top w:val="single" w:sz="8" w:space="0" w:color="auto"/>
              <w:bottom w:val="single" w:sz="8" w:space="0" w:color="auto"/>
              <w:right w:val="single" w:sz="8" w:space="0" w:color="auto"/>
            </w:tcBorders>
            <w:vAlign w:val="bottom"/>
          </w:tcPr>
          <w:p w14:paraId="68E12291" w14:textId="0CFEE94C" w:rsidR="004049AD" w:rsidRPr="00FB4774" w:rsidRDefault="004049AD" w:rsidP="004049AD">
            <w:pPr>
              <w:spacing w:before="0"/>
              <w:jc w:val="center"/>
              <w:rPr>
                <w:rFonts w:eastAsia="Candara"/>
                <w:sz w:val="20"/>
              </w:rPr>
            </w:pPr>
            <w:proofErr w:type="spellStart"/>
            <w:r w:rsidRPr="00FB4774">
              <w:rPr>
                <w:rFonts w:eastAsia="Candara"/>
                <w:sz w:val="20"/>
              </w:rPr>
              <w:t>OoDep</w:t>
            </w:r>
            <w:proofErr w:type="spellEnd"/>
          </w:p>
        </w:tc>
        <w:tc>
          <w:tcPr>
            <w:tcW w:w="1276" w:type="dxa"/>
            <w:tcBorders>
              <w:top w:val="single" w:sz="8" w:space="0" w:color="auto"/>
              <w:bottom w:val="single" w:sz="8" w:space="0" w:color="auto"/>
              <w:right w:val="single" w:sz="8" w:space="0" w:color="auto"/>
            </w:tcBorders>
            <w:vAlign w:val="bottom"/>
          </w:tcPr>
          <w:p w14:paraId="1FF7F5EF" w14:textId="513B7729" w:rsidR="004049AD" w:rsidRPr="00FB4774" w:rsidRDefault="004049AD" w:rsidP="004049AD">
            <w:pPr>
              <w:spacing w:before="0"/>
              <w:jc w:val="center"/>
              <w:rPr>
                <w:rFonts w:eastAsia="Times New Roman"/>
                <w:sz w:val="20"/>
              </w:rPr>
            </w:pPr>
            <w:r w:rsidRPr="00FB4774">
              <w:rPr>
                <w:rFonts w:eastAsia="Times New Roman"/>
                <w:sz w:val="20"/>
              </w:rPr>
              <w:t>Holder</w:t>
            </w:r>
          </w:p>
        </w:tc>
      </w:tr>
      <w:tr w:rsidR="004049AD" w:rsidRPr="00FB4774" w14:paraId="3AB823C6" w14:textId="77777777" w:rsidTr="00D9435B">
        <w:trPr>
          <w:trHeight w:val="238"/>
        </w:trPr>
        <w:tc>
          <w:tcPr>
            <w:tcW w:w="1218" w:type="dxa"/>
            <w:tcBorders>
              <w:top w:val="single" w:sz="8" w:space="0" w:color="auto"/>
              <w:left w:val="single" w:sz="8" w:space="0" w:color="auto"/>
              <w:bottom w:val="single" w:sz="8" w:space="0" w:color="auto"/>
              <w:right w:val="single" w:sz="8" w:space="0" w:color="auto"/>
            </w:tcBorders>
            <w:vAlign w:val="bottom"/>
          </w:tcPr>
          <w:p w14:paraId="206EE5E3" w14:textId="1E1E698C" w:rsidR="004049AD" w:rsidRPr="00FB4774" w:rsidRDefault="004049AD" w:rsidP="004049AD">
            <w:pPr>
              <w:spacing w:before="0"/>
              <w:rPr>
                <w:rFonts w:eastAsia="Candara"/>
                <w:sz w:val="20"/>
              </w:rPr>
            </w:pPr>
            <w:r w:rsidRPr="00FB4774">
              <w:rPr>
                <w:rFonts w:eastAsia="Candara"/>
                <w:sz w:val="20"/>
              </w:rPr>
              <w:t>MEA28D</w:t>
            </w:r>
          </w:p>
        </w:tc>
        <w:tc>
          <w:tcPr>
            <w:tcW w:w="4736" w:type="dxa"/>
            <w:gridSpan w:val="2"/>
            <w:tcBorders>
              <w:top w:val="single" w:sz="8" w:space="0" w:color="auto"/>
              <w:bottom w:val="single" w:sz="8" w:space="0" w:color="auto"/>
              <w:right w:val="single" w:sz="8" w:space="0" w:color="auto"/>
            </w:tcBorders>
            <w:vAlign w:val="bottom"/>
          </w:tcPr>
          <w:p w14:paraId="5975F022" w14:textId="7C41A38E" w:rsidR="004049AD" w:rsidRPr="00FB4774" w:rsidRDefault="004049AD" w:rsidP="004049AD">
            <w:pPr>
              <w:spacing w:before="0"/>
              <w:ind w:left="140"/>
              <w:rPr>
                <w:rFonts w:eastAsia="Candara"/>
                <w:sz w:val="20"/>
              </w:rPr>
            </w:pPr>
            <w:r w:rsidRPr="00FB4774">
              <w:rPr>
                <w:sz w:val="20"/>
              </w:rPr>
              <w:t>Re- Entry ENS MRN allowed</w:t>
            </w:r>
          </w:p>
        </w:tc>
        <w:tc>
          <w:tcPr>
            <w:tcW w:w="1417" w:type="dxa"/>
            <w:tcBorders>
              <w:top w:val="single" w:sz="8" w:space="0" w:color="auto"/>
              <w:bottom w:val="single" w:sz="8" w:space="0" w:color="auto"/>
              <w:right w:val="single" w:sz="8" w:space="0" w:color="auto"/>
            </w:tcBorders>
            <w:vAlign w:val="bottom"/>
          </w:tcPr>
          <w:p w14:paraId="1C8A2ACF" w14:textId="36317282" w:rsidR="004049AD" w:rsidRPr="00FB4774" w:rsidRDefault="004049AD" w:rsidP="004049AD">
            <w:pPr>
              <w:spacing w:before="0"/>
              <w:jc w:val="center"/>
              <w:rPr>
                <w:rFonts w:eastAsia="Candara"/>
                <w:sz w:val="20"/>
              </w:rPr>
            </w:pPr>
            <w:proofErr w:type="spellStart"/>
            <w:r w:rsidRPr="00FB4774">
              <w:rPr>
                <w:rFonts w:eastAsia="Candara"/>
                <w:sz w:val="20"/>
              </w:rPr>
              <w:t>OoDep</w:t>
            </w:r>
            <w:proofErr w:type="spellEnd"/>
          </w:p>
        </w:tc>
        <w:tc>
          <w:tcPr>
            <w:tcW w:w="1276" w:type="dxa"/>
            <w:tcBorders>
              <w:top w:val="single" w:sz="8" w:space="0" w:color="auto"/>
              <w:bottom w:val="single" w:sz="8" w:space="0" w:color="auto"/>
              <w:right w:val="single" w:sz="8" w:space="0" w:color="auto"/>
            </w:tcBorders>
            <w:vAlign w:val="bottom"/>
          </w:tcPr>
          <w:p w14:paraId="7B991499" w14:textId="6A3C4F19" w:rsidR="004049AD" w:rsidRPr="00FB4774" w:rsidRDefault="004049AD" w:rsidP="004049AD">
            <w:pPr>
              <w:spacing w:before="0"/>
              <w:rPr>
                <w:rFonts w:eastAsia="Times New Roman"/>
                <w:sz w:val="20"/>
              </w:rPr>
            </w:pPr>
            <w:r w:rsidRPr="00FB4774">
              <w:rPr>
                <w:rFonts w:eastAsia="Times New Roman"/>
                <w:sz w:val="20"/>
              </w:rPr>
              <w:t xml:space="preserve">       Holder</w:t>
            </w:r>
          </w:p>
        </w:tc>
      </w:tr>
      <w:tr w:rsidR="004049AD" w:rsidRPr="00FB4774" w14:paraId="449F07AA" w14:textId="77777777" w:rsidTr="00D9435B">
        <w:trPr>
          <w:trHeight w:val="238"/>
        </w:trPr>
        <w:tc>
          <w:tcPr>
            <w:tcW w:w="1218" w:type="dxa"/>
            <w:tcBorders>
              <w:top w:val="single" w:sz="8" w:space="0" w:color="auto"/>
              <w:left w:val="single" w:sz="8" w:space="0" w:color="auto"/>
              <w:bottom w:val="single" w:sz="8" w:space="0" w:color="auto"/>
              <w:right w:val="single" w:sz="8" w:space="0" w:color="auto"/>
            </w:tcBorders>
            <w:vAlign w:val="bottom"/>
          </w:tcPr>
          <w:p w14:paraId="2E0C151E" w14:textId="68AB0264" w:rsidR="004049AD" w:rsidRPr="00FB4774" w:rsidRDefault="004049AD" w:rsidP="004049AD">
            <w:pPr>
              <w:spacing w:before="0"/>
              <w:rPr>
                <w:rFonts w:eastAsia="Candara"/>
                <w:sz w:val="20"/>
              </w:rPr>
            </w:pPr>
            <w:r w:rsidRPr="00FB4774">
              <w:rPr>
                <w:rFonts w:eastAsia="Candara"/>
                <w:sz w:val="20"/>
              </w:rPr>
              <w:t>ME029C</w:t>
            </w:r>
          </w:p>
        </w:tc>
        <w:tc>
          <w:tcPr>
            <w:tcW w:w="4736" w:type="dxa"/>
            <w:gridSpan w:val="2"/>
            <w:tcBorders>
              <w:top w:val="single" w:sz="8" w:space="0" w:color="auto"/>
              <w:bottom w:val="single" w:sz="8" w:space="0" w:color="auto"/>
              <w:right w:val="single" w:sz="8" w:space="0" w:color="auto"/>
            </w:tcBorders>
            <w:vAlign w:val="bottom"/>
          </w:tcPr>
          <w:p w14:paraId="400B0A46" w14:textId="2DA7FB82" w:rsidR="004049AD" w:rsidRPr="00FB4774" w:rsidRDefault="004049AD" w:rsidP="004049AD">
            <w:pPr>
              <w:spacing w:before="0"/>
              <w:ind w:left="140"/>
              <w:rPr>
                <w:rFonts w:eastAsia="Candara"/>
                <w:sz w:val="20"/>
              </w:rPr>
            </w:pPr>
            <w:r w:rsidRPr="00FB4774">
              <w:rPr>
                <w:rFonts w:eastAsia="Candara"/>
                <w:sz w:val="20"/>
              </w:rPr>
              <w:t>Release for transit</w:t>
            </w:r>
          </w:p>
        </w:tc>
        <w:tc>
          <w:tcPr>
            <w:tcW w:w="1417" w:type="dxa"/>
            <w:tcBorders>
              <w:top w:val="single" w:sz="8" w:space="0" w:color="auto"/>
              <w:bottom w:val="single" w:sz="8" w:space="0" w:color="auto"/>
              <w:right w:val="single" w:sz="8" w:space="0" w:color="auto"/>
            </w:tcBorders>
            <w:vAlign w:val="bottom"/>
          </w:tcPr>
          <w:p w14:paraId="0295FB98" w14:textId="2A48BAAA" w:rsidR="004049AD" w:rsidRPr="00FB4774" w:rsidRDefault="004049AD" w:rsidP="004049AD">
            <w:pPr>
              <w:spacing w:before="0"/>
              <w:jc w:val="center"/>
              <w:rPr>
                <w:rFonts w:eastAsia="Candara"/>
                <w:sz w:val="20"/>
              </w:rPr>
            </w:pPr>
            <w:proofErr w:type="spellStart"/>
            <w:r w:rsidRPr="00FB4774">
              <w:rPr>
                <w:rFonts w:eastAsia="Candara"/>
                <w:sz w:val="20"/>
              </w:rPr>
              <w:t>OoDep</w:t>
            </w:r>
            <w:proofErr w:type="spellEnd"/>
          </w:p>
        </w:tc>
        <w:tc>
          <w:tcPr>
            <w:tcW w:w="1276" w:type="dxa"/>
            <w:tcBorders>
              <w:top w:val="single" w:sz="8" w:space="0" w:color="auto"/>
              <w:bottom w:val="single" w:sz="8" w:space="0" w:color="auto"/>
              <w:right w:val="single" w:sz="8" w:space="0" w:color="auto"/>
            </w:tcBorders>
            <w:vAlign w:val="bottom"/>
          </w:tcPr>
          <w:p w14:paraId="4EE1B9BB" w14:textId="71573BC1" w:rsidR="004049AD" w:rsidRPr="00FB4774" w:rsidRDefault="004049AD" w:rsidP="004049AD">
            <w:pPr>
              <w:spacing w:before="0"/>
              <w:jc w:val="center"/>
              <w:rPr>
                <w:rFonts w:eastAsia="Times New Roman"/>
                <w:sz w:val="20"/>
              </w:rPr>
            </w:pPr>
            <w:r w:rsidRPr="00FB4774">
              <w:rPr>
                <w:rFonts w:eastAsia="Times New Roman"/>
                <w:sz w:val="20"/>
              </w:rPr>
              <w:t>Holder</w:t>
            </w:r>
          </w:p>
        </w:tc>
      </w:tr>
      <w:tr w:rsidR="004049AD" w:rsidRPr="00FB4774" w14:paraId="7E159AC1" w14:textId="77777777" w:rsidTr="00D9435B">
        <w:trPr>
          <w:trHeight w:val="238"/>
        </w:trPr>
        <w:tc>
          <w:tcPr>
            <w:tcW w:w="1218" w:type="dxa"/>
            <w:tcBorders>
              <w:top w:val="single" w:sz="8" w:space="0" w:color="auto"/>
              <w:left w:val="single" w:sz="8" w:space="0" w:color="auto"/>
              <w:bottom w:val="single" w:sz="8" w:space="0" w:color="auto"/>
              <w:right w:val="single" w:sz="8" w:space="0" w:color="auto"/>
            </w:tcBorders>
            <w:vAlign w:val="bottom"/>
          </w:tcPr>
          <w:p w14:paraId="41A9B0CE" w14:textId="0F96D648" w:rsidR="004049AD" w:rsidRPr="00FB4774" w:rsidRDefault="004049AD" w:rsidP="004049AD">
            <w:pPr>
              <w:spacing w:before="0"/>
              <w:rPr>
                <w:rFonts w:eastAsia="Candara"/>
                <w:sz w:val="20"/>
              </w:rPr>
            </w:pPr>
            <w:r w:rsidRPr="00FB4774">
              <w:rPr>
                <w:rFonts w:eastAsia="Candara"/>
                <w:sz w:val="20"/>
              </w:rPr>
              <w:t>MEA29D</w:t>
            </w:r>
          </w:p>
        </w:tc>
        <w:tc>
          <w:tcPr>
            <w:tcW w:w="4736" w:type="dxa"/>
            <w:gridSpan w:val="2"/>
            <w:tcBorders>
              <w:top w:val="single" w:sz="8" w:space="0" w:color="auto"/>
              <w:bottom w:val="single" w:sz="8" w:space="0" w:color="auto"/>
              <w:right w:val="single" w:sz="8" w:space="0" w:color="auto"/>
            </w:tcBorders>
            <w:vAlign w:val="bottom"/>
          </w:tcPr>
          <w:p w14:paraId="25F0B2F1" w14:textId="3D66015F" w:rsidR="004049AD" w:rsidRPr="00FB4774" w:rsidRDefault="004049AD" w:rsidP="004049AD">
            <w:pPr>
              <w:spacing w:before="0"/>
              <w:ind w:left="140"/>
              <w:rPr>
                <w:rFonts w:eastAsia="Candara"/>
                <w:sz w:val="20"/>
              </w:rPr>
            </w:pPr>
            <w:r w:rsidRPr="00FB4774">
              <w:rPr>
                <w:rFonts w:eastAsia="Candara"/>
                <w:sz w:val="20"/>
              </w:rPr>
              <w:t>Release for transit ENS</w:t>
            </w:r>
          </w:p>
        </w:tc>
        <w:tc>
          <w:tcPr>
            <w:tcW w:w="1417" w:type="dxa"/>
            <w:tcBorders>
              <w:top w:val="single" w:sz="8" w:space="0" w:color="auto"/>
              <w:bottom w:val="single" w:sz="8" w:space="0" w:color="auto"/>
              <w:right w:val="single" w:sz="8" w:space="0" w:color="auto"/>
            </w:tcBorders>
            <w:vAlign w:val="bottom"/>
          </w:tcPr>
          <w:p w14:paraId="1E0D94CE" w14:textId="5CA54E36" w:rsidR="004049AD" w:rsidRPr="00FB4774" w:rsidRDefault="004049AD" w:rsidP="004049AD">
            <w:pPr>
              <w:spacing w:before="0"/>
              <w:jc w:val="center"/>
              <w:rPr>
                <w:rFonts w:eastAsia="Candara"/>
                <w:sz w:val="20"/>
              </w:rPr>
            </w:pPr>
            <w:proofErr w:type="spellStart"/>
            <w:r w:rsidRPr="00FB4774">
              <w:rPr>
                <w:rFonts w:eastAsia="Candara"/>
                <w:sz w:val="20"/>
              </w:rPr>
              <w:t>OoDep</w:t>
            </w:r>
            <w:proofErr w:type="spellEnd"/>
          </w:p>
        </w:tc>
        <w:tc>
          <w:tcPr>
            <w:tcW w:w="1276" w:type="dxa"/>
            <w:tcBorders>
              <w:top w:val="single" w:sz="8" w:space="0" w:color="auto"/>
              <w:bottom w:val="single" w:sz="8" w:space="0" w:color="auto"/>
              <w:right w:val="single" w:sz="8" w:space="0" w:color="auto"/>
            </w:tcBorders>
            <w:vAlign w:val="bottom"/>
          </w:tcPr>
          <w:p w14:paraId="0A1260BB" w14:textId="4CB64B5A" w:rsidR="004049AD" w:rsidRPr="00FB4774" w:rsidRDefault="004049AD" w:rsidP="004049AD">
            <w:pPr>
              <w:spacing w:before="0"/>
              <w:jc w:val="center"/>
              <w:rPr>
                <w:rFonts w:eastAsia="Times New Roman"/>
                <w:sz w:val="20"/>
              </w:rPr>
            </w:pPr>
            <w:r w:rsidRPr="00FB4774">
              <w:rPr>
                <w:rFonts w:eastAsia="Times New Roman"/>
                <w:sz w:val="20"/>
              </w:rPr>
              <w:t>Holder</w:t>
            </w:r>
          </w:p>
        </w:tc>
      </w:tr>
      <w:tr w:rsidR="004049AD" w:rsidRPr="00FB4774" w14:paraId="286A4A2C" w14:textId="77777777" w:rsidTr="00D9435B">
        <w:trPr>
          <w:trHeight w:val="238"/>
        </w:trPr>
        <w:tc>
          <w:tcPr>
            <w:tcW w:w="1218" w:type="dxa"/>
            <w:tcBorders>
              <w:top w:val="single" w:sz="8" w:space="0" w:color="auto"/>
              <w:left w:val="single" w:sz="8" w:space="0" w:color="auto"/>
              <w:bottom w:val="single" w:sz="8" w:space="0" w:color="auto"/>
              <w:right w:val="single" w:sz="8" w:space="0" w:color="auto"/>
            </w:tcBorders>
            <w:vAlign w:val="bottom"/>
          </w:tcPr>
          <w:p w14:paraId="3EE65DF9" w14:textId="03C3A703" w:rsidR="004049AD" w:rsidRPr="00FB4774" w:rsidRDefault="004049AD" w:rsidP="004049AD">
            <w:pPr>
              <w:spacing w:before="0"/>
              <w:rPr>
                <w:rFonts w:eastAsia="Candara"/>
                <w:sz w:val="20"/>
              </w:rPr>
            </w:pPr>
            <w:r w:rsidRPr="00FB4774">
              <w:rPr>
                <w:rFonts w:eastAsia="Candara"/>
                <w:sz w:val="20"/>
              </w:rPr>
              <w:t>ME035C</w:t>
            </w:r>
          </w:p>
        </w:tc>
        <w:tc>
          <w:tcPr>
            <w:tcW w:w="4736" w:type="dxa"/>
            <w:gridSpan w:val="2"/>
            <w:tcBorders>
              <w:top w:val="single" w:sz="8" w:space="0" w:color="auto"/>
              <w:bottom w:val="single" w:sz="8" w:space="0" w:color="auto"/>
              <w:right w:val="single" w:sz="8" w:space="0" w:color="auto"/>
            </w:tcBorders>
            <w:vAlign w:val="bottom"/>
          </w:tcPr>
          <w:p w14:paraId="451E72EA" w14:textId="1E47C222" w:rsidR="004049AD" w:rsidRPr="00FB4774" w:rsidRDefault="004049AD" w:rsidP="004049AD">
            <w:pPr>
              <w:spacing w:before="0"/>
              <w:ind w:left="140"/>
              <w:rPr>
                <w:rFonts w:eastAsia="Candara"/>
                <w:sz w:val="20"/>
              </w:rPr>
            </w:pPr>
            <w:r w:rsidRPr="00FB4774">
              <w:rPr>
                <w:rFonts w:eastAsia="Candara"/>
                <w:sz w:val="20"/>
              </w:rPr>
              <w:t>Recovery notification</w:t>
            </w:r>
          </w:p>
        </w:tc>
        <w:tc>
          <w:tcPr>
            <w:tcW w:w="1417" w:type="dxa"/>
            <w:tcBorders>
              <w:top w:val="single" w:sz="8" w:space="0" w:color="auto"/>
              <w:bottom w:val="single" w:sz="8" w:space="0" w:color="auto"/>
              <w:right w:val="single" w:sz="8" w:space="0" w:color="auto"/>
            </w:tcBorders>
            <w:vAlign w:val="bottom"/>
          </w:tcPr>
          <w:p w14:paraId="3C2B4CAE" w14:textId="432DCC1F" w:rsidR="004049AD" w:rsidRPr="00FB4774" w:rsidRDefault="004049AD" w:rsidP="004049AD">
            <w:pPr>
              <w:spacing w:before="0"/>
              <w:jc w:val="center"/>
              <w:rPr>
                <w:rFonts w:eastAsia="Candara"/>
                <w:sz w:val="20"/>
              </w:rPr>
            </w:pPr>
            <w:proofErr w:type="spellStart"/>
            <w:r w:rsidRPr="00FB4774">
              <w:rPr>
                <w:rFonts w:eastAsia="Candara"/>
                <w:sz w:val="20"/>
              </w:rPr>
              <w:t>OoDep</w:t>
            </w:r>
            <w:proofErr w:type="spellEnd"/>
          </w:p>
        </w:tc>
        <w:tc>
          <w:tcPr>
            <w:tcW w:w="1276" w:type="dxa"/>
            <w:tcBorders>
              <w:top w:val="single" w:sz="8" w:space="0" w:color="auto"/>
              <w:bottom w:val="single" w:sz="8" w:space="0" w:color="auto"/>
              <w:right w:val="single" w:sz="8" w:space="0" w:color="auto"/>
            </w:tcBorders>
            <w:vAlign w:val="bottom"/>
          </w:tcPr>
          <w:p w14:paraId="64298899" w14:textId="3A9C4F7A" w:rsidR="004049AD" w:rsidRPr="00FB4774" w:rsidRDefault="004049AD" w:rsidP="004049AD">
            <w:pPr>
              <w:spacing w:before="0"/>
              <w:jc w:val="center"/>
              <w:rPr>
                <w:rFonts w:eastAsia="Times New Roman"/>
                <w:sz w:val="20"/>
              </w:rPr>
            </w:pPr>
            <w:r w:rsidRPr="00FB4774">
              <w:rPr>
                <w:rFonts w:eastAsia="Times New Roman"/>
                <w:sz w:val="20"/>
              </w:rPr>
              <w:t>Holder</w:t>
            </w:r>
          </w:p>
        </w:tc>
      </w:tr>
      <w:tr w:rsidR="004049AD" w:rsidRPr="00FB4774" w14:paraId="41417875" w14:textId="77777777" w:rsidTr="00D9435B">
        <w:trPr>
          <w:trHeight w:val="238"/>
        </w:trPr>
        <w:tc>
          <w:tcPr>
            <w:tcW w:w="1218" w:type="dxa"/>
            <w:tcBorders>
              <w:top w:val="single" w:sz="8" w:space="0" w:color="auto"/>
              <w:left w:val="single" w:sz="8" w:space="0" w:color="auto"/>
              <w:bottom w:val="single" w:sz="8" w:space="0" w:color="auto"/>
              <w:right w:val="single" w:sz="8" w:space="0" w:color="auto"/>
            </w:tcBorders>
            <w:vAlign w:val="bottom"/>
          </w:tcPr>
          <w:p w14:paraId="660B6D40" w14:textId="613767B3" w:rsidR="004049AD" w:rsidRPr="00FB4774" w:rsidRDefault="004049AD" w:rsidP="004049AD">
            <w:pPr>
              <w:spacing w:before="0"/>
              <w:rPr>
                <w:rFonts w:eastAsia="Candara"/>
                <w:sz w:val="20"/>
              </w:rPr>
            </w:pPr>
            <w:r w:rsidRPr="00FB4774">
              <w:rPr>
                <w:rFonts w:eastAsia="Candara"/>
                <w:sz w:val="20"/>
              </w:rPr>
              <w:t>ME043C</w:t>
            </w:r>
          </w:p>
        </w:tc>
        <w:tc>
          <w:tcPr>
            <w:tcW w:w="4736" w:type="dxa"/>
            <w:gridSpan w:val="2"/>
            <w:tcBorders>
              <w:top w:val="single" w:sz="8" w:space="0" w:color="auto"/>
              <w:bottom w:val="single" w:sz="8" w:space="0" w:color="auto"/>
              <w:right w:val="single" w:sz="8" w:space="0" w:color="auto"/>
            </w:tcBorders>
            <w:vAlign w:val="bottom"/>
          </w:tcPr>
          <w:p w14:paraId="2C34BA93" w14:textId="2D95DDD9" w:rsidR="004049AD" w:rsidRPr="00FB4774" w:rsidRDefault="004049AD" w:rsidP="004049AD">
            <w:pPr>
              <w:spacing w:before="0"/>
              <w:ind w:left="140"/>
              <w:rPr>
                <w:rFonts w:eastAsia="Candara"/>
                <w:sz w:val="20"/>
              </w:rPr>
            </w:pPr>
            <w:r w:rsidRPr="00FB4774">
              <w:rPr>
                <w:rFonts w:eastAsia="Candara"/>
                <w:sz w:val="20"/>
              </w:rPr>
              <w:t>Unloading permission</w:t>
            </w:r>
          </w:p>
        </w:tc>
        <w:tc>
          <w:tcPr>
            <w:tcW w:w="1417" w:type="dxa"/>
            <w:tcBorders>
              <w:top w:val="single" w:sz="8" w:space="0" w:color="auto"/>
              <w:bottom w:val="single" w:sz="8" w:space="0" w:color="auto"/>
              <w:right w:val="single" w:sz="8" w:space="0" w:color="auto"/>
            </w:tcBorders>
            <w:vAlign w:val="bottom"/>
          </w:tcPr>
          <w:p w14:paraId="7DE66F31" w14:textId="4EFC9C39" w:rsidR="004049AD" w:rsidRPr="00FB4774" w:rsidRDefault="004049AD" w:rsidP="004049AD">
            <w:pPr>
              <w:spacing w:before="0"/>
              <w:jc w:val="center"/>
              <w:rPr>
                <w:rFonts w:eastAsia="Candara"/>
                <w:sz w:val="20"/>
              </w:rPr>
            </w:pPr>
            <w:proofErr w:type="spellStart"/>
            <w:r w:rsidRPr="00FB4774">
              <w:rPr>
                <w:rFonts w:eastAsia="Candara"/>
                <w:sz w:val="20"/>
              </w:rPr>
              <w:t>OoDes</w:t>
            </w:r>
            <w:proofErr w:type="spellEnd"/>
          </w:p>
        </w:tc>
        <w:tc>
          <w:tcPr>
            <w:tcW w:w="1276" w:type="dxa"/>
            <w:tcBorders>
              <w:top w:val="single" w:sz="8" w:space="0" w:color="auto"/>
              <w:bottom w:val="single" w:sz="8" w:space="0" w:color="auto"/>
              <w:right w:val="single" w:sz="8" w:space="0" w:color="auto"/>
            </w:tcBorders>
            <w:vAlign w:val="bottom"/>
          </w:tcPr>
          <w:p w14:paraId="0C44AA2F" w14:textId="19A1D89C" w:rsidR="004049AD" w:rsidRPr="00FB4774" w:rsidRDefault="004049AD" w:rsidP="004049AD">
            <w:pPr>
              <w:spacing w:before="0"/>
              <w:jc w:val="center"/>
              <w:rPr>
                <w:rFonts w:eastAsia="Times New Roman"/>
                <w:sz w:val="20"/>
              </w:rPr>
            </w:pPr>
            <w:r w:rsidRPr="00FB4774">
              <w:rPr>
                <w:rFonts w:eastAsia="Candara"/>
                <w:sz w:val="20"/>
              </w:rPr>
              <w:t>Consignee</w:t>
            </w:r>
          </w:p>
        </w:tc>
      </w:tr>
      <w:tr w:rsidR="004049AD" w:rsidRPr="00FB4774" w14:paraId="5575E045" w14:textId="77777777" w:rsidTr="00D9435B">
        <w:trPr>
          <w:trHeight w:val="238"/>
        </w:trPr>
        <w:tc>
          <w:tcPr>
            <w:tcW w:w="1218" w:type="dxa"/>
            <w:tcBorders>
              <w:top w:val="single" w:sz="8" w:space="0" w:color="auto"/>
              <w:left w:val="single" w:sz="8" w:space="0" w:color="auto"/>
              <w:bottom w:val="single" w:sz="8" w:space="0" w:color="auto"/>
              <w:right w:val="single" w:sz="8" w:space="0" w:color="auto"/>
            </w:tcBorders>
            <w:vAlign w:val="bottom"/>
          </w:tcPr>
          <w:p w14:paraId="3AD2B517" w14:textId="75E8D4EC" w:rsidR="004049AD" w:rsidRPr="00FB4774" w:rsidRDefault="004049AD" w:rsidP="004049AD">
            <w:pPr>
              <w:spacing w:before="0"/>
              <w:rPr>
                <w:rFonts w:eastAsia="Candara"/>
                <w:sz w:val="20"/>
              </w:rPr>
            </w:pPr>
            <w:r w:rsidRPr="00FB4774">
              <w:rPr>
                <w:rFonts w:eastAsia="Candara"/>
                <w:sz w:val="20"/>
              </w:rPr>
              <w:t>ME044C</w:t>
            </w:r>
          </w:p>
        </w:tc>
        <w:tc>
          <w:tcPr>
            <w:tcW w:w="4736" w:type="dxa"/>
            <w:gridSpan w:val="2"/>
            <w:tcBorders>
              <w:top w:val="single" w:sz="8" w:space="0" w:color="auto"/>
              <w:bottom w:val="single" w:sz="8" w:space="0" w:color="auto"/>
              <w:right w:val="single" w:sz="8" w:space="0" w:color="auto"/>
            </w:tcBorders>
            <w:vAlign w:val="bottom"/>
          </w:tcPr>
          <w:p w14:paraId="228A692B" w14:textId="61B29E56" w:rsidR="004049AD" w:rsidRPr="00FB4774" w:rsidRDefault="004049AD" w:rsidP="004049AD">
            <w:pPr>
              <w:spacing w:before="0"/>
              <w:ind w:left="140"/>
              <w:rPr>
                <w:rFonts w:eastAsia="Candara"/>
                <w:sz w:val="20"/>
              </w:rPr>
            </w:pPr>
            <w:r w:rsidRPr="00FB4774">
              <w:rPr>
                <w:rFonts w:eastAsia="Times New Roman"/>
                <w:sz w:val="20"/>
              </w:rPr>
              <w:t>Unloading remarks</w:t>
            </w:r>
          </w:p>
        </w:tc>
        <w:tc>
          <w:tcPr>
            <w:tcW w:w="1417" w:type="dxa"/>
            <w:tcBorders>
              <w:top w:val="single" w:sz="8" w:space="0" w:color="auto"/>
              <w:bottom w:val="single" w:sz="8" w:space="0" w:color="auto"/>
              <w:right w:val="single" w:sz="8" w:space="0" w:color="auto"/>
            </w:tcBorders>
            <w:vAlign w:val="bottom"/>
          </w:tcPr>
          <w:p w14:paraId="32F16A78" w14:textId="4C02242D" w:rsidR="004049AD" w:rsidRPr="00FB4774" w:rsidRDefault="004049AD" w:rsidP="004049AD">
            <w:pPr>
              <w:spacing w:before="0"/>
              <w:jc w:val="center"/>
              <w:rPr>
                <w:rFonts w:eastAsia="Candara"/>
                <w:sz w:val="20"/>
              </w:rPr>
            </w:pPr>
            <w:r w:rsidRPr="00FB4774">
              <w:rPr>
                <w:rFonts w:eastAsia="Candara"/>
                <w:sz w:val="20"/>
              </w:rPr>
              <w:t>Consignee</w:t>
            </w:r>
          </w:p>
        </w:tc>
        <w:tc>
          <w:tcPr>
            <w:tcW w:w="1276" w:type="dxa"/>
            <w:tcBorders>
              <w:top w:val="single" w:sz="8" w:space="0" w:color="auto"/>
              <w:bottom w:val="single" w:sz="8" w:space="0" w:color="auto"/>
              <w:right w:val="single" w:sz="8" w:space="0" w:color="auto"/>
            </w:tcBorders>
            <w:vAlign w:val="bottom"/>
          </w:tcPr>
          <w:p w14:paraId="728E3AE2" w14:textId="70FF919D" w:rsidR="004049AD" w:rsidRPr="00FB4774" w:rsidRDefault="004049AD" w:rsidP="004049AD">
            <w:pPr>
              <w:spacing w:before="0"/>
              <w:jc w:val="center"/>
              <w:rPr>
                <w:rFonts w:eastAsia="Times New Roman"/>
                <w:sz w:val="20"/>
              </w:rPr>
            </w:pPr>
            <w:proofErr w:type="spellStart"/>
            <w:r w:rsidRPr="00FB4774">
              <w:rPr>
                <w:rFonts w:eastAsia="Times New Roman"/>
                <w:sz w:val="20"/>
              </w:rPr>
              <w:t>OoDes</w:t>
            </w:r>
            <w:proofErr w:type="spellEnd"/>
          </w:p>
        </w:tc>
      </w:tr>
      <w:tr w:rsidR="004049AD" w:rsidRPr="00F80447" w14:paraId="5C82AC1A" w14:textId="77777777" w:rsidTr="00D9435B">
        <w:trPr>
          <w:trHeight w:val="238"/>
        </w:trPr>
        <w:tc>
          <w:tcPr>
            <w:tcW w:w="1218" w:type="dxa"/>
            <w:tcBorders>
              <w:top w:val="single" w:sz="8" w:space="0" w:color="auto"/>
              <w:left w:val="single" w:sz="8" w:space="0" w:color="auto"/>
              <w:bottom w:val="single" w:sz="8" w:space="0" w:color="auto"/>
              <w:right w:val="single" w:sz="8" w:space="0" w:color="auto"/>
            </w:tcBorders>
            <w:vAlign w:val="bottom"/>
          </w:tcPr>
          <w:p w14:paraId="285071D3" w14:textId="4CDD71A1" w:rsidR="004049AD" w:rsidRPr="00FB4774" w:rsidRDefault="004049AD" w:rsidP="004049AD">
            <w:pPr>
              <w:spacing w:before="0"/>
              <w:rPr>
                <w:rFonts w:eastAsia="Candara"/>
                <w:sz w:val="20"/>
              </w:rPr>
            </w:pPr>
            <w:r w:rsidRPr="00FB4774">
              <w:rPr>
                <w:rFonts w:eastAsia="Candara"/>
                <w:sz w:val="20"/>
              </w:rPr>
              <w:t>ME045C</w:t>
            </w:r>
          </w:p>
        </w:tc>
        <w:tc>
          <w:tcPr>
            <w:tcW w:w="4736" w:type="dxa"/>
            <w:gridSpan w:val="2"/>
            <w:tcBorders>
              <w:top w:val="single" w:sz="8" w:space="0" w:color="auto"/>
              <w:bottom w:val="single" w:sz="8" w:space="0" w:color="auto"/>
              <w:right w:val="single" w:sz="8" w:space="0" w:color="auto"/>
            </w:tcBorders>
            <w:vAlign w:val="bottom"/>
          </w:tcPr>
          <w:p w14:paraId="6DD262C3" w14:textId="2395792C" w:rsidR="004049AD" w:rsidRPr="00FB4774" w:rsidRDefault="004049AD" w:rsidP="004049AD">
            <w:pPr>
              <w:spacing w:before="0"/>
              <w:ind w:left="140"/>
              <w:rPr>
                <w:rFonts w:eastAsia="Times New Roman"/>
                <w:sz w:val="20"/>
              </w:rPr>
            </w:pPr>
            <w:r w:rsidRPr="00FB4774">
              <w:rPr>
                <w:rFonts w:eastAsia="Times New Roman"/>
                <w:sz w:val="20"/>
              </w:rPr>
              <w:t xml:space="preserve">Write-off notification  </w:t>
            </w:r>
          </w:p>
        </w:tc>
        <w:tc>
          <w:tcPr>
            <w:tcW w:w="1417" w:type="dxa"/>
            <w:tcBorders>
              <w:top w:val="single" w:sz="8" w:space="0" w:color="auto"/>
              <w:bottom w:val="single" w:sz="8" w:space="0" w:color="auto"/>
              <w:right w:val="single" w:sz="8" w:space="0" w:color="auto"/>
            </w:tcBorders>
            <w:vAlign w:val="bottom"/>
          </w:tcPr>
          <w:p w14:paraId="3B23C362" w14:textId="0932BAA7" w:rsidR="004049AD" w:rsidRPr="00FB4774" w:rsidRDefault="004049AD" w:rsidP="004049AD">
            <w:pPr>
              <w:spacing w:before="0"/>
              <w:jc w:val="center"/>
              <w:rPr>
                <w:rFonts w:eastAsia="Candara"/>
                <w:sz w:val="20"/>
              </w:rPr>
            </w:pPr>
            <w:proofErr w:type="spellStart"/>
            <w:r w:rsidRPr="00FB4774">
              <w:rPr>
                <w:rFonts w:eastAsia="Candara"/>
                <w:sz w:val="20"/>
              </w:rPr>
              <w:t>OoDep</w:t>
            </w:r>
            <w:proofErr w:type="spellEnd"/>
          </w:p>
        </w:tc>
        <w:tc>
          <w:tcPr>
            <w:tcW w:w="1276" w:type="dxa"/>
            <w:tcBorders>
              <w:top w:val="single" w:sz="8" w:space="0" w:color="auto"/>
              <w:bottom w:val="single" w:sz="8" w:space="0" w:color="auto"/>
              <w:right w:val="single" w:sz="8" w:space="0" w:color="auto"/>
            </w:tcBorders>
            <w:vAlign w:val="bottom"/>
          </w:tcPr>
          <w:p w14:paraId="660B59D8" w14:textId="1782360A" w:rsidR="004049AD" w:rsidRPr="00F80447" w:rsidRDefault="004049AD" w:rsidP="004049AD">
            <w:pPr>
              <w:spacing w:before="0"/>
              <w:jc w:val="center"/>
              <w:rPr>
                <w:rFonts w:eastAsia="Times New Roman"/>
                <w:sz w:val="20"/>
              </w:rPr>
            </w:pPr>
            <w:r w:rsidRPr="00FB4774">
              <w:rPr>
                <w:rFonts w:eastAsia="Times New Roman"/>
                <w:sz w:val="20"/>
              </w:rPr>
              <w:t>Holder</w:t>
            </w:r>
          </w:p>
        </w:tc>
      </w:tr>
      <w:tr w:rsidR="004049AD" w:rsidRPr="00F80447" w14:paraId="5C70F1A2" w14:textId="77777777" w:rsidTr="00D9435B">
        <w:trPr>
          <w:trHeight w:val="238"/>
        </w:trPr>
        <w:tc>
          <w:tcPr>
            <w:tcW w:w="1218" w:type="dxa"/>
            <w:tcBorders>
              <w:top w:val="single" w:sz="8" w:space="0" w:color="auto"/>
              <w:left w:val="single" w:sz="8" w:space="0" w:color="auto"/>
              <w:bottom w:val="single" w:sz="8" w:space="0" w:color="auto"/>
              <w:right w:val="single" w:sz="8" w:space="0" w:color="auto"/>
            </w:tcBorders>
            <w:vAlign w:val="bottom"/>
          </w:tcPr>
          <w:p w14:paraId="429A2A6E" w14:textId="1893313A" w:rsidR="004049AD" w:rsidRPr="00F80447" w:rsidRDefault="004049AD" w:rsidP="004049AD">
            <w:pPr>
              <w:spacing w:before="0"/>
              <w:rPr>
                <w:rFonts w:eastAsia="Candara"/>
                <w:sz w:val="20"/>
              </w:rPr>
            </w:pPr>
            <w:r w:rsidRPr="00F80447">
              <w:rPr>
                <w:rFonts w:eastAsia="Candara"/>
                <w:sz w:val="20"/>
              </w:rPr>
              <w:t>ME051C</w:t>
            </w:r>
          </w:p>
        </w:tc>
        <w:tc>
          <w:tcPr>
            <w:tcW w:w="4736" w:type="dxa"/>
            <w:gridSpan w:val="2"/>
            <w:tcBorders>
              <w:top w:val="single" w:sz="8" w:space="0" w:color="auto"/>
              <w:bottom w:val="single" w:sz="8" w:space="0" w:color="auto"/>
              <w:right w:val="single" w:sz="8" w:space="0" w:color="auto"/>
            </w:tcBorders>
            <w:vAlign w:val="bottom"/>
          </w:tcPr>
          <w:p w14:paraId="43756E83" w14:textId="369C40D7" w:rsidR="004049AD" w:rsidRPr="00F80447" w:rsidRDefault="004049AD" w:rsidP="004049AD">
            <w:pPr>
              <w:spacing w:before="0"/>
              <w:ind w:left="140"/>
              <w:rPr>
                <w:rFonts w:eastAsia="Times New Roman"/>
                <w:sz w:val="20"/>
              </w:rPr>
            </w:pPr>
            <w:r w:rsidRPr="00F80447">
              <w:rPr>
                <w:rFonts w:eastAsia="Candara"/>
                <w:sz w:val="20"/>
              </w:rPr>
              <w:t>No release for transit</w:t>
            </w:r>
          </w:p>
        </w:tc>
        <w:tc>
          <w:tcPr>
            <w:tcW w:w="1417" w:type="dxa"/>
            <w:tcBorders>
              <w:top w:val="single" w:sz="8" w:space="0" w:color="auto"/>
              <w:bottom w:val="single" w:sz="8" w:space="0" w:color="auto"/>
              <w:right w:val="single" w:sz="8" w:space="0" w:color="auto"/>
            </w:tcBorders>
            <w:vAlign w:val="bottom"/>
          </w:tcPr>
          <w:p w14:paraId="0B1D78B3" w14:textId="7A2F4625" w:rsidR="004049AD" w:rsidRPr="00F80447" w:rsidRDefault="004049AD" w:rsidP="004049AD">
            <w:pPr>
              <w:spacing w:before="0"/>
              <w:jc w:val="center"/>
              <w:rPr>
                <w:rFonts w:eastAsia="Candara"/>
                <w:sz w:val="20"/>
              </w:rPr>
            </w:pPr>
            <w:proofErr w:type="spellStart"/>
            <w:r w:rsidRPr="00F80447">
              <w:rPr>
                <w:rFonts w:eastAsia="Candara"/>
                <w:sz w:val="20"/>
              </w:rPr>
              <w:t>OoDep</w:t>
            </w:r>
            <w:proofErr w:type="spellEnd"/>
          </w:p>
        </w:tc>
        <w:tc>
          <w:tcPr>
            <w:tcW w:w="1276" w:type="dxa"/>
            <w:tcBorders>
              <w:top w:val="single" w:sz="8" w:space="0" w:color="auto"/>
              <w:bottom w:val="single" w:sz="8" w:space="0" w:color="auto"/>
              <w:right w:val="single" w:sz="8" w:space="0" w:color="auto"/>
            </w:tcBorders>
            <w:vAlign w:val="bottom"/>
          </w:tcPr>
          <w:p w14:paraId="04AC2E18" w14:textId="795FD6CD" w:rsidR="004049AD" w:rsidRPr="00F80447" w:rsidRDefault="004049AD" w:rsidP="004049AD">
            <w:pPr>
              <w:spacing w:before="0"/>
              <w:jc w:val="center"/>
              <w:rPr>
                <w:rFonts w:eastAsia="Times New Roman"/>
                <w:sz w:val="20"/>
              </w:rPr>
            </w:pPr>
            <w:r w:rsidRPr="00F80447">
              <w:rPr>
                <w:rFonts w:eastAsia="Times New Roman"/>
                <w:sz w:val="20"/>
              </w:rPr>
              <w:t>Holder</w:t>
            </w:r>
          </w:p>
        </w:tc>
      </w:tr>
      <w:tr w:rsidR="004049AD" w:rsidRPr="00F80447" w14:paraId="2F93C859" w14:textId="77777777" w:rsidTr="00D9435B">
        <w:trPr>
          <w:trHeight w:val="238"/>
        </w:trPr>
        <w:tc>
          <w:tcPr>
            <w:tcW w:w="1218" w:type="dxa"/>
            <w:tcBorders>
              <w:top w:val="single" w:sz="8" w:space="0" w:color="auto"/>
              <w:left w:val="single" w:sz="8" w:space="0" w:color="auto"/>
              <w:bottom w:val="single" w:sz="8" w:space="0" w:color="auto"/>
              <w:right w:val="single" w:sz="8" w:space="0" w:color="auto"/>
            </w:tcBorders>
            <w:vAlign w:val="bottom"/>
          </w:tcPr>
          <w:p w14:paraId="172A3BFF" w14:textId="024154F1" w:rsidR="004049AD" w:rsidRPr="00F80447" w:rsidRDefault="004049AD" w:rsidP="004049AD">
            <w:pPr>
              <w:spacing w:before="0"/>
              <w:rPr>
                <w:rFonts w:eastAsia="Candara"/>
                <w:sz w:val="20"/>
              </w:rPr>
            </w:pPr>
            <w:r w:rsidRPr="00F80447">
              <w:rPr>
                <w:rFonts w:eastAsia="Candara"/>
                <w:sz w:val="20"/>
              </w:rPr>
              <w:t>ME054C</w:t>
            </w:r>
          </w:p>
        </w:tc>
        <w:tc>
          <w:tcPr>
            <w:tcW w:w="4736" w:type="dxa"/>
            <w:gridSpan w:val="2"/>
            <w:tcBorders>
              <w:top w:val="single" w:sz="8" w:space="0" w:color="auto"/>
              <w:bottom w:val="single" w:sz="8" w:space="0" w:color="auto"/>
              <w:right w:val="single" w:sz="8" w:space="0" w:color="auto"/>
            </w:tcBorders>
            <w:vAlign w:val="bottom"/>
          </w:tcPr>
          <w:p w14:paraId="720890E8" w14:textId="020150E6" w:rsidR="004049AD" w:rsidRPr="00F80447" w:rsidRDefault="004049AD" w:rsidP="004049AD">
            <w:pPr>
              <w:spacing w:before="0"/>
              <w:ind w:left="140"/>
              <w:rPr>
                <w:rFonts w:eastAsia="Times New Roman"/>
                <w:szCs w:val="22"/>
              </w:rPr>
            </w:pPr>
            <w:r w:rsidRPr="00F80447">
              <w:rPr>
                <w:rFonts w:eastAsia="Times New Roman"/>
                <w:szCs w:val="22"/>
              </w:rPr>
              <w:t xml:space="preserve">Request for release  </w:t>
            </w:r>
          </w:p>
        </w:tc>
        <w:tc>
          <w:tcPr>
            <w:tcW w:w="1417" w:type="dxa"/>
            <w:tcBorders>
              <w:top w:val="single" w:sz="8" w:space="0" w:color="auto"/>
              <w:bottom w:val="single" w:sz="8" w:space="0" w:color="auto"/>
              <w:right w:val="single" w:sz="8" w:space="0" w:color="auto"/>
            </w:tcBorders>
            <w:vAlign w:val="bottom"/>
          </w:tcPr>
          <w:p w14:paraId="4DAC0280" w14:textId="02A30377" w:rsidR="004049AD" w:rsidRPr="00F80447" w:rsidRDefault="004049AD" w:rsidP="004049AD">
            <w:pPr>
              <w:spacing w:before="0"/>
              <w:jc w:val="center"/>
              <w:rPr>
                <w:rFonts w:eastAsia="Candara"/>
                <w:sz w:val="20"/>
              </w:rPr>
            </w:pPr>
            <w:r w:rsidRPr="00F80447">
              <w:rPr>
                <w:rFonts w:eastAsia="Candara"/>
                <w:sz w:val="20"/>
              </w:rPr>
              <w:t>Holder</w:t>
            </w:r>
          </w:p>
        </w:tc>
        <w:tc>
          <w:tcPr>
            <w:tcW w:w="1276" w:type="dxa"/>
            <w:tcBorders>
              <w:top w:val="single" w:sz="8" w:space="0" w:color="auto"/>
              <w:bottom w:val="single" w:sz="8" w:space="0" w:color="auto"/>
              <w:right w:val="single" w:sz="8" w:space="0" w:color="auto"/>
            </w:tcBorders>
            <w:vAlign w:val="bottom"/>
          </w:tcPr>
          <w:p w14:paraId="5AE8C9D5" w14:textId="6CC06703" w:rsidR="004049AD" w:rsidRPr="00F80447" w:rsidRDefault="004049AD" w:rsidP="004049AD">
            <w:pPr>
              <w:spacing w:before="0"/>
              <w:jc w:val="center"/>
              <w:rPr>
                <w:rFonts w:eastAsia="Times New Roman"/>
                <w:sz w:val="20"/>
              </w:rPr>
            </w:pPr>
            <w:proofErr w:type="spellStart"/>
            <w:r w:rsidRPr="00F80447">
              <w:rPr>
                <w:rFonts w:eastAsia="Times New Roman"/>
                <w:sz w:val="20"/>
              </w:rPr>
              <w:t>OoDep</w:t>
            </w:r>
            <w:proofErr w:type="spellEnd"/>
          </w:p>
        </w:tc>
      </w:tr>
      <w:tr w:rsidR="004049AD" w:rsidRPr="00F80447" w14:paraId="10B49314" w14:textId="77777777" w:rsidTr="00D9435B">
        <w:trPr>
          <w:trHeight w:val="238"/>
        </w:trPr>
        <w:tc>
          <w:tcPr>
            <w:tcW w:w="1218" w:type="dxa"/>
            <w:tcBorders>
              <w:top w:val="single" w:sz="8" w:space="0" w:color="auto"/>
              <w:left w:val="single" w:sz="8" w:space="0" w:color="auto"/>
              <w:bottom w:val="single" w:sz="8" w:space="0" w:color="auto"/>
              <w:right w:val="single" w:sz="8" w:space="0" w:color="auto"/>
            </w:tcBorders>
            <w:vAlign w:val="bottom"/>
          </w:tcPr>
          <w:p w14:paraId="58EA5F2C" w14:textId="67FEF521" w:rsidR="004049AD" w:rsidRPr="00F80447" w:rsidRDefault="004049AD" w:rsidP="004049AD">
            <w:pPr>
              <w:spacing w:before="0"/>
              <w:rPr>
                <w:rFonts w:eastAsia="Candara"/>
                <w:sz w:val="20"/>
              </w:rPr>
            </w:pPr>
            <w:r w:rsidRPr="00F80447">
              <w:rPr>
                <w:rFonts w:eastAsia="Candara"/>
                <w:sz w:val="20"/>
              </w:rPr>
              <w:t>ME055C</w:t>
            </w:r>
          </w:p>
        </w:tc>
        <w:tc>
          <w:tcPr>
            <w:tcW w:w="4736" w:type="dxa"/>
            <w:gridSpan w:val="2"/>
            <w:tcBorders>
              <w:top w:val="single" w:sz="8" w:space="0" w:color="auto"/>
              <w:bottom w:val="single" w:sz="8" w:space="0" w:color="auto"/>
              <w:right w:val="single" w:sz="8" w:space="0" w:color="auto"/>
            </w:tcBorders>
            <w:vAlign w:val="bottom"/>
          </w:tcPr>
          <w:p w14:paraId="10744E6F" w14:textId="5EC0AF8B" w:rsidR="004049AD" w:rsidRPr="00F80447" w:rsidRDefault="004049AD" w:rsidP="004049AD">
            <w:pPr>
              <w:spacing w:before="0"/>
              <w:ind w:left="140"/>
              <w:rPr>
                <w:rFonts w:eastAsia="Times New Roman"/>
                <w:szCs w:val="22"/>
              </w:rPr>
            </w:pPr>
            <w:r w:rsidRPr="00F80447">
              <w:rPr>
                <w:rFonts w:eastAsia="Times New Roman"/>
                <w:szCs w:val="22"/>
              </w:rPr>
              <w:t>Guarantee not valid</w:t>
            </w:r>
          </w:p>
        </w:tc>
        <w:tc>
          <w:tcPr>
            <w:tcW w:w="1417" w:type="dxa"/>
            <w:tcBorders>
              <w:top w:val="single" w:sz="8" w:space="0" w:color="auto"/>
              <w:bottom w:val="single" w:sz="8" w:space="0" w:color="auto"/>
              <w:right w:val="single" w:sz="8" w:space="0" w:color="auto"/>
            </w:tcBorders>
            <w:vAlign w:val="bottom"/>
          </w:tcPr>
          <w:p w14:paraId="58F1BF81" w14:textId="42C88FD2" w:rsidR="004049AD" w:rsidRPr="00F80447" w:rsidRDefault="004049AD" w:rsidP="004049AD">
            <w:pPr>
              <w:spacing w:before="0"/>
              <w:jc w:val="center"/>
              <w:rPr>
                <w:rFonts w:eastAsia="Candara"/>
                <w:sz w:val="20"/>
              </w:rPr>
            </w:pPr>
            <w:proofErr w:type="spellStart"/>
            <w:r w:rsidRPr="00F80447">
              <w:rPr>
                <w:rFonts w:eastAsia="Candara"/>
                <w:sz w:val="20"/>
              </w:rPr>
              <w:t>OoDep</w:t>
            </w:r>
            <w:proofErr w:type="spellEnd"/>
          </w:p>
        </w:tc>
        <w:tc>
          <w:tcPr>
            <w:tcW w:w="1276" w:type="dxa"/>
            <w:tcBorders>
              <w:top w:val="single" w:sz="8" w:space="0" w:color="auto"/>
              <w:bottom w:val="single" w:sz="8" w:space="0" w:color="auto"/>
              <w:right w:val="single" w:sz="8" w:space="0" w:color="auto"/>
            </w:tcBorders>
            <w:vAlign w:val="bottom"/>
          </w:tcPr>
          <w:p w14:paraId="4D4CA722" w14:textId="2C3CD7B3" w:rsidR="004049AD" w:rsidRPr="00F80447" w:rsidRDefault="004049AD" w:rsidP="004049AD">
            <w:pPr>
              <w:spacing w:before="0"/>
              <w:jc w:val="center"/>
              <w:rPr>
                <w:rFonts w:eastAsia="Times New Roman"/>
                <w:sz w:val="20"/>
              </w:rPr>
            </w:pPr>
            <w:r w:rsidRPr="00F80447">
              <w:rPr>
                <w:rFonts w:eastAsia="Times New Roman"/>
                <w:sz w:val="20"/>
              </w:rPr>
              <w:t>Holder</w:t>
            </w:r>
          </w:p>
        </w:tc>
      </w:tr>
      <w:tr w:rsidR="004049AD" w:rsidRPr="00FB4774" w14:paraId="725926F0" w14:textId="77777777" w:rsidTr="00D9435B">
        <w:trPr>
          <w:trHeight w:val="238"/>
        </w:trPr>
        <w:tc>
          <w:tcPr>
            <w:tcW w:w="1218" w:type="dxa"/>
            <w:tcBorders>
              <w:top w:val="single" w:sz="8" w:space="0" w:color="auto"/>
              <w:left w:val="single" w:sz="8" w:space="0" w:color="auto"/>
              <w:bottom w:val="single" w:sz="8" w:space="0" w:color="auto"/>
              <w:right w:val="single" w:sz="8" w:space="0" w:color="auto"/>
            </w:tcBorders>
            <w:vAlign w:val="bottom"/>
          </w:tcPr>
          <w:p w14:paraId="09DA481C" w14:textId="6247835E" w:rsidR="004049AD" w:rsidRPr="00FB4774" w:rsidRDefault="004049AD" w:rsidP="004049AD">
            <w:pPr>
              <w:spacing w:before="0"/>
              <w:rPr>
                <w:rFonts w:eastAsia="Candara"/>
                <w:sz w:val="20"/>
              </w:rPr>
            </w:pPr>
            <w:r w:rsidRPr="00FB4774">
              <w:rPr>
                <w:rFonts w:eastAsia="Candara"/>
                <w:sz w:val="20"/>
              </w:rPr>
              <w:t>ME056C</w:t>
            </w:r>
          </w:p>
        </w:tc>
        <w:tc>
          <w:tcPr>
            <w:tcW w:w="4736" w:type="dxa"/>
            <w:gridSpan w:val="2"/>
            <w:tcBorders>
              <w:top w:val="single" w:sz="8" w:space="0" w:color="auto"/>
              <w:bottom w:val="single" w:sz="8" w:space="0" w:color="auto"/>
              <w:right w:val="single" w:sz="8" w:space="0" w:color="auto"/>
            </w:tcBorders>
            <w:vAlign w:val="bottom"/>
          </w:tcPr>
          <w:p w14:paraId="160D1046" w14:textId="2A407C52" w:rsidR="004049AD" w:rsidRPr="00FB4774" w:rsidRDefault="004049AD" w:rsidP="004049AD">
            <w:pPr>
              <w:spacing w:before="0"/>
              <w:ind w:left="140"/>
              <w:rPr>
                <w:rFonts w:eastAsia="Times New Roman"/>
                <w:szCs w:val="22"/>
              </w:rPr>
            </w:pPr>
            <w:r w:rsidRPr="00FB4774">
              <w:rPr>
                <w:rFonts w:eastAsia="Times New Roman"/>
                <w:szCs w:val="22"/>
              </w:rPr>
              <w:t>Rejection from Office of Departure</w:t>
            </w:r>
          </w:p>
        </w:tc>
        <w:tc>
          <w:tcPr>
            <w:tcW w:w="1417" w:type="dxa"/>
            <w:tcBorders>
              <w:top w:val="single" w:sz="8" w:space="0" w:color="auto"/>
              <w:bottom w:val="single" w:sz="8" w:space="0" w:color="auto"/>
              <w:right w:val="single" w:sz="8" w:space="0" w:color="auto"/>
            </w:tcBorders>
            <w:vAlign w:val="bottom"/>
          </w:tcPr>
          <w:p w14:paraId="0E360674" w14:textId="40D6BA42" w:rsidR="004049AD" w:rsidRPr="00FB4774" w:rsidRDefault="004049AD" w:rsidP="004049AD">
            <w:pPr>
              <w:spacing w:before="0"/>
              <w:jc w:val="center"/>
              <w:rPr>
                <w:rFonts w:eastAsia="Candara"/>
                <w:sz w:val="20"/>
              </w:rPr>
            </w:pPr>
            <w:proofErr w:type="spellStart"/>
            <w:r w:rsidRPr="00FB4774">
              <w:rPr>
                <w:rFonts w:eastAsia="Candara"/>
                <w:sz w:val="20"/>
              </w:rPr>
              <w:t>OoDep</w:t>
            </w:r>
            <w:proofErr w:type="spellEnd"/>
          </w:p>
        </w:tc>
        <w:tc>
          <w:tcPr>
            <w:tcW w:w="1276" w:type="dxa"/>
            <w:tcBorders>
              <w:top w:val="single" w:sz="8" w:space="0" w:color="auto"/>
              <w:bottom w:val="single" w:sz="8" w:space="0" w:color="auto"/>
              <w:right w:val="single" w:sz="8" w:space="0" w:color="auto"/>
            </w:tcBorders>
            <w:vAlign w:val="bottom"/>
          </w:tcPr>
          <w:p w14:paraId="49A24C62" w14:textId="08B45810" w:rsidR="004049AD" w:rsidRPr="00FB4774" w:rsidRDefault="004049AD" w:rsidP="004049AD">
            <w:pPr>
              <w:spacing w:before="0"/>
              <w:jc w:val="center"/>
              <w:rPr>
                <w:rFonts w:eastAsia="Times New Roman"/>
                <w:sz w:val="20"/>
              </w:rPr>
            </w:pPr>
            <w:r w:rsidRPr="00FB4774">
              <w:rPr>
                <w:rFonts w:eastAsia="Times New Roman"/>
                <w:sz w:val="20"/>
              </w:rPr>
              <w:t>Holder</w:t>
            </w:r>
          </w:p>
        </w:tc>
      </w:tr>
      <w:tr w:rsidR="004049AD" w:rsidRPr="00FB4774" w14:paraId="20D0340F" w14:textId="77777777" w:rsidTr="00D9435B">
        <w:trPr>
          <w:trHeight w:val="238"/>
        </w:trPr>
        <w:tc>
          <w:tcPr>
            <w:tcW w:w="1218" w:type="dxa"/>
            <w:tcBorders>
              <w:top w:val="single" w:sz="8" w:space="0" w:color="auto"/>
              <w:left w:val="single" w:sz="8" w:space="0" w:color="auto"/>
              <w:bottom w:val="single" w:sz="8" w:space="0" w:color="auto"/>
              <w:right w:val="single" w:sz="8" w:space="0" w:color="auto"/>
            </w:tcBorders>
            <w:vAlign w:val="bottom"/>
          </w:tcPr>
          <w:p w14:paraId="2D39FCD9" w14:textId="21367F7B" w:rsidR="004049AD" w:rsidRPr="00FB4774" w:rsidRDefault="004049AD" w:rsidP="004049AD">
            <w:pPr>
              <w:spacing w:before="0"/>
              <w:rPr>
                <w:rFonts w:eastAsia="Candara"/>
                <w:sz w:val="20"/>
              </w:rPr>
            </w:pPr>
            <w:r w:rsidRPr="00FB4774">
              <w:rPr>
                <w:rFonts w:eastAsia="Candara"/>
                <w:sz w:val="20"/>
              </w:rPr>
              <w:t>ME056D</w:t>
            </w:r>
          </w:p>
        </w:tc>
        <w:tc>
          <w:tcPr>
            <w:tcW w:w="4736" w:type="dxa"/>
            <w:gridSpan w:val="2"/>
            <w:tcBorders>
              <w:top w:val="single" w:sz="8" w:space="0" w:color="auto"/>
              <w:bottom w:val="single" w:sz="8" w:space="0" w:color="auto"/>
              <w:right w:val="single" w:sz="8" w:space="0" w:color="auto"/>
            </w:tcBorders>
            <w:vAlign w:val="bottom"/>
          </w:tcPr>
          <w:p w14:paraId="07D5EBF3" w14:textId="56BB328E" w:rsidR="004049AD" w:rsidRPr="00FB4774" w:rsidRDefault="004049AD" w:rsidP="004049AD">
            <w:pPr>
              <w:spacing w:before="0"/>
              <w:ind w:left="140"/>
              <w:rPr>
                <w:rFonts w:eastAsia="Times New Roman"/>
                <w:szCs w:val="22"/>
              </w:rPr>
            </w:pPr>
            <w:r w:rsidRPr="00FB4774">
              <w:rPr>
                <w:rFonts w:eastAsia="Times New Roman"/>
                <w:szCs w:val="22"/>
              </w:rPr>
              <w:t>Rejection from Office of Departure ENS</w:t>
            </w:r>
          </w:p>
        </w:tc>
        <w:tc>
          <w:tcPr>
            <w:tcW w:w="1417" w:type="dxa"/>
            <w:tcBorders>
              <w:top w:val="single" w:sz="8" w:space="0" w:color="auto"/>
              <w:bottom w:val="single" w:sz="8" w:space="0" w:color="auto"/>
              <w:right w:val="single" w:sz="8" w:space="0" w:color="auto"/>
            </w:tcBorders>
            <w:vAlign w:val="bottom"/>
          </w:tcPr>
          <w:p w14:paraId="34C98A04" w14:textId="23424FD9" w:rsidR="004049AD" w:rsidRPr="00FB4774" w:rsidRDefault="004049AD" w:rsidP="004049AD">
            <w:pPr>
              <w:spacing w:before="0"/>
              <w:jc w:val="center"/>
              <w:rPr>
                <w:rFonts w:eastAsia="Candara"/>
                <w:sz w:val="20"/>
              </w:rPr>
            </w:pPr>
            <w:proofErr w:type="spellStart"/>
            <w:r w:rsidRPr="00FB4774">
              <w:rPr>
                <w:rFonts w:eastAsia="Candara"/>
                <w:sz w:val="20"/>
              </w:rPr>
              <w:t>OoDep</w:t>
            </w:r>
            <w:proofErr w:type="spellEnd"/>
          </w:p>
        </w:tc>
        <w:tc>
          <w:tcPr>
            <w:tcW w:w="1276" w:type="dxa"/>
            <w:tcBorders>
              <w:top w:val="single" w:sz="8" w:space="0" w:color="auto"/>
              <w:bottom w:val="single" w:sz="8" w:space="0" w:color="auto"/>
              <w:right w:val="single" w:sz="8" w:space="0" w:color="auto"/>
            </w:tcBorders>
            <w:vAlign w:val="bottom"/>
          </w:tcPr>
          <w:p w14:paraId="32C092E5" w14:textId="352BC060" w:rsidR="004049AD" w:rsidRPr="00FB4774" w:rsidRDefault="004049AD" w:rsidP="004049AD">
            <w:pPr>
              <w:spacing w:before="0"/>
              <w:jc w:val="center"/>
              <w:rPr>
                <w:rFonts w:eastAsia="Times New Roman"/>
                <w:sz w:val="20"/>
              </w:rPr>
            </w:pPr>
            <w:r w:rsidRPr="00FB4774">
              <w:rPr>
                <w:rFonts w:eastAsia="Times New Roman"/>
                <w:sz w:val="20"/>
              </w:rPr>
              <w:t>Holder</w:t>
            </w:r>
          </w:p>
        </w:tc>
      </w:tr>
      <w:tr w:rsidR="004049AD" w:rsidRPr="00FB4774" w14:paraId="1ACE82B1" w14:textId="77777777" w:rsidTr="00D9435B">
        <w:trPr>
          <w:trHeight w:val="238"/>
        </w:trPr>
        <w:tc>
          <w:tcPr>
            <w:tcW w:w="1218" w:type="dxa"/>
            <w:tcBorders>
              <w:top w:val="single" w:sz="8" w:space="0" w:color="auto"/>
              <w:left w:val="single" w:sz="8" w:space="0" w:color="auto"/>
              <w:bottom w:val="single" w:sz="8" w:space="0" w:color="auto"/>
              <w:right w:val="single" w:sz="8" w:space="0" w:color="auto"/>
            </w:tcBorders>
            <w:vAlign w:val="bottom"/>
          </w:tcPr>
          <w:p w14:paraId="143BEEED" w14:textId="311E6170" w:rsidR="004049AD" w:rsidRPr="00FB4774" w:rsidRDefault="004049AD" w:rsidP="004049AD">
            <w:pPr>
              <w:spacing w:before="0"/>
              <w:rPr>
                <w:rFonts w:eastAsia="Candara"/>
                <w:sz w:val="20"/>
              </w:rPr>
            </w:pPr>
            <w:r w:rsidRPr="00FB4774">
              <w:rPr>
                <w:rFonts w:eastAsia="Candara"/>
                <w:sz w:val="20"/>
              </w:rPr>
              <w:t>ME057C</w:t>
            </w:r>
          </w:p>
        </w:tc>
        <w:tc>
          <w:tcPr>
            <w:tcW w:w="4736" w:type="dxa"/>
            <w:gridSpan w:val="2"/>
            <w:tcBorders>
              <w:top w:val="single" w:sz="8" w:space="0" w:color="auto"/>
              <w:bottom w:val="single" w:sz="8" w:space="0" w:color="auto"/>
              <w:right w:val="single" w:sz="8" w:space="0" w:color="auto"/>
            </w:tcBorders>
            <w:vAlign w:val="bottom"/>
          </w:tcPr>
          <w:p w14:paraId="5940FECE" w14:textId="2797C850" w:rsidR="004049AD" w:rsidRPr="00FB4774" w:rsidRDefault="004049AD" w:rsidP="004049AD">
            <w:pPr>
              <w:spacing w:before="0"/>
              <w:ind w:left="140"/>
              <w:rPr>
                <w:rFonts w:eastAsia="Times New Roman"/>
                <w:szCs w:val="22"/>
              </w:rPr>
            </w:pPr>
            <w:r w:rsidRPr="00FB4774">
              <w:rPr>
                <w:rFonts w:eastAsia="Times New Roman"/>
                <w:szCs w:val="22"/>
              </w:rPr>
              <w:t>Rejection from Office of Destination</w:t>
            </w:r>
          </w:p>
        </w:tc>
        <w:tc>
          <w:tcPr>
            <w:tcW w:w="1417" w:type="dxa"/>
            <w:tcBorders>
              <w:top w:val="single" w:sz="8" w:space="0" w:color="auto"/>
              <w:bottom w:val="single" w:sz="8" w:space="0" w:color="auto"/>
              <w:right w:val="single" w:sz="8" w:space="0" w:color="auto"/>
            </w:tcBorders>
            <w:vAlign w:val="bottom"/>
          </w:tcPr>
          <w:p w14:paraId="2D7BFE01" w14:textId="41FDF92B" w:rsidR="004049AD" w:rsidRPr="00FB4774" w:rsidRDefault="004049AD" w:rsidP="004049AD">
            <w:pPr>
              <w:spacing w:before="0"/>
              <w:jc w:val="center"/>
              <w:rPr>
                <w:rFonts w:eastAsia="Candara"/>
                <w:sz w:val="20"/>
              </w:rPr>
            </w:pPr>
            <w:proofErr w:type="spellStart"/>
            <w:r w:rsidRPr="00FB4774">
              <w:rPr>
                <w:rFonts w:eastAsia="Candara"/>
                <w:sz w:val="20"/>
              </w:rPr>
              <w:t>OoDes</w:t>
            </w:r>
            <w:proofErr w:type="spellEnd"/>
          </w:p>
        </w:tc>
        <w:tc>
          <w:tcPr>
            <w:tcW w:w="1276" w:type="dxa"/>
            <w:tcBorders>
              <w:top w:val="single" w:sz="8" w:space="0" w:color="auto"/>
              <w:bottom w:val="single" w:sz="8" w:space="0" w:color="auto"/>
              <w:right w:val="single" w:sz="8" w:space="0" w:color="auto"/>
            </w:tcBorders>
            <w:vAlign w:val="bottom"/>
          </w:tcPr>
          <w:p w14:paraId="08CC25B0" w14:textId="6A7FEE40" w:rsidR="004049AD" w:rsidRPr="00FB4774" w:rsidRDefault="004049AD" w:rsidP="004049AD">
            <w:pPr>
              <w:spacing w:before="0"/>
              <w:jc w:val="center"/>
              <w:rPr>
                <w:rFonts w:eastAsia="Times New Roman"/>
                <w:sz w:val="20"/>
              </w:rPr>
            </w:pPr>
            <w:r w:rsidRPr="00FB4774">
              <w:rPr>
                <w:rFonts w:eastAsia="Candara"/>
                <w:sz w:val="20"/>
              </w:rPr>
              <w:t>Consignee</w:t>
            </w:r>
          </w:p>
        </w:tc>
      </w:tr>
      <w:tr w:rsidR="004049AD" w:rsidRPr="00FB4774" w14:paraId="63EE0AFD" w14:textId="77777777" w:rsidTr="00D9435B">
        <w:trPr>
          <w:trHeight w:val="238"/>
        </w:trPr>
        <w:tc>
          <w:tcPr>
            <w:tcW w:w="1218" w:type="dxa"/>
            <w:tcBorders>
              <w:top w:val="single" w:sz="8" w:space="0" w:color="auto"/>
              <w:left w:val="single" w:sz="8" w:space="0" w:color="auto"/>
              <w:bottom w:val="single" w:sz="8" w:space="0" w:color="auto"/>
              <w:right w:val="single" w:sz="8" w:space="0" w:color="auto"/>
            </w:tcBorders>
            <w:vAlign w:val="bottom"/>
          </w:tcPr>
          <w:p w14:paraId="330A7EA7" w14:textId="37513C43" w:rsidR="004049AD" w:rsidRPr="00FB4774" w:rsidRDefault="004049AD" w:rsidP="004049AD">
            <w:pPr>
              <w:spacing w:before="0"/>
              <w:rPr>
                <w:rFonts w:eastAsia="Candara"/>
                <w:sz w:val="20"/>
              </w:rPr>
            </w:pPr>
            <w:r w:rsidRPr="00FB4774">
              <w:rPr>
                <w:rFonts w:eastAsia="Candara"/>
                <w:sz w:val="20"/>
              </w:rPr>
              <w:t>ME060C</w:t>
            </w:r>
          </w:p>
        </w:tc>
        <w:tc>
          <w:tcPr>
            <w:tcW w:w="4736" w:type="dxa"/>
            <w:gridSpan w:val="2"/>
            <w:tcBorders>
              <w:top w:val="single" w:sz="8" w:space="0" w:color="auto"/>
              <w:bottom w:val="single" w:sz="8" w:space="0" w:color="auto"/>
              <w:right w:val="single" w:sz="8" w:space="0" w:color="auto"/>
            </w:tcBorders>
            <w:vAlign w:val="bottom"/>
          </w:tcPr>
          <w:p w14:paraId="6ADBA11B" w14:textId="751C61D3" w:rsidR="004049AD" w:rsidRPr="00FB4774" w:rsidRDefault="004049AD" w:rsidP="004049AD">
            <w:pPr>
              <w:spacing w:before="0"/>
              <w:ind w:left="140"/>
              <w:rPr>
                <w:rFonts w:eastAsia="Times New Roman"/>
                <w:szCs w:val="22"/>
              </w:rPr>
            </w:pPr>
            <w:r w:rsidRPr="00FB4774">
              <w:rPr>
                <w:rFonts w:eastAsia="Times New Roman"/>
                <w:szCs w:val="22"/>
              </w:rPr>
              <w:t>Control decision notification</w:t>
            </w:r>
          </w:p>
        </w:tc>
        <w:tc>
          <w:tcPr>
            <w:tcW w:w="1417" w:type="dxa"/>
            <w:tcBorders>
              <w:top w:val="single" w:sz="8" w:space="0" w:color="auto"/>
              <w:bottom w:val="single" w:sz="8" w:space="0" w:color="auto"/>
              <w:right w:val="single" w:sz="8" w:space="0" w:color="auto"/>
            </w:tcBorders>
            <w:vAlign w:val="bottom"/>
          </w:tcPr>
          <w:p w14:paraId="06C06832" w14:textId="474CCF72" w:rsidR="004049AD" w:rsidRPr="00FB4774" w:rsidRDefault="004049AD" w:rsidP="004049AD">
            <w:pPr>
              <w:spacing w:before="0"/>
              <w:jc w:val="center"/>
              <w:rPr>
                <w:rFonts w:eastAsia="Candara"/>
                <w:sz w:val="20"/>
              </w:rPr>
            </w:pPr>
            <w:proofErr w:type="spellStart"/>
            <w:r w:rsidRPr="00FB4774">
              <w:rPr>
                <w:rFonts w:eastAsia="Candara"/>
                <w:sz w:val="20"/>
              </w:rPr>
              <w:t>OoDep</w:t>
            </w:r>
            <w:proofErr w:type="spellEnd"/>
          </w:p>
        </w:tc>
        <w:tc>
          <w:tcPr>
            <w:tcW w:w="1276" w:type="dxa"/>
            <w:tcBorders>
              <w:top w:val="single" w:sz="8" w:space="0" w:color="auto"/>
              <w:bottom w:val="single" w:sz="8" w:space="0" w:color="auto"/>
              <w:right w:val="single" w:sz="8" w:space="0" w:color="auto"/>
            </w:tcBorders>
            <w:vAlign w:val="bottom"/>
          </w:tcPr>
          <w:p w14:paraId="1E6A027C" w14:textId="48E4031D" w:rsidR="004049AD" w:rsidRPr="00FB4774" w:rsidRDefault="004049AD" w:rsidP="004049AD">
            <w:pPr>
              <w:spacing w:before="0"/>
              <w:jc w:val="center"/>
              <w:rPr>
                <w:rFonts w:eastAsia="Times New Roman"/>
                <w:sz w:val="20"/>
              </w:rPr>
            </w:pPr>
            <w:r w:rsidRPr="00FB4774">
              <w:rPr>
                <w:rFonts w:eastAsia="Times New Roman"/>
                <w:sz w:val="20"/>
              </w:rPr>
              <w:t>Holder</w:t>
            </w:r>
          </w:p>
        </w:tc>
      </w:tr>
      <w:tr w:rsidR="004049AD" w:rsidRPr="00FB4774" w14:paraId="691BB2C6" w14:textId="77777777" w:rsidTr="00D9435B">
        <w:trPr>
          <w:trHeight w:val="238"/>
        </w:trPr>
        <w:tc>
          <w:tcPr>
            <w:tcW w:w="1218" w:type="dxa"/>
            <w:tcBorders>
              <w:top w:val="single" w:sz="8" w:space="0" w:color="auto"/>
              <w:left w:val="single" w:sz="8" w:space="0" w:color="auto"/>
              <w:bottom w:val="single" w:sz="8" w:space="0" w:color="auto"/>
              <w:right w:val="single" w:sz="8" w:space="0" w:color="auto"/>
            </w:tcBorders>
            <w:vAlign w:val="bottom"/>
          </w:tcPr>
          <w:p w14:paraId="6A7E88CD" w14:textId="4EB05AFE" w:rsidR="004049AD" w:rsidRPr="00FB4774" w:rsidRDefault="004049AD" w:rsidP="004049AD">
            <w:pPr>
              <w:spacing w:before="0"/>
              <w:rPr>
                <w:rFonts w:eastAsia="Candara"/>
                <w:sz w:val="20"/>
              </w:rPr>
            </w:pPr>
            <w:r w:rsidRPr="00FB4774">
              <w:rPr>
                <w:rFonts w:eastAsia="Candara"/>
                <w:sz w:val="20"/>
              </w:rPr>
              <w:t>MEA70D</w:t>
            </w:r>
          </w:p>
        </w:tc>
        <w:tc>
          <w:tcPr>
            <w:tcW w:w="4736" w:type="dxa"/>
            <w:gridSpan w:val="2"/>
            <w:tcBorders>
              <w:top w:val="single" w:sz="8" w:space="0" w:color="auto"/>
              <w:bottom w:val="single" w:sz="8" w:space="0" w:color="auto"/>
              <w:right w:val="single" w:sz="8" w:space="0" w:color="auto"/>
            </w:tcBorders>
            <w:vAlign w:val="bottom"/>
          </w:tcPr>
          <w:p w14:paraId="1353192F" w14:textId="1BD1BF23" w:rsidR="004049AD" w:rsidRPr="00FB4774" w:rsidRDefault="004049AD" w:rsidP="004049AD">
            <w:pPr>
              <w:spacing w:before="0"/>
              <w:ind w:left="140"/>
              <w:rPr>
                <w:rFonts w:eastAsia="Times New Roman"/>
                <w:sz w:val="20"/>
              </w:rPr>
            </w:pPr>
            <w:r w:rsidRPr="00FB4774">
              <w:rPr>
                <w:sz w:val="20"/>
              </w:rPr>
              <w:t>Referral request ENS</w:t>
            </w:r>
          </w:p>
        </w:tc>
        <w:tc>
          <w:tcPr>
            <w:tcW w:w="1417" w:type="dxa"/>
            <w:tcBorders>
              <w:top w:val="single" w:sz="8" w:space="0" w:color="auto"/>
              <w:bottom w:val="single" w:sz="8" w:space="0" w:color="auto"/>
              <w:right w:val="single" w:sz="8" w:space="0" w:color="auto"/>
            </w:tcBorders>
            <w:vAlign w:val="bottom"/>
          </w:tcPr>
          <w:p w14:paraId="75F9EB73" w14:textId="0A2557CE" w:rsidR="004049AD" w:rsidRPr="00FB4774" w:rsidRDefault="004049AD" w:rsidP="004049AD">
            <w:pPr>
              <w:spacing w:before="0"/>
              <w:jc w:val="center"/>
              <w:rPr>
                <w:rFonts w:eastAsia="Candara"/>
                <w:sz w:val="20"/>
              </w:rPr>
            </w:pPr>
            <w:proofErr w:type="spellStart"/>
            <w:r w:rsidRPr="00FB4774">
              <w:rPr>
                <w:rFonts w:eastAsia="Candara"/>
                <w:sz w:val="20"/>
              </w:rPr>
              <w:t>OoDep</w:t>
            </w:r>
            <w:proofErr w:type="spellEnd"/>
          </w:p>
        </w:tc>
        <w:tc>
          <w:tcPr>
            <w:tcW w:w="1276" w:type="dxa"/>
            <w:tcBorders>
              <w:top w:val="single" w:sz="8" w:space="0" w:color="auto"/>
              <w:bottom w:val="single" w:sz="8" w:space="0" w:color="auto"/>
              <w:right w:val="single" w:sz="8" w:space="0" w:color="auto"/>
            </w:tcBorders>
            <w:vAlign w:val="bottom"/>
          </w:tcPr>
          <w:p w14:paraId="0FCA90A5" w14:textId="639D3DBD" w:rsidR="004049AD" w:rsidRPr="00FB4774" w:rsidRDefault="004049AD" w:rsidP="004049AD">
            <w:pPr>
              <w:spacing w:before="0"/>
              <w:jc w:val="center"/>
              <w:rPr>
                <w:rFonts w:eastAsia="Times New Roman"/>
                <w:sz w:val="20"/>
              </w:rPr>
            </w:pPr>
            <w:r w:rsidRPr="00FB4774">
              <w:rPr>
                <w:rFonts w:eastAsia="Times New Roman"/>
                <w:sz w:val="20"/>
              </w:rPr>
              <w:t>Holder</w:t>
            </w:r>
          </w:p>
        </w:tc>
      </w:tr>
      <w:tr w:rsidR="004049AD" w:rsidRPr="00FB4774" w14:paraId="3898FDB8" w14:textId="77777777" w:rsidTr="00D9435B">
        <w:trPr>
          <w:trHeight w:val="238"/>
        </w:trPr>
        <w:tc>
          <w:tcPr>
            <w:tcW w:w="1218" w:type="dxa"/>
            <w:tcBorders>
              <w:top w:val="single" w:sz="8" w:space="0" w:color="auto"/>
              <w:left w:val="single" w:sz="8" w:space="0" w:color="auto"/>
              <w:bottom w:val="single" w:sz="8" w:space="0" w:color="auto"/>
              <w:right w:val="single" w:sz="8" w:space="0" w:color="auto"/>
            </w:tcBorders>
            <w:vAlign w:val="bottom"/>
          </w:tcPr>
          <w:p w14:paraId="6FDAF9D6" w14:textId="1AFEF837" w:rsidR="004049AD" w:rsidRPr="00FB4774" w:rsidRDefault="004049AD" w:rsidP="004049AD">
            <w:pPr>
              <w:spacing w:before="0"/>
              <w:rPr>
                <w:rFonts w:eastAsia="Candara"/>
                <w:sz w:val="20"/>
              </w:rPr>
            </w:pPr>
            <w:r w:rsidRPr="00FB4774">
              <w:rPr>
                <w:rFonts w:eastAsia="Candara"/>
                <w:sz w:val="20"/>
              </w:rPr>
              <w:t>MEA71D</w:t>
            </w:r>
          </w:p>
        </w:tc>
        <w:tc>
          <w:tcPr>
            <w:tcW w:w="4736" w:type="dxa"/>
            <w:gridSpan w:val="2"/>
            <w:tcBorders>
              <w:top w:val="single" w:sz="8" w:space="0" w:color="auto"/>
              <w:bottom w:val="single" w:sz="8" w:space="0" w:color="auto"/>
              <w:right w:val="single" w:sz="8" w:space="0" w:color="auto"/>
            </w:tcBorders>
            <w:vAlign w:val="bottom"/>
          </w:tcPr>
          <w:p w14:paraId="3EAF86B8" w14:textId="720326F7" w:rsidR="004049AD" w:rsidRPr="00FB4774" w:rsidRDefault="004049AD" w:rsidP="004049AD">
            <w:pPr>
              <w:spacing w:before="0"/>
              <w:ind w:left="140"/>
              <w:rPr>
                <w:rFonts w:eastAsia="Times New Roman"/>
                <w:sz w:val="20"/>
              </w:rPr>
            </w:pPr>
            <w:r w:rsidRPr="00FB4774">
              <w:rPr>
                <w:sz w:val="20"/>
              </w:rPr>
              <w:t>Referral request ENS</w:t>
            </w:r>
          </w:p>
        </w:tc>
        <w:tc>
          <w:tcPr>
            <w:tcW w:w="1417" w:type="dxa"/>
            <w:tcBorders>
              <w:top w:val="single" w:sz="8" w:space="0" w:color="auto"/>
              <w:bottom w:val="single" w:sz="8" w:space="0" w:color="auto"/>
              <w:right w:val="single" w:sz="8" w:space="0" w:color="auto"/>
            </w:tcBorders>
            <w:vAlign w:val="bottom"/>
          </w:tcPr>
          <w:p w14:paraId="6ED023F9" w14:textId="5F4604D3" w:rsidR="004049AD" w:rsidRPr="00FB4774" w:rsidRDefault="004049AD" w:rsidP="004049AD">
            <w:pPr>
              <w:spacing w:before="0"/>
              <w:jc w:val="center"/>
              <w:rPr>
                <w:rFonts w:eastAsia="Candara"/>
                <w:sz w:val="20"/>
              </w:rPr>
            </w:pPr>
            <w:r w:rsidRPr="00FB4774">
              <w:rPr>
                <w:rFonts w:eastAsia="Candara"/>
                <w:sz w:val="20"/>
              </w:rPr>
              <w:t>Holder</w:t>
            </w:r>
          </w:p>
        </w:tc>
        <w:tc>
          <w:tcPr>
            <w:tcW w:w="1276" w:type="dxa"/>
            <w:tcBorders>
              <w:top w:val="single" w:sz="8" w:space="0" w:color="auto"/>
              <w:bottom w:val="single" w:sz="8" w:space="0" w:color="auto"/>
              <w:right w:val="single" w:sz="8" w:space="0" w:color="auto"/>
            </w:tcBorders>
            <w:vAlign w:val="bottom"/>
          </w:tcPr>
          <w:p w14:paraId="4200ED36" w14:textId="23FAD714" w:rsidR="004049AD" w:rsidRPr="00FB4774" w:rsidRDefault="004049AD" w:rsidP="004049AD">
            <w:pPr>
              <w:spacing w:before="0"/>
              <w:jc w:val="center"/>
              <w:rPr>
                <w:rFonts w:eastAsia="Times New Roman"/>
                <w:sz w:val="20"/>
              </w:rPr>
            </w:pPr>
            <w:proofErr w:type="spellStart"/>
            <w:r w:rsidRPr="00FB4774">
              <w:rPr>
                <w:rFonts w:eastAsia="Times New Roman"/>
                <w:sz w:val="20"/>
              </w:rPr>
              <w:t>OoDep</w:t>
            </w:r>
            <w:proofErr w:type="spellEnd"/>
          </w:p>
        </w:tc>
      </w:tr>
      <w:tr w:rsidR="004049AD" w:rsidRPr="00FB4774" w14:paraId="4BBD564C" w14:textId="77777777" w:rsidTr="00D9435B">
        <w:trPr>
          <w:trHeight w:val="238"/>
        </w:trPr>
        <w:tc>
          <w:tcPr>
            <w:tcW w:w="1218" w:type="dxa"/>
            <w:tcBorders>
              <w:top w:val="single" w:sz="8" w:space="0" w:color="auto"/>
              <w:left w:val="single" w:sz="8" w:space="0" w:color="auto"/>
              <w:bottom w:val="single" w:sz="8" w:space="0" w:color="auto"/>
              <w:right w:val="single" w:sz="8" w:space="0" w:color="auto"/>
            </w:tcBorders>
            <w:vAlign w:val="bottom"/>
          </w:tcPr>
          <w:p w14:paraId="39B24C9F" w14:textId="27B282A7" w:rsidR="004049AD" w:rsidRPr="00FB4774" w:rsidRDefault="004049AD" w:rsidP="004049AD">
            <w:pPr>
              <w:spacing w:before="0"/>
              <w:rPr>
                <w:rFonts w:eastAsia="Candara"/>
                <w:sz w:val="20"/>
              </w:rPr>
            </w:pPr>
            <w:r w:rsidRPr="00FB4774">
              <w:rPr>
                <w:rFonts w:eastAsia="Candara"/>
                <w:sz w:val="20"/>
              </w:rPr>
              <w:t>MEA91D</w:t>
            </w:r>
          </w:p>
        </w:tc>
        <w:tc>
          <w:tcPr>
            <w:tcW w:w="4736" w:type="dxa"/>
            <w:gridSpan w:val="2"/>
            <w:tcBorders>
              <w:top w:val="single" w:sz="8" w:space="0" w:color="auto"/>
              <w:bottom w:val="single" w:sz="8" w:space="0" w:color="auto"/>
              <w:right w:val="single" w:sz="8" w:space="0" w:color="auto"/>
            </w:tcBorders>
            <w:vAlign w:val="bottom"/>
          </w:tcPr>
          <w:p w14:paraId="08323BD1" w14:textId="0F2107D8" w:rsidR="004049AD" w:rsidRPr="00FB4774" w:rsidRDefault="004049AD" w:rsidP="004049AD">
            <w:pPr>
              <w:spacing w:before="0"/>
              <w:ind w:left="140"/>
              <w:rPr>
                <w:rFonts w:eastAsia="Times New Roman"/>
                <w:sz w:val="20"/>
              </w:rPr>
            </w:pPr>
            <w:r w:rsidRPr="00FB4774">
              <w:rPr>
                <w:sz w:val="20"/>
              </w:rPr>
              <w:t xml:space="preserve">ENS particulars incomplete notification </w:t>
            </w:r>
          </w:p>
        </w:tc>
        <w:tc>
          <w:tcPr>
            <w:tcW w:w="1417" w:type="dxa"/>
            <w:tcBorders>
              <w:top w:val="single" w:sz="8" w:space="0" w:color="auto"/>
              <w:bottom w:val="single" w:sz="8" w:space="0" w:color="auto"/>
              <w:right w:val="single" w:sz="8" w:space="0" w:color="auto"/>
            </w:tcBorders>
            <w:vAlign w:val="bottom"/>
          </w:tcPr>
          <w:p w14:paraId="0A2D826B" w14:textId="6C52A9BF" w:rsidR="004049AD" w:rsidRPr="00FB4774" w:rsidRDefault="004049AD" w:rsidP="004049AD">
            <w:pPr>
              <w:spacing w:before="0"/>
              <w:jc w:val="center"/>
              <w:rPr>
                <w:rFonts w:eastAsia="Candara"/>
                <w:sz w:val="20"/>
              </w:rPr>
            </w:pPr>
            <w:proofErr w:type="spellStart"/>
            <w:r w:rsidRPr="00FB4774">
              <w:rPr>
                <w:rFonts w:eastAsia="Candara"/>
                <w:sz w:val="20"/>
              </w:rPr>
              <w:t>OoDep</w:t>
            </w:r>
            <w:proofErr w:type="spellEnd"/>
          </w:p>
        </w:tc>
        <w:tc>
          <w:tcPr>
            <w:tcW w:w="1276" w:type="dxa"/>
            <w:tcBorders>
              <w:top w:val="single" w:sz="8" w:space="0" w:color="auto"/>
              <w:bottom w:val="single" w:sz="8" w:space="0" w:color="auto"/>
              <w:right w:val="single" w:sz="8" w:space="0" w:color="auto"/>
            </w:tcBorders>
            <w:vAlign w:val="bottom"/>
          </w:tcPr>
          <w:p w14:paraId="0EF0ECE9" w14:textId="7225D80D" w:rsidR="004049AD" w:rsidRPr="00FB4774" w:rsidRDefault="004049AD" w:rsidP="004049AD">
            <w:pPr>
              <w:spacing w:before="0"/>
              <w:jc w:val="center"/>
              <w:rPr>
                <w:rFonts w:eastAsia="Times New Roman"/>
                <w:sz w:val="20"/>
              </w:rPr>
            </w:pPr>
            <w:r w:rsidRPr="00FB4774">
              <w:rPr>
                <w:rFonts w:eastAsia="Times New Roman"/>
                <w:sz w:val="20"/>
              </w:rPr>
              <w:t>Holder</w:t>
            </w:r>
          </w:p>
        </w:tc>
      </w:tr>
      <w:tr w:rsidR="004049AD" w:rsidRPr="00FB4774" w14:paraId="5014DF9E" w14:textId="77777777" w:rsidTr="00D9435B">
        <w:trPr>
          <w:trHeight w:val="238"/>
        </w:trPr>
        <w:tc>
          <w:tcPr>
            <w:tcW w:w="1218" w:type="dxa"/>
            <w:tcBorders>
              <w:top w:val="single" w:sz="8" w:space="0" w:color="auto"/>
              <w:left w:val="single" w:sz="8" w:space="0" w:color="auto"/>
              <w:bottom w:val="single" w:sz="8" w:space="0" w:color="auto"/>
              <w:right w:val="single" w:sz="8" w:space="0" w:color="auto"/>
            </w:tcBorders>
            <w:vAlign w:val="bottom"/>
          </w:tcPr>
          <w:p w14:paraId="476924A6" w14:textId="00EC8D72" w:rsidR="004049AD" w:rsidRPr="00FB4774" w:rsidRDefault="004049AD" w:rsidP="004049AD">
            <w:pPr>
              <w:spacing w:before="0"/>
              <w:rPr>
                <w:rFonts w:eastAsia="Candara"/>
                <w:sz w:val="20"/>
              </w:rPr>
            </w:pPr>
            <w:r w:rsidRPr="00FB4774">
              <w:rPr>
                <w:rFonts w:eastAsia="Candara"/>
                <w:sz w:val="20"/>
              </w:rPr>
              <w:t>ME140C</w:t>
            </w:r>
          </w:p>
        </w:tc>
        <w:tc>
          <w:tcPr>
            <w:tcW w:w="4736" w:type="dxa"/>
            <w:gridSpan w:val="2"/>
            <w:tcBorders>
              <w:top w:val="single" w:sz="8" w:space="0" w:color="auto"/>
              <w:bottom w:val="single" w:sz="8" w:space="0" w:color="auto"/>
              <w:right w:val="single" w:sz="8" w:space="0" w:color="auto"/>
            </w:tcBorders>
            <w:vAlign w:val="bottom"/>
          </w:tcPr>
          <w:p w14:paraId="1F0E2CE8" w14:textId="07AD8679" w:rsidR="004049AD" w:rsidRPr="00FB4774" w:rsidRDefault="004049AD" w:rsidP="004049AD">
            <w:pPr>
              <w:spacing w:before="0"/>
              <w:ind w:left="140"/>
              <w:rPr>
                <w:rFonts w:eastAsia="Times New Roman"/>
                <w:szCs w:val="22"/>
              </w:rPr>
            </w:pPr>
            <w:r w:rsidRPr="00FB4774">
              <w:rPr>
                <w:rFonts w:eastAsia="Times New Roman"/>
                <w:szCs w:val="22"/>
              </w:rPr>
              <w:t>Request on non-arrived movement</w:t>
            </w:r>
          </w:p>
        </w:tc>
        <w:tc>
          <w:tcPr>
            <w:tcW w:w="1417" w:type="dxa"/>
            <w:tcBorders>
              <w:top w:val="single" w:sz="8" w:space="0" w:color="auto"/>
              <w:bottom w:val="single" w:sz="8" w:space="0" w:color="auto"/>
              <w:right w:val="single" w:sz="8" w:space="0" w:color="auto"/>
            </w:tcBorders>
            <w:vAlign w:val="bottom"/>
          </w:tcPr>
          <w:p w14:paraId="7DDD93AC" w14:textId="68BF26AC" w:rsidR="004049AD" w:rsidRPr="00FB4774" w:rsidRDefault="004049AD" w:rsidP="004049AD">
            <w:pPr>
              <w:spacing w:before="0"/>
              <w:jc w:val="center"/>
              <w:rPr>
                <w:rFonts w:eastAsia="Candara"/>
                <w:sz w:val="20"/>
              </w:rPr>
            </w:pPr>
            <w:proofErr w:type="spellStart"/>
            <w:r w:rsidRPr="00FB4774">
              <w:rPr>
                <w:rFonts w:eastAsia="Candara"/>
                <w:sz w:val="20"/>
              </w:rPr>
              <w:t>OoDep</w:t>
            </w:r>
            <w:proofErr w:type="spellEnd"/>
          </w:p>
        </w:tc>
        <w:tc>
          <w:tcPr>
            <w:tcW w:w="1276" w:type="dxa"/>
            <w:tcBorders>
              <w:top w:val="single" w:sz="8" w:space="0" w:color="auto"/>
              <w:bottom w:val="single" w:sz="8" w:space="0" w:color="auto"/>
              <w:right w:val="single" w:sz="8" w:space="0" w:color="auto"/>
            </w:tcBorders>
            <w:vAlign w:val="bottom"/>
          </w:tcPr>
          <w:p w14:paraId="3877340E" w14:textId="6E583EA8" w:rsidR="004049AD" w:rsidRPr="00FB4774" w:rsidRDefault="004049AD" w:rsidP="004049AD">
            <w:pPr>
              <w:spacing w:before="0"/>
              <w:jc w:val="center"/>
              <w:rPr>
                <w:rFonts w:eastAsia="Times New Roman"/>
                <w:sz w:val="20"/>
              </w:rPr>
            </w:pPr>
            <w:r w:rsidRPr="00FB4774">
              <w:rPr>
                <w:rFonts w:eastAsia="Times New Roman"/>
                <w:sz w:val="20"/>
              </w:rPr>
              <w:t>Holder</w:t>
            </w:r>
          </w:p>
        </w:tc>
      </w:tr>
      <w:tr w:rsidR="004049AD" w:rsidRPr="00FB4774" w14:paraId="0CD220F7" w14:textId="77777777" w:rsidTr="00D9435B">
        <w:trPr>
          <w:trHeight w:val="238"/>
        </w:trPr>
        <w:tc>
          <w:tcPr>
            <w:tcW w:w="1218" w:type="dxa"/>
            <w:tcBorders>
              <w:top w:val="single" w:sz="8" w:space="0" w:color="auto"/>
              <w:left w:val="single" w:sz="8" w:space="0" w:color="auto"/>
              <w:bottom w:val="single" w:sz="8" w:space="0" w:color="auto"/>
              <w:right w:val="single" w:sz="8" w:space="0" w:color="auto"/>
            </w:tcBorders>
            <w:vAlign w:val="bottom"/>
          </w:tcPr>
          <w:p w14:paraId="0F734D9B" w14:textId="6E3CFF43" w:rsidR="004049AD" w:rsidRPr="00FB4774" w:rsidRDefault="004049AD" w:rsidP="004049AD">
            <w:pPr>
              <w:spacing w:before="0"/>
              <w:rPr>
                <w:rFonts w:eastAsia="Candara"/>
                <w:sz w:val="20"/>
              </w:rPr>
            </w:pPr>
            <w:r w:rsidRPr="00FB4774">
              <w:rPr>
                <w:rFonts w:eastAsia="Candara"/>
                <w:sz w:val="20"/>
              </w:rPr>
              <w:t>ME141C</w:t>
            </w:r>
          </w:p>
        </w:tc>
        <w:tc>
          <w:tcPr>
            <w:tcW w:w="4736" w:type="dxa"/>
            <w:gridSpan w:val="2"/>
            <w:tcBorders>
              <w:top w:val="single" w:sz="8" w:space="0" w:color="auto"/>
              <w:bottom w:val="single" w:sz="8" w:space="0" w:color="auto"/>
              <w:right w:val="single" w:sz="8" w:space="0" w:color="auto"/>
            </w:tcBorders>
            <w:vAlign w:val="bottom"/>
          </w:tcPr>
          <w:p w14:paraId="01E03206" w14:textId="670288E6" w:rsidR="004049AD" w:rsidRPr="00FB4774" w:rsidRDefault="004049AD" w:rsidP="004049AD">
            <w:pPr>
              <w:spacing w:before="0"/>
              <w:ind w:left="140"/>
              <w:rPr>
                <w:rFonts w:eastAsia="Times New Roman"/>
                <w:szCs w:val="22"/>
              </w:rPr>
            </w:pPr>
            <w:r w:rsidRPr="00FB4774">
              <w:rPr>
                <w:rFonts w:eastAsia="Times New Roman"/>
                <w:szCs w:val="22"/>
              </w:rPr>
              <w:t>Information about non-arrived movement</w:t>
            </w:r>
          </w:p>
        </w:tc>
        <w:tc>
          <w:tcPr>
            <w:tcW w:w="1417" w:type="dxa"/>
            <w:tcBorders>
              <w:top w:val="single" w:sz="8" w:space="0" w:color="auto"/>
              <w:bottom w:val="single" w:sz="8" w:space="0" w:color="auto"/>
              <w:right w:val="single" w:sz="8" w:space="0" w:color="auto"/>
            </w:tcBorders>
            <w:vAlign w:val="bottom"/>
          </w:tcPr>
          <w:p w14:paraId="10EBAEFA" w14:textId="083B81A9" w:rsidR="004049AD" w:rsidRPr="00FB4774" w:rsidRDefault="004049AD" w:rsidP="004049AD">
            <w:pPr>
              <w:spacing w:before="0"/>
              <w:jc w:val="center"/>
              <w:rPr>
                <w:rFonts w:eastAsia="Candara"/>
                <w:sz w:val="20"/>
              </w:rPr>
            </w:pPr>
            <w:r w:rsidRPr="00FB4774">
              <w:rPr>
                <w:rFonts w:eastAsia="Candara"/>
                <w:sz w:val="20"/>
              </w:rPr>
              <w:t>Holder</w:t>
            </w:r>
          </w:p>
        </w:tc>
        <w:tc>
          <w:tcPr>
            <w:tcW w:w="1276" w:type="dxa"/>
            <w:tcBorders>
              <w:top w:val="single" w:sz="8" w:space="0" w:color="auto"/>
              <w:bottom w:val="single" w:sz="8" w:space="0" w:color="auto"/>
              <w:right w:val="single" w:sz="8" w:space="0" w:color="auto"/>
            </w:tcBorders>
            <w:vAlign w:val="bottom"/>
          </w:tcPr>
          <w:p w14:paraId="3CA47966" w14:textId="4A68AC0A" w:rsidR="004049AD" w:rsidRPr="00FB4774" w:rsidRDefault="004049AD" w:rsidP="004049AD">
            <w:pPr>
              <w:spacing w:before="0"/>
              <w:jc w:val="center"/>
              <w:rPr>
                <w:rFonts w:eastAsia="Times New Roman"/>
                <w:sz w:val="20"/>
              </w:rPr>
            </w:pPr>
            <w:proofErr w:type="spellStart"/>
            <w:r w:rsidRPr="00FB4774">
              <w:rPr>
                <w:rFonts w:eastAsia="Times New Roman"/>
                <w:sz w:val="20"/>
              </w:rPr>
              <w:t>OoDep</w:t>
            </w:r>
            <w:proofErr w:type="spellEnd"/>
          </w:p>
        </w:tc>
      </w:tr>
      <w:tr w:rsidR="004049AD" w:rsidRPr="00FB4774" w14:paraId="7AC21B3A" w14:textId="77777777" w:rsidTr="00D9435B">
        <w:trPr>
          <w:trHeight w:val="238"/>
        </w:trPr>
        <w:tc>
          <w:tcPr>
            <w:tcW w:w="1218" w:type="dxa"/>
            <w:tcBorders>
              <w:top w:val="single" w:sz="8" w:space="0" w:color="auto"/>
              <w:left w:val="single" w:sz="8" w:space="0" w:color="auto"/>
              <w:bottom w:val="single" w:sz="8" w:space="0" w:color="auto"/>
              <w:right w:val="single" w:sz="8" w:space="0" w:color="auto"/>
            </w:tcBorders>
            <w:vAlign w:val="bottom"/>
          </w:tcPr>
          <w:p w14:paraId="4C056503" w14:textId="3328261C" w:rsidR="004049AD" w:rsidRPr="00FB4774" w:rsidRDefault="004049AD" w:rsidP="004049AD">
            <w:pPr>
              <w:spacing w:before="0"/>
              <w:rPr>
                <w:rFonts w:eastAsia="Candara"/>
                <w:sz w:val="20"/>
              </w:rPr>
            </w:pPr>
            <w:r w:rsidRPr="00FB4774">
              <w:rPr>
                <w:rFonts w:eastAsia="Candara"/>
                <w:sz w:val="20"/>
              </w:rPr>
              <w:t>ME170C</w:t>
            </w:r>
          </w:p>
        </w:tc>
        <w:tc>
          <w:tcPr>
            <w:tcW w:w="4736" w:type="dxa"/>
            <w:gridSpan w:val="2"/>
            <w:tcBorders>
              <w:top w:val="single" w:sz="8" w:space="0" w:color="auto"/>
              <w:bottom w:val="single" w:sz="8" w:space="0" w:color="auto"/>
              <w:right w:val="single" w:sz="8" w:space="0" w:color="auto"/>
            </w:tcBorders>
            <w:vAlign w:val="bottom"/>
          </w:tcPr>
          <w:p w14:paraId="418706E3" w14:textId="77777777" w:rsidR="004049AD" w:rsidRPr="00FB4774" w:rsidRDefault="004049AD" w:rsidP="004049AD">
            <w:pPr>
              <w:spacing w:before="0"/>
              <w:rPr>
                <w:rFonts w:eastAsia="Times New Roman"/>
                <w:szCs w:val="22"/>
              </w:rPr>
            </w:pPr>
            <w:r w:rsidRPr="00FB4774">
              <w:rPr>
                <w:rFonts w:eastAsia="Times New Roman"/>
                <w:sz w:val="20"/>
              </w:rPr>
              <w:t xml:space="preserve">   </w:t>
            </w:r>
            <w:r w:rsidRPr="00FB4774">
              <w:rPr>
                <w:rFonts w:eastAsia="Times New Roman"/>
                <w:szCs w:val="22"/>
              </w:rPr>
              <w:t xml:space="preserve">Presentation notification for the pre-lodged     </w:t>
            </w:r>
          </w:p>
          <w:p w14:paraId="6EE6A775" w14:textId="6638B285" w:rsidR="004049AD" w:rsidRPr="00FB4774" w:rsidRDefault="004049AD" w:rsidP="004049AD">
            <w:pPr>
              <w:spacing w:before="0"/>
              <w:rPr>
                <w:rFonts w:eastAsia="Times New Roman"/>
                <w:sz w:val="20"/>
              </w:rPr>
            </w:pPr>
            <w:r w:rsidRPr="00FB4774">
              <w:rPr>
                <w:rFonts w:eastAsia="Times New Roman"/>
                <w:szCs w:val="22"/>
              </w:rPr>
              <w:t xml:space="preserve">   declaration</w:t>
            </w:r>
          </w:p>
        </w:tc>
        <w:tc>
          <w:tcPr>
            <w:tcW w:w="1417" w:type="dxa"/>
            <w:tcBorders>
              <w:top w:val="single" w:sz="8" w:space="0" w:color="auto"/>
              <w:bottom w:val="single" w:sz="8" w:space="0" w:color="auto"/>
              <w:right w:val="single" w:sz="8" w:space="0" w:color="auto"/>
            </w:tcBorders>
            <w:vAlign w:val="bottom"/>
          </w:tcPr>
          <w:p w14:paraId="21B330B6" w14:textId="6DE9D675" w:rsidR="004049AD" w:rsidRPr="00FB4774" w:rsidRDefault="004049AD" w:rsidP="004049AD">
            <w:pPr>
              <w:spacing w:before="0"/>
              <w:jc w:val="center"/>
              <w:rPr>
                <w:rFonts w:eastAsia="Candara"/>
                <w:sz w:val="20"/>
              </w:rPr>
            </w:pPr>
            <w:r w:rsidRPr="00FB4774">
              <w:rPr>
                <w:rFonts w:eastAsia="Candara"/>
                <w:sz w:val="20"/>
              </w:rPr>
              <w:t>Holder</w:t>
            </w:r>
          </w:p>
        </w:tc>
        <w:tc>
          <w:tcPr>
            <w:tcW w:w="1276" w:type="dxa"/>
            <w:tcBorders>
              <w:top w:val="single" w:sz="8" w:space="0" w:color="auto"/>
              <w:bottom w:val="single" w:sz="8" w:space="0" w:color="auto"/>
              <w:right w:val="single" w:sz="8" w:space="0" w:color="auto"/>
            </w:tcBorders>
            <w:vAlign w:val="bottom"/>
          </w:tcPr>
          <w:p w14:paraId="72607DAC" w14:textId="2C9CE2F6" w:rsidR="004049AD" w:rsidRPr="00FB4774" w:rsidRDefault="004049AD" w:rsidP="004049AD">
            <w:pPr>
              <w:spacing w:before="0"/>
              <w:jc w:val="center"/>
              <w:rPr>
                <w:rFonts w:eastAsia="Times New Roman"/>
                <w:sz w:val="20"/>
              </w:rPr>
            </w:pPr>
            <w:proofErr w:type="spellStart"/>
            <w:r w:rsidRPr="00FB4774">
              <w:rPr>
                <w:rFonts w:eastAsia="Times New Roman"/>
                <w:sz w:val="20"/>
              </w:rPr>
              <w:t>OoDep</w:t>
            </w:r>
            <w:proofErr w:type="spellEnd"/>
          </w:p>
        </w:tc>
      </w:tr>
      <w:tr w:rsidR="004049AD" w:rsidRPr="00FB4774" w14:paraId="05B3D067" w14:textId="77777777" w:rsidTr="00D9435B">
        <w:trPr>
          <w:trHeight w:val="238"/>
        </w:trPr>
        <w:tc>
          <w:tcPr>
            <w:tcW w:w="1218" w:type="dxa"/>
            <w:tcBorders>
              <w:top w:val="single" w:sz="8" w:space="0" w:color="auto"/>
              <w:left w:val="single" w:sz="8" w:space="0" w:color="auto"/>
              <w:bottom w:val="single" w:sz="8" w:space="0" w:color="auto"/>
              <w:right w:val="single" w:sz="8" w:space="0" w:color="auto"/>
            </w:tcBorders>
            <w:vAlign w:val="bottom"/>
          </w:tcPr>
          <w:p w14:paraId="30922C72" w14:textId="1C1F8A5D" w:rsidR="004049AD" w:rsidRPr="00FB4774" w:rsidRDefault="004049AD" w:rsidP="004049AD">
            <w:pPr>
              <w:spacing w:before="0"/>
              <w:rPr>
                <w:rFonts w:eastAsia="Candara"/>
                <w:sz w:val="20"/>
              </w:rPr>
            </w:pPr>
            <w:r w:rsidRPr="00FB4774">
              <w:rPr>
                <w:rFonts w:eastAsia="Candara"/>
                <w:sz w:val="20"/>
              </w:rPr>
              <w:t>ME182C</w:t>
            </w:r>
          </w:p>
        </w:tc>
        <w:tc>
          <w:tcPr>
            <w:tcW w:w="4736" w:type="dxa"/>
            <w:gridSpan w:val="2"/>
            <w:tcBorders>
              <w:top w:val="single" w:sz="8" w:space="0" w:color="auto"/>
              <w:bottom w:val="single" w:sz="8" w:space="0" w:color="auto"/>
              <w:right w:val="single" w:sz="8" w:space="0" w:color="auto"/>
            </w:tcBorders>
            <w:vAlign w:val="bottom"/>
          </w:tcPr>
          <w:p w14:paraId="48FFC394" w14:textId="71897363" w:rsidR="004049AD" w:rsidRPr="00FB4774" w:rsidRDefault="004049AD" w:rsidP="004049AD">
            <w:pPr>
              <w:spacing w:before="0"/>
              <w:rPr>
                <w:rFonts w:eastAsia="Times New Roman"/>
                <w:szCs w:val="22"/>
              </w:rPr>
            </w:pPr>
            <w:r w:rsidRPr="00FB4774">
              <w:rPr>
                <w:rFonts w:eastAsia="Times New Roman"/>
                <w:sz w:val="20"/>
              </w:rPr>
              <w:t xml:space="preserve">   </w:t>
            </w:r>
            <w:r w:rsidRPr="00FB4774">
              <w:rPr>
                <w:rFonts w:eastAsia="Times New Roman"/>
                <w:szCs w:val="22"/>
              </w:rPr>
              <w:t>Forwarded incident notification to ED</w:t>
            </w:r>
          </w:p>
        </w:tc>
        <w:tc>
          <w:tcPr>
            <w:tcW w:w="1417" w:type="dxa"/>
            <w:tcBorders>
              <w:top w:val="single" w:sz="8" w:space="0" w:color="auto"/>
              <w:bottom w:val="single" w:sz="8" w:space="0" w:color="auto"/>
              <w:right w:val="single" w:sz="8" w:space="0" w:color="auto"/>
            </w:tcBorders>
            <w:vAlign w:val="bottom"/>
          </w:tcPr>
          <w:p w14:paraId="16FED731" w14:textId="3ED52AD5" w:rsidR="004049AD" w:rsidRPr="00FB4774" w:rsidRDefault="004049AD" w:rsidP="004049AD">
            <w:pPr>
              <w:spacing w:before="0"/>
              <w:jc w:val="center"/>
              <w:rPr>
                <w:rFonts w:eastAsia="Candara"/>
                <w:sz w:val="20"/>
              </w:rPr>
            </w:pPr>
            <w:proofErr w:type="spellStart"/>
            <w:r w:rsidRPr="00FB4774">
              <w:rPr>
                <w:rFonts w:eastAsia="Candara"/>
                <w:sz w:val="20"/>
              </w:rPr>
              <w:t>OoDep</w:t>
            </w:r>
            <w:proofErr w:type="spellEnd"/>
          </w:p>
        </w:tc>
        <w:tc>
          <w:tcPr>
            <w:tcW w:w="1276" w:type="dxa"/>
            <w:tcBorders>
              <w:top w:val="single" w:sz="8" w:space="0" w:color="auto"/>
              <w:bottom w:val="single" w:sz="8" w:space="0" w:color="auto"/>
              <w:right w:val="single" w:sz="8" w:space="0" w:color="auto"/>
            </w:tcBorders>
            <w:vAlign w:val="bottom"/>
          </w:tcPr>
          <w:p w14:paraId="49921EC9" w14:textId="19BBBD5A" w:rsidR="004049AD" w:rsidRPr="00FB4774" w:rsidRDefault="004049AD" w:rsidP="004049AD">
            <w:pPr>
              <w:spacing w:before="0"/>
              <w:jc w:val="center"/>
              <w:rPr>
                <w:rFonts w:eastAsia="Times New Roman"/>
                <w:sz w:val="20"/>
              </w:rPr>
            </w:pPr>
            <w:r w:rsidRPr="00FB4774">
              <w:rPr>
                <w:rFonts w:eastAsia="Times New Roman"/>
                <w:sz w:val="20"/>
              </w:rPr>
              <w:t>Holder</w:t>
            </w:r>
          </w:p>
        </w:tc>
      </w:tr>
      <w:tr w:rsidR="004049AD" w:rsidRPr="00FB4774" w14:paraId="45E8613D" w14:textId="77777777" w:rsidTr="00D9435B">
        <w:trPr>
          <w:trHeight w:val="238"/>
        </w:trPr>
        <w:tc>
          <w:tcPr>
            <w:tcW w:w="1218" w:type="dxa"/>
            <w:tcBorders>
              <w:top w:val="single" w:sz="8" w:space="0" w:color="auto"/>
              <w:left w:val="single" w:sz="8" w:space="0" w:color="auto"/>
              <w:bottom w:val="single" w:sz="8" w:space="0" w:color="auto"/>
              <w:right w:val="single" w:sz="8" w:space="0" w:color="auto"/>
            </w:tcBorders>
            <w:vAlign w:val="bottom"/>
          </w:tcPr>
          <w:p w14:paraId="74047005" w14:textId="5C0E95AC" w:rsidR="004049AD" w:rsidRPr="00FB4774" w:rsidRDefault="004049AD" w:rsidP="004049AD">
            <w:pPr>
              <w:spacing w:before="0"/>
              <w:rPr>
                <w:rFonts w:eastAsia="Candara"/>
                <w:sz w:val="20"/>
              </w:rPr>
            </w:pPr>
            <w:r w:rsidRPr="00FB4774">
              <w:rPr>
                <w:rFonts w:eastAsia="Candara"/>
                <w:sz w:val="20"/>
              </w:rPr>
              <w:t>ME917C</w:t>
            </w:r>
          </w:p>
        </w:tc>
        <w:tc>
          <w:tcPr>
            <w:tcW w:w="4736" w:type="dxa"/>
            <w:gridSpan w:val="2"/>
            <w:tcBorders>
              <w:top w:val="single" w:sz="8" w:space="0" w:color="auto"/>
              <w:bottom w:val="single" w:sz="8" w:space="0" w:color="auto"/>
              <w:right w:val="single" w:sz="8" w:space="0" w:color="auto"/>
            </w:tcBorders>
            <w:vAlign w:val="bottom"/>
          </w:tcPr>
          <w:p w14:paraId="694A715D" w14:textId="5D44717A" w:rsidR="004049AD" w:rsidRPr="00FB4774" w:rsidRDefault="004049AD" w:rsidP="004049AD">
            <w:pPr>
              <w:spacing w:before="0"/>
              <w:rPr>
                <w:rFonts w:eastAsia="Times New Roman"/>
                <w:sz w:val="20"/>
              </w:rPr>
            </w:pPr>
            <w:r w:rsidRPr="00FB4774">
              <w:rPr>
                <w:rFonts w:eastAsia="Times New Roman"/>
                <w:sz w:val="20"/>
              </w:rPr>
              <w:t xml:space="preserve">  XML NACK (XML error) </w:t>
            </w:r>
          </w:p>
        </w:tc>
        <w:tc>
          <w:tcPr>
            <w:tcW w:w="1417" w:type="dxa"/>
            <w:tcBorders>
              <w:top w:val="single" w:sz="8" w:space="0" w:color="auto"/>
              <w:bottom w:val="single" w:sz="8" w:space="0" w:color="auto"/>
              <w:right w:val="single" w:sz="8" w:space="0" w:color="auto"/>
            </w:tcBorders>
            <w:vAlign w:val="bottom"/>
          </w:tcPr>
          <w:p w14:paraId="67EBFF3C" w14:textId="12D90F9D" w:rsidR="004049AD" w:rsidRPr="00FB4774" w:rsidRDefault="004049AD" w:rsidP="004049AD">
            <w:pPr>
              <w:spacing w:before="0"/>
              <w:jc w:val="center"/>
              <w:rPr>
                <w:rFonts w:eastAsia="Candara"/>
                <w:sz w:val="20"/>
              </w:rPr>
            </w:pPr>
            <w:proofErr w:type="spellStart"/>
            <w:r w:rsidRPr="00FB4774">
              <w:rPr>
                <w:rFonts w:eastAsia="Candara"/>
                <w:sz w:val="20"/>
              </w:rPr>
              <w:t>OoDep</w:t>
            </w:r>
            <w:proofErr w:type="spellEnd"/>
            <w:r w:rsidRPr="00FB4774">
              <w:rPr>
                <w:rFonts w:eastAsia="Candara"/>
                <w:sz w:val="20"/>
              </w:rPr>
              <w:t>/</w:t>
            </w:r>
            <w:proofErr w:type="spellStart"/>
            <w:r w:rsidRPr="00FB4774">
              <w:rPr>
                <w:rFonts w:eastAsia="Candara"/>
                <w:sz w:val="20"/>
              </w:rPr>
              <w:t>OoDes</w:t>
            </w:r>
            <w:proofErr w:type="spellEnd"/>
          </w:p>
        </w:tc>
        <w:tc>
          <w:tcPr>
            <w:tcW w:w="1276" w:type="dxa"/>
            <w:tcBorders>
              <w:top w:val="single" w:sz="8" w:space="0" w:color="auto"/>
              <w:bottom w:val="single" w:sz="8" w:space="0" w:color="auto"/>
              <w:right w:val="single" w:sz="8" w:space="0" w:color="auto"/>
            </w:tcBorders>
            <w:vAlign w:val="bottom"/>
          </w:tcPr>
          <w:p w14:paraId="63AB83B3" w14:textId="525BF232" w:rsidR="004049AD" w:rsidRPr="00FB4774" w:rsidRDefault="004049AD" w:rsidP="004049AD">
            <w:pPr>
              <w:spacing w:before="0"/>
              <w:jc w:val="center"/>
              <w:rPr>
                <w:rFonts w:eastAsia="Times New Roman"/>
                <w:sz w:val="20"/>
              </w:rPr>
            </w:pPr>
            <w:r w:rsidRPr="00FB4774">
              <w:rPr>
                <w:rFonts w:eastAsia="Times New Roman"/>
                <w:sz w:val="20"/>
              </w:rPr>
              <w:t>Holder/</w:t>
            </w:r>
            <w:r w:rsidRPr="00FB4774">
              <w:rPr>
                <w:rFonts w:eastAsia="Candara"/>
                <w:sz w:val="20"/>
              </w:rPr>
              <w:t xml:space="preserve"> Consignee</w:t>
            </w:r>
          </w:p>
        </w:tc>
      </w:tr>
      <w:tr w:rsidR="004049AD" w:rsidRPr="00FB4774" w14:paraId="39BA4206" w14:textId="77777777" w:rsidTr="00D9435B">
        <w:trPr>
          <w:trHeight w:val="238"/>
        </w:trPr>
        <w:tc>
          <w:tcPr>
            <w:tcW w:w="1218" w:type="dxa"/>
            <w:tcBorders>
              <w:top w:val="single" w:sz="8" w:space="0" w:color="auto"/>
              <w:left w:val="single" w:sz="8" w:space="0" w:color="auto"/>
              <w:bottom w:val="single" w:sz="8" w:space="0" w:color="auto"/>
              <w:right w:val="single" w:sz="8" w:space="0" w:color="auto"/>
            </w:tcBorders>
            <w:vAlign w:val="bottom"/>
          </w:tcPr>
          <w:p w14:paraId="43E61534" w14:textId="2D114F85" w:rsidR="004049AD" w:rsidRPr="00FB4774" w:rsidRDefault="004049AD" w:rsidP="004049AD">
            <w:pPr>
              <w:spacing w:before="0"/>
              <w:rPr>
                <w:rFonts w:eastAsia="Candara"/>
                <w:sz w:val="20"/>
              </w:rPr>
            </w:pPr>
            <w:r w:rsidRPr="00FB4774">
              <w:rPr>
                <w:rFonts w:eastAsia="Candara"/>
                <w:sz w:val="20"/>
              </w:rPr>
              <w:t>ME928</w:t>
            </w:r>
            <w:r w:rsidR="00707839" w:rsidRPr="00FB4774">
              <w:rPr>
                <w:rFonts w:eastAsia="Candara"/>
                <w:sz w:val="20"/>
              </w:rPr>
              <w:t>C</w:t>
            </w:r>
          </w:p>
        </w:tc>
        <w:tc>
          <w:tcPr>
            <w:tcW w:w="4736" w:type="dxa"/>
            <w:gridSpan w:val="2"/>
            <w:tcBorders>
              <w:top w:val="single" w:sz="8" w:space="0" w:color="auto"/>
              <w:bottom w:val="single" w:sz="8" w:space="0" w:color="auto"/>
              <w:right w:val="single" w:sz="8" w:space="0" w:color="auto"/>
            </w:tcBorders>
            <w:vAlign w:val="bottom"/>
          </w:tcPr>
          <w:p w14:paraId="6CC834A5" w14:textId="6999BF6C" w:rsidR="004049AD" w:rsidRPr="00FB4774" w:rsidRDefault="004049AD" w:rsidP="004049AD">
            <w:pPr>
              <w:spacing w:before="0"/>
              <w:rPr>
                <w:rFonts w:eastAsia="Times New Roman"/>
                <w:sz w:val="20"/>
              </w:rPr>
            </w:pPr>
            <w:r w:rsidRPr="00FB4774">
              <w:rPr>
                <w:rFonts w:eastAsia="Times New Roman"/>
                <w:sz w:val="20"/>
              </w:rPr>
              <w:t xml:space="preserve">  </w:t>
            </w:r>
            <w:r w:rsidRPr="00FB4774">
              <w:rPr>
                <w:rFonts w:eastAsia="Times New Roman"/>
                <w:szCs w:val="22"/>
              </w:rPr>
              <w:t>Positive acknowledge – TCD    registration</w:t>
            </w:r>
          </w:p>
        </w:tc>
        <w:tc>
          <w:tcPr>
            <w:tcW w:w="1417" w:type="dxa"/>
            <w:tcBorders>
              <w:top w:val="single" w:sz="8" w:space="0" w:color="auto"/>
              <w:bottom w:val="single" w:sz="8" w:space="0" w:color="auto"/>
              <w:right w:val="single" w:sz="8" w:space="0" w:color="auto"/>
            </w:tcBorders>
            <w:vAlign w:val="bottom"/>
          </w:tcPr>
          <w:p w14:paraId="57988617" w14:textId="4A519150" w:rsidR="004049AD" w:rsidRPr="00FB4774" w:rsidRDefault="004049AD" w:rsidP="004049AD">
            <w:pPr>
              <w:spacing w:before="0"/>
              <w:jc w:val="center"/>
              <w:rPr>
                <w:rFonts w:eastAsia="Candara"/>
                <w:sz w:val="20"/>
              </w:rPr>
            </w:pPr>
            <w:proofErr w:type="spellStart"/>
            <w:r w:rsidRPr="00FB4774">
              <w:rPr>
                <w:rFonts w:eastAsia="Candara"/>
                <w:sz w:val="20"/>
              </w:rPr>
              <w:t>OoDep</w:t>
            </w:r>
            <w:proofErr w:type="spellEnd"/>
          </w:p>
        </w:tc>
        <w:tc>
          <w:tcPr>
            <w:tcW w:w="1276" w:type="dxa"/>
            <w:tcBorders>
              <w:top w:val="single" w:sz="8" w:space="0" w:color="auto"/>
              <w:bottom w:val="single" w:sz="8" w:space="0" w:color="auto"/>
              <w:right w:val="single" w:sz="8" w:space="0" w:color="auto"/>
            </w:tcBorders>
            <w:vAlign w:val="bottom"/>
          </w:tcPr>
          <w:p w14:paraId="115D0CA1" w14:textId="3640864D" w:rsidR="004049AD" w:rsidRPr="00FB4774" w:rsidRDefault="004049AD" w:rsidP="004049AD">
            <w:pPr>
              <w:spacing w:before="0"/>
              <w:rPr>
                <w:rFonts w:eastAsia="Times New Roman"/>
                <w:sz w:val="20"/>
              </w:rPr>
            </w:pPr>
            <w:r w:rsidRPr="00FB4774">
              <w:rPr>
                <w:rFonts w:eastAsia="Times New Roman"/>
                <w:sz w:val="20"/>
              </w:rPr>
              <w:t xml:space="preserve"> Holder</w:t>
            </w:r>
          </w:p>
        </w:tc>
      </w:tr>
      <w:tr w:rsidR="004049AD" w:rsidRPr="00F80447" w14:paraId="7F728742" w14:textId="77777777" w:rsidTr="00D9435B">
        <w:trPr>
          <w:trHeight w:val="238"/>
        </w:trPr>
        <w:tc>
          <w:tcPr>
            <w:tcW w:w="1218" w:type="dxa"/>
            <w:tcBorders>
              <w:top w:val="single" w:sz="8" w:space="0" w:color="auto"/>
              <w:left w:val="single" w:sz="8" w:space="0" w:color="auto"/>
              <w:bottom w:val="single" w:sz="8" w:space="0" w:color="auto"/>
              <w:right w:val="single" w:sz="8" w:space="0" w:color="auto"/>
            </w:tcBorders>
            <w:vAlign w:val="bottom"/>
          </w:tcPr>
          <w:p w14:paraId="5AB222DA" w14:textId="28A9DD26" w:rsidR="004049AD" w:rsidRPr="00FB4774" w:rsidRDefault="004049AD" w:rsidP="004049AD">
            <w:pPr>
              <w:spacing w:before="0"/>
              <w:rPr>
                <w:rFonts w:eastAsia="Candara"/>
                <w:sz w:val="20"/>
              </w:rPr>
            </w:pPr>
            <w:r w:rsidRPr="00FB4774">
              <w:rPr>
                <w:rFonts w:eastAsia="Candara"/>
                <w:sz w:val="20"/>
              </w:rPr>
              <w:t>ME928D</w:t>
            </w:r>
          </w:p>
        </w:tc>
        <w:tc>
          <w:tcPr>
            <w:tcW w:w="4736" w:type="dxa"/>
            <w:gridSpan w:val="2"/>
            <w:tcBorders>
              <w:top w:val="single" w:sz="8" w:space="0" w:color="auto"/>
              <w:bottom w:val="single" w:sz="8" w:space="0" w:color="auto"/>
              <w:right w:val="single" w:sz="8" w:space="0" w:color="auto"/>
            </w:tcBorders>
            <w:vAlign w:val="bottom"/>
          </w:tcPr>
          <w:p w14:paraId="4970044B" w14:textId="4C8CDB18" w:rsidR="004049AD" w:rsidRPr="00FB4774" w:rsidRDefault="004049AD" w:rsidP="004049AD">
            <w:pPr>
              <w:spacing w:before="0"/>
              <w:rPr>
                <w:rFonts w:eastAsia="Times New Roman"/>
                <w:szCs w:val="22"/>
              </w:rPr>
            </w:pPr>
            <w:r w:rsidRPr="00FB4774">
              <w:rPr>
                <w:rFonts w:eastAsia="Times New Roman"/>
                <w:sz w:val="20"/>
              </w:rPr>
              <w:t xml:space="preserve">  </w:t>
            </w:r>
            <w:r w:rsidRPr="00FB4774">
              <w:rPr>
                <w:rFonts w:eastAsia="Times New Roman"/>
                <w:szCs w:val="22"/>
              </w:rPr>
              <w:t xml:space="preserve">Positive acknowledge – </w:t>
            </w:r>
            <w:proofErr w:type="gramStart"/>
            <w:r w:rsidRPr="00FB4774">
              <w:rPr>
                <w:rFonts w:eastAsia="Times New Roman"/>
                <w:szCs w:val="22"/>
              </w:rPr>
              <w:t>TCD  /ENS  registration</w:t>
            </w:r>
            <w:proofErr w:type="gramEnd"/>
          </w:p>
        </w:tc>
        <w:tc>
          <w:tcPr>
            <w:tcW w:w="1417" w:type="dxa"/>
            <w:tcBorders>
              <w:top w:val="single" w:sz="8" w:space="0" w:color="auto"/>
              <w:bottom w:val="single" w:sz="8" w:space="0" w:color="auto"/>
              <w:right w:val="single" w:sz="8" w:space="0" w:color="auto"/>
            </w:tcBorders>
            <w:vAlign w:val="bottom"/>
          </w:tcPr>
          <w:p w14:paraId="69619499" w14:textId="2C38B288" w:rsidR="004049AD" w:rsidRPr="00FB4774" w:rsidRDefault="004049AD" w:rsidP="004049AD">
            <w:pPr>
              <w:spacing w:before="0"/>
              <w:jc w:val="center"/>
              <w:rPr>
                <w:rFonts w:eastAsia="Candara"/>
                <w:sz w:val="20"/>
              </w:rPr>
            </w:pPr>
            <w:proofErr w:type="spellStart"/>
            <w:r w:rsidRPr="00FB4774">
              <w:rPr>
                <w:rFonts w:eastAsia="Candara"/>
                <w:sz w:val="20"/>
              </w:rPr>
              <w:t>OoDep</w:t>
            </w:r>
            <w:proofErr w:type="spellEnd"/>
          </w:p>
        </w:tc>
        <w:tc>
          <w:tcPr>
            <w:tcW w:w="1276" w:type="dxa"/>
            <w:tcBorders>
              <w:top w:val="single" w:sz="8" w:space="0" w:color="auto"/>
              <w:bottom w:val="single" w:sz="8" w:space="0" w:color="auto"/>
              <w:right w:val="single" w:sz="8" w:space="0" w:color="auto"/>
            </w:tcBorders>
            <w:vAlign w:val="bottom"/>
          </w:tcPr>
          <w:p w14:paraId="5F8EAC3D" w14:textId="77777777" w:rsidR="004049AD" w:rsidRPr="00F80447" w:rsidRDefault="004049AD" w:rsidP="004049AD">
            <w:pPr>
              <w:spacing w:before="0"/>
              <w:rPr>
                <w:rFonts w:eastAsia="Times New Roman"/>
                <w:sz w:val="20"/>
              </w:rPr>
            </w:pPr>
            <w:r w:rsidRPr="00FB4774">
              <w:rPr>
                <w:rFonts w:eastAsia="Times New Roman"/>
                <w:sz w:val="20"/>
              </w:rPr>
              <w:t xml:space="preserve"> Holder</w:t>
            </w:r>
          </w:p>
        </w:tc>
      </w:tr>
    </w:tbl>
    <w:p w14:paraId="25EDB3BC" w14:textId="77777777" w:rsidR="00DC1572" w:rsidRPr="00F80447" w:rsidRDefault="00DC1572" w:rsidP="002C56B0">
      <w:pPr>
        <w:spacing w:before="0"/>
      </w:pPr>
    </w:p>
    <w:p w14:paraId="7E515F6F" w14:textId="5C7C4305" w:rsidR="00F33298" w:rsidRPr="00F80447" w:rsidRDefault="00F33298" w:rsidP="007937AC">
      <w:pPr>
        <w:spacing w:line="218" w:lineRule="auto"/>
        <w:ind w:right="20"/>
        <w:rPr>
          <w:rFonts w:eastAsia="Candara"/>
        </w:rPr>
      </w:pPr>
      <w:r w:rsidRPr="00F80447">
        <w:rPr>
          <w:rFonts w:eastAsia="Candara"/>
        </w:rPr>
        <w:t>Detail</w:t>
      </w:r>
      <w:r w:rsidR="007937AC" w:rsidRPr="00F80447">
        <w:rPr>
          <w:rFonts w:eastAsia="Candara"/>
        </w:rPr>
        <w:t>ed</w:t>
      </w:r>
      <w:r w:rsidRPr="00F80447">
        <w:rPr>
          <w:rFonts w:eastAsia="Candara"/>
        </w:rPr>
        <w:t xml:space="preserve"> description of these messages and allowed communication scenarios are described in following chapters.</w:t>
      </w:r>
    </w:p>
    <w:p w14:paraId="7D0E7CC0" w14:textId="5BD45A3B" w:rsidR="00F33298" w:rsidRPr="004049AD" w:rsidRDefault="00F33298" w:rsidP="004049AD">
      <w:pPr>
        <w:spacing w:line="225" w:lineRule="auto"/>
        <w:rPr>
          <w:rFonts w:eastAsia="Candara"/>
        </w:rPr>
      </w:pPr>
      <w:r w:rsidRPr="00F80447">
        <w:rPr>
          <w:rFonts w:eastAsia="Candara"/>
        </w:rPr>
        <w:t>Detail message structure is described in form of XSD. For easier understanding the HTML documentation is prepared too</w:t>
      </w:r>
      <w:r w:rsidR="00683077" w:rsidRPr="00F80447">
        <w:rPr>
          <w:rFonts w:eastAsia="Candara"/>
        </w:rPr>
        <w:t xml:space="preserve">. </w:t>
      </w:r>
      <w:r w:rsidRPr="00F80447">
        <w:rPr>
          <w:rFonts w:eastAsia="Candara"/>
        </w:rPr>
        <w:t>The XSD and HTML message documentation are distributed as external attachment of this document.</w:t>
      </w:r>
    </w:p>
    <w:p w14:paraId="000DE92A" w14:textId="52BE12DE" w:rsidR="008639F9" w:rsidRPr="004049AD" w:rsidRDefault="00F33298" w:rsidP="004049AD">
      <w:pPr>
        <w:spacing w:line="231" w:lineRule="auto"/>
        <w:rPr>
          <w:rFonts w:eastAsia="Candara"/>
        </w:rPr>
      </w:pPr>
      <w:r w:rsidRPr="00F80447">
        <w:rPr>
          <w:rFonts w:eastAsia="Candara"/>
        </w:rPr>
        <w:t xml:space="preserve">Authorisation for electronic communication with Offices of </w:t>
      </w:r>
      <w:r w:rsidR="00DC7EEB" w:rsidRPr="00F80447">
        <w:rPr>
          <w:rFonts w:eastAsia="Candara"/>
        </w:rPr>
        <w:t>Departure and Offices of Destination</w:t>
      </w:r>
      <w:r w:rsidRPr="00F80447">
        <w:rPr>
          <w:rFonts w:eastAsia="Candara"/>
        </w:rPr>
        <w:t xml:space="preserve">, issued by a competent customs </w:t>
      </w:r>
      <w:r w:rsidR="0040432F" w:rsidRPr="00F80447">
        <w:rPr>
          <w:rFonts w:eastAsia="Candara"/>
        </w:rPr>
        <w:t>office</w:t>
      </w:r>
      <w:r w:rsidRPr="00F80447">
        <w:rPr>
          <w:rFonts w:eastAsia="Candara"/>
        </w:rPr>
        <w:t xml:space="preserve"> and registered in the </w:t>
      </w:r>
      <w:proofErr w:type="spellStart"/>
      <w:r w:rsidR="00DC7EEB" w:rsidRPr="00F80447">
        <w:rPr>
          <w:rFonts w:eastAsia="Candara"/>
        </w:rPr>
        <w:t>e</w:t>
      </w:r>
      <w:r w:rsidRPr="00F80447">
        <w:rPr>
          <w:rFonts w:eastAsia="Candara"/>
        </w:rPr>
        <w:t>AMS</w:t>
      </w:r>
      <w:proofErr w:type="spellEnd"/>
      <w:r w:rsidRPr="00F80447">
        <w:rPr>
          <w:rFonts w:eastAsia="Candara"/>
        </w:rPr>
        <w:t xml:space="preserve">, is necessary for exchange of these messages. Authorisation for electronic communication with Offices of </w:t>
      </w:r>
      <w:r w:rsidR="00DC7EEB" w:rsidRPr="00F80447">
        <w:rPr>
          <w:rFonts w:eastAsia="Candara"/>
        </w:rPr>
        <w:t xml:space="preserve">Departure and Offices of Destination </w:t>
      </w:r>
      <w:r w:rsidRPr="00F80447">
        <w:rPr>
          <w:rFonts w:eastAsia="Candara"/>
        </w:rPr>
        <w:t>shall content the list of exchanged messages with their purpose and sequence, relevant rules and conditions, which are used for clarification of data groups and data elements contained in exchanged messages.</w:t>
      </w:r>
    </w:p>
    <w:p w14:paraId="2FC786C4" w14:textId="0A0FD5FA" w:rsidR="00150E08" w:rsidRPr="00F80447" w:rsidRDefault="00DC7EEB" w:rsidP="00A53A30">
      <w:pPr>
        <w:pStyle w:val="Nadpis10"/>
        <w:numPr>
          <w:ilvl w:val="0"/>
          <w:numId w:val="32"/>
        </w:numPr>
        <w:rPr>
          <w:lang w:val="en-GB"/>
        </w:rPr>
      </w:pPr>
      <w:bookmarkStart w:id="97" w:name="_Toc222651346"/>
      <w:r w:rsidRPr="00F80447">
        <w:rPr>
          <w:lang w:val="en-GB"/>
        </w:rPr>
        <w:t>Communication between Holder of the transit procedure and Customs office of Departure</w:t>
      </w:r>
      <w:bookmarkEnd w:id="97"/>
      <w:r w:rsidRPr="00F80447">
        <w:rPr>
          <w:lang w:val="en-GB"/>
        </w:rPr>
        <w:t xml:space="preserve"> </w:t>
      </w:r>
    </w:p>
    <w:p w14:paraId="7D26106C" w14:textId="0A64E5E6" w:rsidR="00643E8A" w:rsidRPr="00F80447" w:rsidRDefault="00B23C17" w:rsidP="00150E08">
      <w:r w:rsidRPr="00F80447">
        <w:t xml:space="preserve">This chapter describes </w:t>
      </w:r>
      <w:r w:rsidR="00E0734C" w:rsidRPr="00F80447">
        <w:t>the m</w:t>
      </w:r>
      <w:r w:rsidRPr="00F80447">
        <w:t>essage exchange scenarios between O</w:t>
      </w:r>
      <w:r w:rsidR="00E0734C" w:rsidRPr="00F80447">
        <w:t xml:space="preserve">ffice of Departure </w:t>
      </w:r>
      <w:r w:rsidRPr="00F80447">
        <w:t xml:space="preserve">and the </w:t>
      </w:r>
      <w:r w:rsidR="00E0734C" w:rsidRPr="00F80447">
        <w:t>Holder of the procedure.</w:t>
      </w:r>
    </w:p>
    <w:p w14:paraId="5E886958" w14:textId="1213A5CD" w:rsidR="001A3F8C" w:rsidRPr="00F80447" w:rsidRDefault="00E0734C" w:rsidP="00A53A30">
      <w:pPr>
        <w:pStyle w:val="Nadpis10"/>
        <w:numPr>
          <w:ilvl w:val="1"/>
          <w:numId w:val="32"/>
        </w:numPr>
        <w:ind w:left="851" w:hanging="425"/>
        <w:rPr>
          <w:color w:val="0070C0"/>
          <w:lang w:val="en-GB"/>
        </w:rPr>
      </w:pPr>
      <w:bookmarkStart w:id="98" w:name="_Toc222651347"/>
      <w:r w:rsidRPr="00F80447">
        <w:rPr>
          <w:color w:val="0070C0"/>
          <w:lang w:val="en-GB"/>
        </w:rPr>
        <w:t xml:space="preserve">Customs office of Departure – </w:t>
      </w:r>
      <w:r w:rsidR="001A3F8C" w:rsidRPr="00F80447">
        <w:rPr>
          <w:color w:val="0070C0"/>
          <w:lang w:val="en-GB"/>
        </w:rPr>
        <w:t>transit basic scenario</w:t>
      </w:r>
      <w:bookmarkEnd w:id="98"/>
      <w:r w:rsidR="001A3F8C" w:rsidRPr="00F80447">
        <w:rPr>
          <w:color w:val="0070C0"/>
          <w:lang w:val="en-GB"/>
        </w:rPr>
        <w:t xml:space="preserve"> </w:t>
      </w:r>
    </w:p>
    <w:p w14:paraId="1270954F" w14:textId="2E365F83" w:rsidR="000C65D4" w:rsidRPr="00F80447" w:rsidRDefault="009B0C03" w:rsidP="001E3426">
      <w:pPr>
        <w:rPr>
          <w:b/>
          <w:bCs/>
        </w:rPr>
      </w:pPr>
      <w:r w:rsidRPr="00F80447">
        <w:t xml:space="preserve">        </w:t>
      </w:r>
      <w:r w:rsidR="001E3426" w:rsidRPr="00F80447">
        <w:t xml:space="preserve">              </w:t>
      </w:r>
      <w:r w:rsidR="001A3F8C" w:rsidRPr="00F80447">
        <w:rPr>
          <w:b/>
          <w:bCs/>
        </w:rPr>
        <w:t>S</w:t>
      </w:r>
      <w:r w:rsidR="00E0734C" w:rsidRPr="00F80447">
        <w:rPr>
          <w:b/>
          <w:bCs/>
        </w:rPr>
        <w:t xml:space="preserve">tandard procedure </w:t>
      </w:r>
    </w:p>
    <w:p w14:paraId="66233AB2" w14:textId="18FACD80" w:rsidR="0040432F" w:rsidRPr="00F80447" w:rsidRDefault="00092D83" w:rsidP="00FB4774">
      <w:pPr>
        <w:autoSpaceDE w:val="0"/>
        <w:autoSpaceDN w:val="0"/>
        <w:adjustRightInd w:val="0"/>
        <w:jc w:val="center"/>
        <w:rPr>
          <w:rFonts w:eastAsiaTheme="minorHAnsi"/>
          <w:color w:val="000000"/>
        </w:rPr>
      </w:pPr>
      <w:r>
        <w:rPr>
          <w:rFonts w:eastAsiaTheme="minorHAnsi"/>
          <w:noProof/>
          <w:color w:val="000000"/>
        </w:rPr>
        <w:drawing>
          <wp:inline distT="0" distB="0" distL="0" distR="0" wp14:anchorId="05B24F41" wp14:editId="57594AE3">
            <wp:extent cx="4250211" cy="3808991"/>
            <wp:effectExtent l="0" t="0" r="4445" b="1270"/>
            <wp:docPr id="1197244667" name="Obrázok 3" descr="Obrázok, na ktorom je text, snímka obrazovky, diagram, rovnobežný&#10;&#10;Obsah vygenerovaný pomocou AI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7244667" name="Obrázok 3" descr="Obrázok, na ktorom je text, snímka obrazovky, diagram, rovnobežný&#10;&#10;Obsah vygenerovaný pomocou AI môže byť nesprávny."/>
                    <pic:cNvPicPr/>
                  </pic:nvPicPr>
                  <pic:blipFill>
                    <a:blip r:embed="rId11">
                      <a:extLst>
                        <a:ext uri="{28A0092B-C50C-407E-A947-70E740481C1C}">
                          <a14:useLocalDpi xmlns:a14="http://schemas.microsoft.com/office/drawing/2010/main" val="0"/>
                        </a:ext>
                      </a:extLst>
                    </a:blip>
                    <a:stretch>
                      <a:fillRect/>
                    </a:stretch>
                  </pic:blipFill>
                  <pic:spPr>
                    <a:xfrm>
                      <a:off x="0" y="0"/>
                      <a:ext cx="4289789" cy="3844460"/>
                    </a:xfrm>
                    <a:prstGeom prst="rect">
                      <a:avLst/>
                    </a:prstGeom>
                  </pic:spPr>
                </pic:pic>
              </a:graphicData>
            </a:graphic>
          </wp:inline>
        </w:drawing>
      </w:r>
    </w:p>
    <w:p w14:paraId="7D89B7D6" w14:textId="331988FB" w:rsidR="006A1F08" w:rsidRPr="00F80447" w:rsidRDefault="00927A0D" w:rsidP="00757FA5">
      <w:pPr>
        <w:spacing w:line="0" w:lineRule="atLeast"/>
        <w:ind w:left="1416" w:firstLine="708"/>
        <w:rPr>
          <w:rFonts w:eastAsia="Candara"/>
          <w:bCs/>
          <w:sz w:val="20"/>
        </w:rPr>
      </w:pPr>
      <w:r w:rsidRPr="00F80447">
        <w:rPr>
          <w:rFonts w:eastAsia="Candara"/>
          <w:bCs/>
          <w:sz w:val="20"/>
        </w:rPr>
        <w:t xml:space="preserve">           </w:t>
      </w:r>
      <w:r w:rsidR="006A1F08" w:rsidRPr="00F80447">
        <w:rPr>
          <w:rFonts w:eastAsia="Candara"/>
          <w:bCs/>
          <w:sz w:val="20"/>
        </w:rPr>
        <w:t>Figure 3 NCTS - transit basic scenario</w:t>
      </w:r>
      <w:r w:rsidR="007937AC" w:rsidRPr="00F80447">
        <w:rPr>
          <w:rFonts w:eastAsia="Candara"/>
          <w:bCs/>
          <w:sz w:val="20"/>
        </w:rPr>
        <w:t xml:space="preserve"> – standard procedure</w:t>
      </w:r>
    </w:p>
    <w:p w14:paraId="1A66CF7A" w14:textId="60815A63" w:rsidR="00E0734C" w:rsidRPr="00F80447" w:rsidRDefault="00E0734C" w:rsidP="00B71BFE">
      <w:pPr>
        <w:autoSpaceDE w:val="0"/>
        <w:autoSpaceDN w:val="0"/>
        <w:adjustRightInd w:val="0"/>
        <w:rPr>
          <w:rFonts w:eastAsiaTheme="minorHAnsi"/>
          <w:color w:val="000000"/>
        </w:rPr>
      </w:pPr>
    </w:p>
    <w:p w14:paraId="024BBE2D" w14:textId="363A0DBE" w:rsidR="00B05855" w:rsidRPr="00F80447" w:rsidRDefault="00B05855" w:rsidP="00B05855">
      <w:pPr>
        <w:spacing w:line="225" w:lineRule="auto"/>
        <w:rPr>
          <w:rFonts w:eastAsia="Candara"/>
        </w:rPr>
      </w:pPr>
      <w:r w:rsidRPr="00F80447">
        <w:rPr>
          <w:rFonts w:eastAsia="Candara"/>
        </w:rPr>
        <w:lastRenderedPageBreak/>
        <w:t xml:space="preserve">The </w:t>
      </w:r>
      <w:hyperlink w:anchor="page9" w:history="1">
        <w:r w:rsidRPr="00F80447">
          <w:rPr>
            <w:rFonts w:eastAsia="Candara"/>
          </w:rPr>
          <w:t xml:space="preserve">figure 3 NCTS - transit basic scenario </w:t>
        </w:r>
      </w:hyperlink>
      <w:r w:rsidRPr="00F80447">
        <w:rPr>
          <w:rFonts w:eastAsia="Candara"/>
        </w:rPr>
        <w:t>describes the most frequent data exchange between the Holder of the procedure (the economic operator</w:t>
      </w:r>
      <w:r w:rsidR="0046066C" w:rsidRPr="00F80447">
        <w:rPr>
          <w:rFonts w:eastAsia="Candara"/>
        </w:rPr>
        <w:t>)</w:t>
      </w:r>
      <w:r w:rsidRPr="00F80447">
        <w:rPr>
          <w:rFonts w:eastAsia="Candara"/>
        </w:rPr>
        <w:t xml:space="preserve">, who use the </w:t>
      </w:r>
      <w:r w:rsidR="0046066C" w:rsidRPr="00F80447">
        <w:rPr>
          <w:rFonts w:eastAsia="Candara"/>
        </w:rPr>
        <w:t xml:space="preserve">standard </w:t>
      </w:r>
      <w:r w:rsidRPr="00F80447">
        <w:rPr>
          <w:rFonts w:eastAsia="Candara"/>
        </w:rPr>
        <w:t>procedure and CO of Departure.</w:t>
      </w:r>
    </w:p>
    <w:p w14:paraId="2ECB6924" w14:textId="77777777" w:rsidR="00B05855" w:rsidRPr="00F80447" w:rsidRDefault="00B05855" w:rsidP="00B05855">
      <w:pPr>
        <w:spacing w:line="112" w:lineRule="exact"/>
        <w:rPr>
          <w:rFonts w:ascii="Times New Roman" w:eastAsia="Times New Roman" w:hAnsi="Times New Roman"/>
        </w:rPr>
      </w:pPr>
    </w:p>
    <w:p w14:paraId="177332F2" w14:textId="2B410772" w:rsidR="0046066C" w:rsidRPr="00F80447" w:rsidRDefault="0046066C" w:rsidP="00A53A30">
      <w:pPr>
        <w:numPr>
          <w:ilvl w:val="0"/>
          <w:numId w:val="23"/>
        </w:numPr>
        <w:tabs>
          <w:tab w:val="left" w:pos="1080"/>
        </w:tabs>
        <w:spacing w:before="0"/>
        <w:jc w:val="left"/>
        <w:rPr>
          <w:rFonts w:eastAsia="Candara"/>
        </w:rPr>
      </w:pPr>
      <w:r w:rsidRPr="00F80447">
        <w:rPr>
          <w:rFonts w:eastAsia="Candara"/>
        </w:rPr>
        <w:t xml:space="preserve">Holder of the </w:t>
      </w:r>
      <w:r w:rsidR="004049AD" w:rsidRPr="00F80447">
        <w:rPr>
          <w:rFonts w:eastAsia="Candara"/>
        </w:rPr>
        <w:t>procedure lodges</w:t>
      </w:r>
      <w:r w:rsidRPr="00F80447">
        <w:rPr>
          <w:rFonts w:eastAsia="Candara"/>
        </w:rPr>
        <w:t xml:space="preserve"> the e-TCD via the message </w:t>
      </w:r>
      <w:r w:rsidR="00130D38" w:rsidRPr="00F80447">
        <w:rPr>
          <w:rFonts w:eastAsia="Candara"/>
        </w:rPr>
        <w:t>ME</w:t>
      </w:r>
      <w:proofErr w:type="gramStart"/>
      <w:r w:rsidRPr="00F80447">
        <w:rPr>
          <w:rFonts w:eastAsia="Candara"/>
        </w:rPr>
        <w:t>015</w:t>
      </w:r>
      <w:r w:rsidR="00B85B84" w:rsidRPr="00F80447">
        <w:rPr>
          <w:rFonts w:eastAsia="Candara"/>
        </w:rPr>
        <w:t xml:space="preserve"> </w:t>
      </w:r>
      <w:r w:rsidRPr="00F80447">
        <w:rPr>
          <w:rFonts w:eastAsia="Candara"/>
        </w:rPr>
        <w:t xml:space="preserve"> at</w:t>
      </w:r>
      <w:proofErr w:type="gramEnd"/>
      <w:r w:rsidRPr="00F80447">
        <w:rPr>
          <w:rFonts w:eastAsia="Candara"/>
        </w:rPr>
        <w:t xml:space="preserve"> declared CO of Departure.</w:t>
      </w:r>
    </w:p>
    <w:p w14:paraId="06E588BB" w14:textId="24DE3235" w:rsidR="0046066C" w:rsidRPr="00F80447" w:rsidRDefault="0046066C" w:rsidP="00A53A30">
      <w:pPr>
        <w:numPr>
          <w:ilvl w:val="0"/>
          <w:numId w:val="23"/>
        </w:numPr>
        <w:tabs>
          <w:tab w:val="left" w:pos="1080"/>
        </w:tabs>
        <w:spacing w:before="0"/>
        <w:jc w:val="left"/>
        <w:rPr>
          <w:rFonts w:eastAsia="Candara"/>
        </w:rPr>
      </w:pPr>
      <w:r w:rsidRPr="00F80447">
        <w:rPr>
          <w:rFonts w:eastAsia="Candara"/>
        </w:rPr>
        <w:t xml:space="preserve">The NCTS validates the lodged e-TCD (message </w:t>
      </w:r>
      <w:r w:rsidR="00130D38" w:rsidRPr="00F80447">
        <w:rPr>
          <w:rFonts w:eastAsia="Candara"/>
        </w:rPr>
        <w:t>ME</w:t>
      </w:r>
      <w:r w:rsidRPr="00F80447">
        <w:rPr>
          <w:rFonts w:eastAsia="Candara"/>
        </w:rPr>
        <w:t xml:space="preserve">015). The </w:t>
      </w:r>
      <w:r w:rsidR="008C567C" w:rsidRPr="00F80447">
        <w:rPr>
          <w:rFonts w:eastAsia="Candara"/>
        </w:rPr>
        <w:t xml:space="preserve">NTA NCTS P6 </w:t>
      </w:r>
      <w:r w:rsidRPr="00F80447">
        <w:rPr>
          <w:rFonts w:eastAsia="Candara"/>
        </w:rPr>
        <w:t>checks:</w:t>
      </w:r>
    </w:p>
    <w:p w14:paraId="5EFD0849" w14:textId="2C252885" w:rsidR="0046066C" w:rsidRPr="00F80447" w:rsidRDefault="0046066C" w:rsidP="00A53A30">
      <w:pPr>
        <w:pStyle w:val="Odsekzoznamu"/>
        <w:numPr>
          <w:ilvl w:val="1"/>
          <w:numId w:val="23"/>
        </w:numPr>
        <w:spacing w:after="0" w:line="240" w:lineRule="auto"/>
        <w:rPr>
          <w:rFonts w:eastAsia="Candara"/>
          <w:lang w:val="en-GB"/>
        </w:rPr>
      </w:pPr>
      <w:r w:rsidRPr="00F80447">
        <w:rPr>
          <w:rFonts w:eastAsia="Candara"/>
          <w:lang w:val="en-GB"/>
        </w:rPr>
        <w:t>validity of the format of the message against the XSD definition,</w:t>
      </w:r>
    </w:p>
    <w:p w14:paraId="482C8B48" w14:textId="6854049F" w:rsidR="0046066C" w:rsidRPr="00F80447" w:rsidRDefault="0046066C" w:rsidP="00A53A30">
      <w:pPr>
        <w:pStyle w:val="Odsekzoznamu"/>
        <w:numPr>
          <w:ilvl w:val="1"/>
          <w:numId w:val="23"/>
        </w:numPr>
        <w:spacing w:after="0" w:line="240" w:lineRule="auto"/>
        <w:rPr>
          <w:rFonts w:ascii="Candara" w:eastAsia="Candara" w:hAnsi="Candara"/>
          <w:lang w:val="en-GB"/>
        </w:rPr>
      </w:pPr>
      <w:r w:rsidRPr="00F80447">
        <w:rPr>
          <w:rFonts w:eastAsia="Candara"/>
          <w:lang w:val="en-GB"/>
        </w:rPr>
        <w:t xml:space="preserve">validity of Authorisation for electronic communication in transit procedure with Montenegrin </w:t>
      </w:r>
      <w:r w:rsidR="00B85B84" w:rsidRPr="00F80447">
        <w:rPr>
          <w:rFonts w:ascii="Candara" w:eastAsia="Candara" w:hAnsi="Candara"/>
          <w:lang w:val="en-GB"/>
        </w:rPr>
        <w:t>CO</w:t>
      </w:r>
      <w:r w:rsidRPr="00F80447">
        <w:rPr>
          <w:rFonts w:ascii="Candara" w:eastAsia="Candara" w:hAnsi="Candara"/>
          <w:lang w:val="en-GB"/>
        </w:rPr>
        <w:t xml:space="preserve"> of Departure,</w:t>
      </w:r>
    </w:p>
    <w:p w14:paraId="6FE83760" w14:textId="77777777" w:rsidR="0046066C" w:rsidRPr="00F80447" w:rsidRDefault="0046066C" w:rsidP="0046066C">
      <w:pPr>
        <w:spacing w:line="109" w:lineRule="exact"/>
        <w:rPr>
          <w:rFonts w:ascii="Times New Roman" w:eastAsia="Times New Roman" w:hAnsi="Times New Roman"/>
        </w:rPr>
      </w:pPr>
    </w:p>
    <w:p w14:paraId="3AA13F22" w14:textId="12DB98A4" w:rsidR="0046066C" w:rsidRPr="00F80447" w:rsidRDefault="0046066C" w:rsidP="0046066C">
      <w:pPr>
        <w:pStyle w:val="Odsekzoznamu"/>
        <w:spacing w:after="0" w:line="240" w:lineRule="auto"/>
        <w:ind w:left="792"/>
        <w:jc w:val="both"/>
        <w:rPr>
          <w:rFonts w:ascii="Candara" w:eastAsia="Candara" w:hAnsi="Candara"/>
          <w:lang w:val="en-GB"/>
        </w:rPr>
      </w:pPr>
      <w:r w:rsidRPr="00F80447">
        <w:rPr>
          <w:rFonts w:ascii="Candara" w:eastAsia="Candara" w:hAnsi="Candara"/>
          <w:lang w:val="en-GB"/>
        </w:rPr>
        <w:t xml:space="preserve">2.3. </w:t>
      </w:r>
      <w:r w:rsidRPr="00F80447">
        <w:rPr>
          <w:rFonts w:eastAsia="Candara"/>
          <w:lang w:val="en-GB"/>
        </w:rPr>
        <w:t>the</w:t>
      </w:r>
      <w:r w:rsidRPr="00F80447">
        <w:rPr>
          <w:rFonts w:ascii="Candara" w:eastAsia="Candara" w:hAnsi="Candara"/>
          <w:lang w:val="en-GB"/>
        </w:rPr>
        <w:t xml:space="preserve"> data content of the e-TCD and </w:t>
      </w:r>
      <w:r w:rsidR="004049AD" w:rsidRPr="00F80447">
        <w:rPr>
          <w:rFonts w:ascii="Candara" w:eastAsia="Candara" w:hAnsi="Candara"/>
          <w:lang w:val="en-GB"/>
        </w:rPr>
        <w:t>fulfilment</w:t>
      </w:r>
      <w:r w:rsidRPr="00F80447">
        <w:rPr>
          <w:rFonts w:ascii="Candara" w:eastAsia="Candara" w:hAnsi="Candara"/>
          <w:lang w:val="en-GB"/>
        </w:rPr>
        <w:t xml:space="preserve"> of all rules and condition, which are given by the Rulebook and Authorisation for electronic communication in transit procedure with Montenegrin C</w:t>
      </w:r>
      <w:r w:rsidR="00B85B84" w:rsidRPr="00F80447">
        <w:rPr>
          <w:rFonts w:ascii="Candara" w:eastAsia="Candara" w:hAnsi="Candara"/>
          <w:lang w:val="en-GB"/>
        </w:rPr>
        <w:t>O</w:t>
      </w:r>
      <w:r w:rsidRPr="00F80447">
        <w:rPr>
          <w:rFonts w:ascii="Candara" w:eastAsia="Candara" w:hAnsi="Candara"/>
          <w:lang w:val="en-GB"/>
        </w:rPr>
        <w:t xml:space="preserve"> of Departure.</w:t>
      </w:r>
    </w:p>
    <w:p w14:paraId="56FFCC7F" w14:textId="77777777" w:rsidR="0046066C" w:rsidRPr="00F80447" w:rsidRDefault="0046066C" w:rsidP="00B85B84">
      <w:pPr>
        <w:spacing w:line="111" w:lineRule="exact"/>
        <w:rPr>
          <w:rFonts w:ascii="Times New Roman" w:eastAsia="Times New Roman" w:hAnsi="Times New Roman"/>
        </w:rPr>
      </w:pPr>
    </w:p>
    <w:p w14:paraId="11BF2208" w14:textId="74B0C76A" w:rsidR="0046066C" w:rsidRPr="00F80447" w:rsidRDefault="0046066C" w:rsidP="00B85B84">
      <w:pPr>
        <w:numPr>
          <w:ilvl w:val="0"/>
          <w:numId w:val="23"/>
        </w:numPr>
        <w:tabs>
          <w:tab w:val="left" w:pos="1080"/>
        </w:tabs>
        <w:spacing w:before="0"/>
        <w:rPr>
          <w:rFonts w:eastAsia="Candara"/>
        </w:rPr>
      </w:pPr>
      <w:r w:rsidRPr="00F80447">
        <w:rPr>
          <w:rFonts w:eastAsia="Candara"/>
        </w:rPr>
        <w:t xml:space="preserve">After successful checks the </w:t>
      </w:r>
      <w:r w:rsidR="008C567C" w:rsidRPr="00F80447">
        <w:rPr>
          <w:rFonts w:eastAsia="Candara"/>
        </w:rPr>
        <w:t xml:space="preserve">NTA NCTS P6 </w:t>
      </w:r>
      <w:r w:rsidRPr="00F80447">
        <w:rPr>
          <w:rFonts w:eastAsia="Candara"/>
        </w:rPr>
        <w:t xml:space="preserve">will reply to Holder of the procedure by the </w:t>
      </w:r>
      <w:proofErr w:type="gramStart"/>
      <w:r w:rsidRPr="00F80447">
        <w:rPr>
          <w:rFonts w:eastAsia="Candara"/>
        </w:rPr>
        <w:t xml:space="preserve">message  </w:t>
      </w:r>
      <w:r w:rsidR="00130D38" w:rsidRPr="00FB4774">
        <w:rPr>
          <w:rFonts w:eastAsia="Candara"/>
        </w:rPr>
        <w:t>ME</w:t>
      </w:r>
      <w:proofErr w:type="gramEnd"/>
      <w:r w:rsidRPr="00FB4774">
        <w:rPr>
          <w:rFonts w:eastAsia="Candara"/>
        </w:rPr>
        <w:t>928</w:t>
      </w:r>
      <w:r w:rsidR="000808AD" w:rsidRPr="00FB4774">
        <w:rPr>
          <w:rFonts w:eastAsia="Candara"/>
        </w:rPr>
        <w:t>C</w:t>
      </w:r>
      <w:r w:rsidRPr="00FB4774">
        <w:rPr>
          <w:rFonts w:eastAsia="Candara"/>
        </w:rPr>
        <w:t xml:space="preserve"> </w:t>
      </w:r>
      <w:r w:rsidR="00CB3F98" w:rsidRPr="00FB4774">
        <w:rPr>
          <w:rFonts w:eastAsia="Candara"/>
        </w:rPr>
        <w:t>identified by LRN which was used in originally declaration (</w:t>
      </w:r>
      <w:r w:rsidR="00130D38" w:rsidRPr="00FB4774">
        <w:rPr>
          <w:rFonts w:eastAsia="Candara"/>
        </w:rPr>
        <w:t>ME</w:t>
      </w:r>
      <w:r w:rsidR="00CB3F98" w:rsidRPr="00FB4774">
        <w:rPr>
          <w:rFonts w:eastAsia="Candara"/>
        </w:rPr>
        <w:t>015). TCD wa</w:t>
      </w:r>
      <w:r w:rsidR="0044347B" w:rsidRPr="00FB4774">
        <w:rPr>
          <w:rFonts w:eastAsia="Candara"/>
        </w:rPr>
        <w:t>s su</w:t>
      </w:r>
      <w:r w:rsidR="00CB3F98" w:rsidRPr="00FB4774">
        <w:rPr>
          <w:rFonts w:eastAsia="Candara"/>
        </w:rPr>
        <w:t>ccessfully</w:t>
      </w:r>
      <w:r w:rsidR="00CB3F98" w:rsidRPr="00F80447">
        <w:rPr>
          <w:rFonts w:eastAsia="Candara"/>
        </w:rPr>
        <w:t xml:space="preserve"> registered.  </w:t>
      </w:r>
    </w:p>
    <w:p w14:paraId="6BB67BE5" w14:textId="01981BEA" w:rsidR="0046066C" w:rsidRPr="00F80447" w:rsidRDefault="00CB3F98" w:rsidP="00D40BD8">
      <w:pPr>
        <w:spacing w:line="225" w:lineRule="auto"/>
        <w:ind w:left="426"/>
        <w:rPr>
          <w:rFonts w:eastAsia="Candara"/>
        </w:rPr>
      </w:pPr>
      <w:r w:rsidRPr="00F80447">
        <w:rPr>
          <w:rFonts w:eastAsia="Candara"/>
        </w:rPr>
        <w:t xml:space="preserve">Holder of the </w:t>
      </w:r>
      <w:r w:rsidR="005C4FEF" w:rsidRPr="00F80447">
        <w:rPr>
          <w:rFonts w:eastAsia="Candara"/>
        </w:rPr>
        <w:t xml:space="preserve">transit </w:t>
      </w:r>
      <w:r w:rsidRPr="00F80447">
        <w:rPr>
          <w:rFonts w:eastAsia="Candara"/>
        </w:rPr>
        <w:t>procedure (</w:t>
      </w:r>
      <w:r w:rsidR="0046066C" w:rsidRPr="00F80447">
        <w:rPr>
          <w:rFonts w:eastAsia="Candara"/>
        </w:rPr>
        <w:t xml:space="preserve">or his Representative) presents declared goods and all documents accompanying transit declaration (e.g. transport documents, invoices, certificates, …) at the CO of Departure using the </w:t>
      </w:r>
      <w:r w:rsidRPr="00F80447">
        <w:rPr>
          <w:rFonts w:eastAsia="Candara"/>
        </w:rPr>
        <w:t xml:space="preserve">LRN </w:t>
      </w:r>
      <w:r w:rsidR="0046066C" w:rsidRPr="00F80447">
        <w:rPr>
          <w:rFonts w:eastAsia="Candara"/>
        </w:rPr>
        <w:t>as a main transit identifier for e-TCD.</w:t>
      </w:r>
    </w:p>
    <w:p w14:paraId="52BBFE4B" w14:textId="77777777" w:rsidR="0046066C" w:rsidRPr="00F80447" w:rsidRDefault="0046066C" w:rsidP="00D40BD8">
      <w:pPr>
        <w:spacing w:line="218" w:lineRule="auto"/>
        <w:ind w:left="426"/>
        <w:rPr>
          <w:rFonts w:eastAsia="Candara"/>
        </w:rPr>
      </w:pPr>
      <w:r w:rsidRPr="00F80447">
        <w:rPr>
          <w:rFonts w:eastAsia="Candara"/>
        </w:rPr>
        <w:t>Competent Customs Officer at the CO of Departure checks registered declaration, declared goods and accompanying documents and he decides to accept e-TCD.</w:t>
      </w:r>
    </w:p>
    <w:p w14:paraId="11177810" w14:textId="77777777" w:rsidR="0046066C" w:rsidRPr="00F80447" w:rsidRDefault="0046066C" w:rsidP="005C4FEF">
      <w:pPr>
        <w:spacing w:line="109" w:lineRule="exact"/>
        <w:rPr>
          <w:rFonts w:eastAsia="Candara"/>
        </w:rPr>
      </w:pPr>
    </w:p>
    <w:p w14:paraId="4C65B81B" w14:textId="6A7C741A" w:rsidR="0046066C" w:rsidRPr="00F80447" w:rsidRDefault="0046066C" w:rsidP="00A53A30">
      <w:pPr>
        <w:numPr>
          <w:ilvl w:val="0"/>
          <w:numId w:val="23"/>
        </w:numPr>
        <w:tabs>
          <w:tab w:val="left" w:pos="1080"/>
        </w:tabs>
        <w:spacing w:before="0"/>
        <w:jc w:val="left"/>
        <w:rPr>
          <w:rFonts w:eastAsia="Candara"/>
        </w:rPr>
      </w:pPr>
      <w:r w:rsidRPr="00F80447">
        <w:rPr>
          <w:rFonts w:eastAsia="Candara"/>
        </w:rPr>
        <w:t xml:space="preserve">The </w:t>
      </w:r>
      <w:r w:rsidR="008C567C" w:rsidRPr="00F80447">
        <w:rPr>
          <w:rFonts w:eastAsia="Candara"/>
        </w:rPr>
        <w:t xml:space="preserve">NTA NCTS P6 </w:t>
      </w:r>
      <w:r w:rsidRPr="00F80447">
        <w:rPr>
          <w:rFonts w:eastAsia="Candara"/>
        </w:rPr>
        <w:t xml:space="preserve">sends to </w:t>
      </w:r>
      <w:r w:rsidR="005C4FEF" w:rsidRPr="00F80447">
        <w:rPr>
          <w:rFonts w:eastAsia="Candara"/>
        </w:rPr>
        <w:t xml:space="preserve">Holder of the transit procedure (or his </w:t>
      </w:r>
      <w:r w:rsidR="00A724E7" w:rsidRPr="00F80447">
        <w:rPr>
          <w:rFonts w:eastAsia="Candara"/>
        </w:rPr>
        <w:t>Representative) the</w:t>
      </w:r>
      <w:r w:rsidRPr="00F80447">
        <w:rPr>
          <w:rFonts w:eastAsia="Candara"/>
        </w:rPr>
        <w:t xml:space="preserve"> message </w:t>
      </w:r>
      <w:r w:rsidR="00092D83">
        <w:rPr>
          <w:rFonts w:eastAsia="Candara"/>
        </w:rPr>
        <w:t xml:space="preserve">ME028C </w:t>
      </w:r>
      <w:r w:rsidR="000808AD">
        <w:rPr>
          <w:rFonts w:eastAsia="Candara"/>
        </w:rPr>
        <w:t>C</w:t>
      </w:r>
      <w:r w:rsidRPr="00F80447">
        <w:rPr>
          <w:rFonts w:eastAsia="Candara"/>
        </w:rPr>
        <w:t xml:space="preserve"> to inform him, that the e-TCD was accepted</w:t>
      </w:r>
      <w:r w:rsidR="005C4FEF" w:rsidRPr="00F80447">
        <w:rPr>
          <w:rFonts w:eastAsia="Candara"/>
        </w:rPr>
        <w:t xml:space="preserve"> and MRN was allocated. </w:t>
      </w:r>
    </w:p>
    <w:p w14:paraId="7554C9C8" w14:textId="77777777" w:rsidR="0046066C" w:rsidRPr="00F80447" w:rsidRDefault="0046066C" w:rsidP="0046066C">
      <w:pPr>
        <w:spacing w:line="107" w:lineRule="exact"/>
        <w:rPr>
          <w:rFonts w:eastAsia="Candara"/>
        </w:rPr>
      </w:pPr>
    </w:p>
    <w:p w14:paraId="50CE0606" w14:textId="56C2FACC" w:rsidR="0046066C" w:rsidRPr="00F80447" w:rsidRDefault="0046066C" w:rsidP="00C65530">
      <w:pPr>
        <w:spacing w:line="218" w:lineRule="auto"/>
        <w:ind w:left="567"/>
        <w:rPr>
          <w:rFonts w:eastAsia="Candara"/>
        </w:rPr>
      </w:pPr>
      <w:r w:rsidRPr="00F80447">
        <w:rPr>
          <w:rFonts w:eastAsia="Candara"/>
        </w:rPr>
        <w:t xml:space="preserve">Competent Customs officer at the CO of Departure can decide to release the goods into the transit regime without </w:t>
      </w:r>
      <w:r w:rsidR="00B85B84" w:rsidRPr="00F80447">
        <w:rPr>
          <w:rFonts w:eastAsia="Candara"/>
        </w:rPr>
        <w:t>physical control</w:t>
      </w:r>
      <w:r w:rsidR="00725A2D" w:rsidRPr="00F80447">
        <w:rPr>
          <w:rFonts w:eastAsia="Candara"/>
        </w:rPr>
        <w:t xml:space="preserve"> </w:t>
      </w:r>
      <w:r w:rsidRPr="00F80447">
        <w:rPr>
          <w:rFonts w:eastAsia="Candara"/>
        </w:rPr>
        <w:t>of declared goods. The Officer:</w:t>
      </w:r>
    </w:p>
    <w:p w14:paraId="12DCD9FE" w14:textId="605FC528" w:rsidR="005C4FEF" w:rsidRPr="00F80447" w:rsidRDefault="005C4FEF" w:rsidP="00C65530">
      <w:pPr>
        <w:pStyle w:val="Odsekzoznamu"/>
        <w:numPr>
          <w:ilvl w:val="0"/>
          <w:numId w:val="11"/>
        </w:numPr>
        <w:spacing w:line="218" w:lineRule="auto"/>
        <w:ind w:left="567"/>
        <w:jc w:val="both"/>
        <w:rPr>
          <w:rFonts w:ascii="Candara" w:eastAsia="Candara" w:hAnsi="Candara"/>
          <w:lang w:val="en-GB"/>
        </w:rPr>
      </w:pPr>
      <w:r w:rsidRPr="00F80447">
        <w:rPr>
          <w:rFonts w:ascii="Candara" w:eastAsia="Candara" w:hAnsi="Candara"/>
          <w:lang w:val="en-GB"/>
        </w:rPr>
        <w:t>Set time limit for delivery of the goods to CO of Destination</w:t>
      </w:r>
    </w:p>
    <w:p w14:paraId="551B8099" w14:textId="27F8BE62" w:rsidR="005C4FEF" w:rsidRPr="00F80447" w:rsidRDefault="005C4FEF" w:rsidP="00C65530">
      <w:pPr>
        <w:pStyle w:val="Odsekzoznamu"/>
        <w:numPr>
          <w:ilvl w:val="0"/>
          <w:numId w:val="11"/>
        </w:numPr>
        <w:spacing w:line="218" w:lineRule="auto"/>
        <w:ind w:left="567"/>
        <w:jc w:val="both"/>
        <w:rPr>
          <w:rFonts w:ascii="Candara" w:eastAsia="Candara" w:hAnsi="Candara"/>
          <w:lang w:val="en-GB"/>
        </w:rPr>
      </w:pPr>
      <w:r w:rsidRPr="00F80447">
        <w:rPr>
          <w:rFonts w:ascii="Candara" w:eastAsia="Candara" w:hAnsi="Candara"/>
          <w:lang w:val="en-GB"/>
        </w:rPr>
        <w:t>Seals the consignment (if is possible or needed)</w:t>
      </w:r>
    </w:p>
    <w:p w14:paraId="0CC7DBDE" w14:textId="64E9D755" w:rsidR="0046066C" w:rsidRPr="00F80447" w:rsidRDefault="005C4FEF" w:rsidP="00C65530">
      <w:pPr>
        <w:pStyle w:val="Odsekzoznamu"/>
        <w:numPr>
          <w:ilvl w:val="0"/>
          <w:numId w:val="11"/>
        </w:numPr>
        <w:spacing w:line="218" w:lineRule="auto"/>
        <w:ind w:left="567"/>
        <w:jc w:val="both"/>
        <w:rPr>
          <w:rFonts w:ascii="Candara" w:eastAsia="Candara" w:hAnsi="Candara"/>
          <w:lang w:val="en-GB"/>
        </w:rPr>
      </w:pPr>
      <w:r w:rsidRPr="00F80447">
        <w:rPr>
          <w:rFonts w:ascii="Candara" w:eastAsia="Candara" w:hAnsi="Candara"/>
          <w:lang w:val="en-GB"/>
        </w:rPr>
        <w:t xml:space="preserve">On </w:t>
      </w:r>
      <w:r w:rsidR="00725A2D" w:rsidRPr="00F80447">
        <w:rPr>
          <w:rFonts w:ascii="Candara" w:eastAsia="Candara" w:hAnsi="Candara"/>
          <w:lang w:val="en-GB"/>
        </w:rPr>
        <w:t>request, prints</w:t>
      </w:r>
      <w:r w:rsidRPr="00F80447">
        <w:rPr>
          <w:rFonts w:ascii="Candara" w:eastAsia="Candara" w:hAnsi="Candara"/>
          <w:lang w:val="en-GB"/>
        </w:rPr>
        <w:t xml:space="preserve"> the TAD or TSAD and List of Items (</w:t>
      </w:r>
      <w:proofErr w:type="spellStart"/>
      <w:r w:rsidRPr="00F80447">
        <w:rPr>
          <w:rFonts w:ascii="Candara" w:eastAsia="Candara" w:hAnsi="Candara"/>
          <w:lang w:val="en-GB"/>
        </w:rPr>
        <w:t>LoI</w:t>
      </w:r>
      <w:proofErr w:type="spellEnd"/>
      <w:r w:rsidRPr="00F80447">
        <w:rPr>
          <w:rFonts w:ascii="Candara" w:eastAsia="Candara" w:hAnsi="Candara"/>
          <w:lang w:val="en-GB"/>
        </w:rPr>
        <w:t xml:space="preserve">), when more than one item of goods </w:t>
      </w:r>
      <w:proofErr w:type="gramStart"/>
      <w:r w:rsidRPr="00F80447">
        <w:rPr>
          <w:rFonts w:ascii="Candara" w:eastAsia="Candara" w:hAnsi="Candara"/>
          <w:lang w:val="en-GB"/>
        </w:rPr>
        <w:t>are</w:t>
      </w:r>
      <w:proofErr w:type="gramEnd"/>
      <w:r w:rsidRPr="00F80447">
        <w:rPr>
          <w:rFonts w:ascii="Candara" w:eastAsia="Candara" w:hAnsi="Candara"/>
          <w:lang w:val="en-GB"/>
        </w:rPr>
        <w:t xml:space="preserve"> declared), and hand it over to person who present the goods (Holder of the procedure or his representative or driver). </w:t>
      </w:r>
    </w:p>
    <w:p w14:paraId="6A4A8181" w14:textId="77777777" w:rsidR="0046066C" w:rsidRPr="00F80447" w:rsidRDefault="0046066C" w:rsidP="0046066C">
      <w:pPr>
        <w:spacing w:line="108" w:lineRule="exact"/>
        <w:rPr>
          <w:rFonts w:eastAsia="Candara"/>
        </w:rPr>
      </w:pPr>
    </w:p>
    <w:p w14:paraId="475711FF" w14:textId="7BE4F814" w:rsidR="0046066C" w:rsidRPr="00F80447" w:rsidRDefault="0046066C" w:rsidP="00B85B84">
      <w:pPr>
        <w:numPr>
          <w:ilvl w:val="0"/>
          <w:numId w:val="23"/>
        </w:numPr>
        <w:tabs>
          <w:tab w:val="left" w:pos="1080"/>
        </w:tabs>
        <w:spacing w:before="0"/>
        <w:rPr>
          <w:rFonts w:eastAsia="Candara"/>
        </w:rPr>
      </w:pPr>
      <w:r w:rsidRPr="00F80447">
        <w:rPr>
          <w:rFonts w:eastAsia="Candara"/>
        </w:rPr>
        <w:t xml:space="preserve">The </w:t>
      </w:r>
      <w:r w:rsidR="008C567C" w:rsidRPr="00F80447">
        <w:rPr>
          <w:rFonts w:eastAsia="Candara"/>
        </w:rPr>
        <w:t xml:space="preserve">NTA NCTS P6 </w:t>
      </w:r>
      <w:r w:rsidRPr="00F80447">
        <w:rPr>
          <w:rFonts w:eastAsia="Candara"/>
        </w:rPr>
        <w:t xml:space="preserve">sends to </w:t>
      </w:r>
      <w:r w:rsidR="00725A2D" w:rsidRPr="00F80447">
        <w:rPr>
          <w:rFonts w:eastAsia="Candara"/>
        </w:rPr>
        <w:t xml:space="preserve">Holder of the transit procedure (or his </w:t>
      </w:r>
      <w:r w:rsidR="0087317B" w:rsidRPr="00F80447">
        <w:rPr>
          <w:rFonts w:eastAsia="Candara"/>
        </w:rPr>
        <w:t>Representative) the</w:t>
      </w:r>
      <w:r w:rsidRPr="00F80447">
        <w:rPr>
          <w:rFonts w:eastAsia="Candara"/>
        </w:rPr>
        <w:t xml:space="preserve"> message </w:t>
      </w:r>
      <w:r w:rsidR="00130D38" w:rsidRPr="00F80447">
        <w:rPr>
          <w:rFonts w:eastAsia="Candara"/>
        </w:rPr>
        <w:t>ME</w:t>
      </w:r>
      <w:r w:rsidRPr="00F80447">
        <w:rPr>
          <w:rFonts w:eastAsia="Candara"/>
        </w:rPr>
        <w:t>029 to inform him, that the goods were released to the transit regime and that the used transit guarantee was allocated for this movement (which is identify by the MRN).</w:t>
      </w:r>
    </w:p>
    <w:p w14:paraId="725A3F32" w14:textId="77777777" w:rsidR="0046066C" w:rsidRPr="00F80447" w:rsidRDefault="0046066C" w:rsidP="00B85B84">
      <w:pPr>
        <w:spacing w:line="109" w:lineRule="exact"/>
        <w:rPr>
          <w:rFonts w:eastAsia="Candara"/>
        </w:rPr>
      </w:pPr>
    </w:p>
    <w:p w14:paraId="666B6739" w14:textId="283738E5" w:rsidR="0046066C" w:rsidRPr="00F80447" w:rsidRDefault="0046066C" w:rsidP="00B85B84">
      <w:pPr>
        <w:numPr>
          <w:ilvl w:val="0"/>
          <w:numId w:val="23"/>
        </w:numPr>
        <w:tabs>
          <w:tab w:val="left" w:pos="1080"/>
        </w:tabs>
        <w:spacing w:before="0"/>
        <w:rPr>
          <w:rFonts w:eastAsia="Candara"/>
        </w:rPr>
      </w:pPr>
      <w:r w:rsidRPr="00F80447">
        <w:rPr>
          <w:rFonts w:eastAsia="Candara"/>
        </w:rPr>
        <w:t xml:space="preserve">The </w:t>
      </w:r>
      <w:r w:rsidR="008C567C" w:rsidRPr="00F80447">
        <w:rPr>
          <w:rFonts w:eastAsia="Candara"/>
        </w:rPr>
        <w:t xml:space="preserve">NTA NCTS P6 </w:t>
      </w:r>
      <w:r w:rsidRPr="00F80447">
        <w:rPr>
          <w:rFonts w:eastAsia="Candara"/>
        </w:rPr>
        <w:t xml:space="preserve">at the CO of Departure informs all declared </w:t>
      </w:r>
      <w:proofErr w:type="gramStart"/>
      <w:r w:rsidRPr="00F80447">
        <w:rPr>
          <w:rFonts w:eastAsia="Candara"/>
        </w:rPr>
        <w:t>CO’s</w:t>
      </w:r>
      <w:proofErr w:type="gramEnd"/>
      <w:r w:rsidRPr="00F80447">
        <w:rPr>
          <w:rFonts w:eastAsia="Candara"/>
        </w:rPr>
        <w:t xml:space="preserve"> of Transit about the movement (i.e. notification with MRN is sent).</w:t>
      </w:r>
    </w:p>
    <w:p w14:paraId="74996ED7" w14:textId="77777777" w:rsidR="0040432F" w:rsidRPr="00F80447" w:rsidRDefault="0040432F" w:rsidP="00B85B84">
      <w:pPr>
        <w:tabs>
          <w:tab w:val="left" w:pos="1080"/>
        </w:tabs>
        <w:spacing w:before="0" w:line="218" w:lineRule="auto"/>
        <w:ind w:left="1080"/>
        <w:rPr>
          <w:rFonts w:eastAsia="Candara"/>
        </w:rPr>
      </w:pPr>
    </w:p>
    <w:p w14:paraId="160D583E" w14:textId="1ACFC0E2" w:rsidR="0040432F" w:rsidRPr="00F80447" w:rsidRDefault="0040432F" w:rsidP="00B85B84">
      <w:pPr>
        <w:numPr>
          <w:ilvl w:val="0"/>
          <w:numId w:val="23"/>
        </w:numPr>
        <w:tabs>
          <w:tab w:val="left" w:pos="1080"/>
        </w:tabs>
        <w:spacing w:before="0"/>
        <w:rPr>
          <w:rFonts w:eastAsia="Candara"/>
        </w:rPr>
      </w:pPr>
      <w:r w:rsidRPr="00F80447">
        <w:rPr>
          <w:rFonts w:eastAsia="Candara"/>
        </w:rPr>
        <w:t xml:space="preserve">The </w:t>
      </w:r>
      <w:r w:rsidR="008C567C" w:rsidRPr="00F80447">
        <w:rPr>
          <w:rFonts w:eastAsia="Candara"/>
        </w:rPr>
        <w:t xml:space="preserve">NTA NCTS P6 </w:t>
      </w:r>
      <w:r w:rsidRPr="00F80447">
        <w:rPr>
          <w:rFonts w:eastAsia="Candara"/>
        </w:rPr>
        <w:t xml:space="preserve">at the CO of Departure informs all declared </w:t>
      </w:r>
      <w:proofErr w:type="gramStart"/>
      <w:r w:rsidRPr="00F80447">
        <w:rPr>
          <w:rFonts w:eastAsia="Candara"/>
        </w:rPr>
        <w:t>CO’s</w:t>
      </w:r>
      <w:proofErr w:type="gramEnd"/>
      <w:r w:rsidRPr="00F80447">
        <w:rPr>
          <w:rFonts w:eastAsia="Candara"/>
        </w:rPr>
        <w:t xml:space="preserve"> of Transit about the movement (i.e. notification with MRN is sent).</w:t>
      </w:r>
    </w:p>
    <w:p w14:paraId="3D3E31E8" w14:textId="77777777" w:rsidR="0040432F" w:rsidRPr="00F80447" w:rsidRDefault="0040432F" w:rsidP="00B85B84">
      <w:pPr>
        <w:rPr>
          <w:rFonts w:eastAsia="Candara"/>
        </w:rPr>
      </w:pPr>
    </w:p>
    <w:p w14:paraId="4163D384" w14:textId="14B33272" w:rsidR="0046066C" w:rsidRPr="00F80447" w:rsidRDefault="0046066C" w:rsidP="00B85B84">
      <w:pPr>
        <w:numPr>
          <w:ilvl w:val="0"/>
          <w:numId w:val="23"/>
        </w:numPr>
        <w:tabs>
          <w:tab w:val="left" w:pos="1080"/>
        </w:tabs>
        <w:spacing w:before="0"/>
        <w:rPr>
          <w:rFonts w:eastAsia="Candara"/>
        </w:rPr>
      </w:pPr>
      <w:r w:rsidRPr="00F80447">
        <w:rPr>
          <w:rFonts w:eastAsia="Candara"/>
        </w:rPr>
        <w:t xml:space="preserve">The </w:t>
      </w:r>
      <w:r w:rsidR="008C567C" w:rsidRPr="00F80447">
        <w:rPr>
          <w:rFonts w:eastAsia="Candara"/>
        </w:rPr>
        <w:t xml:space="preserve">NTA NCTS P6 </w:t>
      </w:r>
      <w:r w:rsidRPr="00F80447">
        <w:rPr>
          <w:rFonts w:eastAsia="Candara"/>
        </w:rPr>
        <w:t>at the CO of Departure informs declared CO of Destination about the movement (i.e. notification with MRN is sent).</w:t>
      </w:r>
    </w:p>
    <w:p w14:paraId="2DB658AE" w14:textId="77777777" w:rsidR="0046066C" w:rsidRPr="00F80447" w:rsidRDefault="0046066C" w:rsidP="00B85B84">
      <w:pPr>
        <w:spacing w:line="109" w:lineRule="exact"/>
        <w:rPr>
          <w:rFonts w:eastAsia="Candara"/>
        </w:rPr>
      </w:pPr>
    </w:p>
    <w:p w14:paraId="5F1990F3" w14:textId="3D946C3F" w:rsidR="0040432F" w:rsidRPr="00F80447" w:rsidRDefault="0040432F" w:rsidP="00A53A30">
      <w:pPr>
        <w:numPr>
          <w:ilvl w:val="0"/>
          <w:numId w:val="23"/>
        </w:numPr>
        <w:tabs>
          <w:tab w:val="left" w:pos="1080"/>
        </w:tabs>
        <w:spacing w:before="0"/>
        <w:jc w:val="left"/>
        <w:rPr>
          <w:rFonts w:eastAsia="Candara"/>
        </w:rPr>
      </w:pPr>
      <w:r w:rsidRPr="00F80447">
        <w:rPr>
          <w:rFonts w:eastAsia="Candara"/>
        </w:rPr>
        <w:t xml:space="preserve">In case of safety </w:t>
      </w:r>
      <w:r w:rsidR="00F845E8" w:rsidRPr="00F80447">
        <w:rPr>
          <w:rFonts w:eastAsia="Candara"/>
        </w:rPr>
        <w:t xml:space="preserve">&amp; </w:t>
      </w:r>
      <w:r w:rsidRPr="00F80447">
        <w:rPr>
          <w:rFonts w:eastAsia="Candara"/>
        </w:rPr>
        <w:t xml:space="preserve">security </w:t>
      </w:r>
      <w:r w:rsidR="00F845E8" w:rsidRPr="00F80447">
        <w:rPr>
          <w:rFonts w:eastAsia="Candara"/>
        </w:rPr>
        <w:t xml:space="preserve">movement the </w:t>
      </w:r>
      <w:r w:rsidR="008C567C" w:rsidRPr="00F80447">
        <w:rPr>
          <w:rFonts w:eastAsia="Candara"/>
        </w:rPr>
        <w:t xml:space="preserve">NTA NCTS P6 </w:t>
      </w:r>
      <w:r w:rsidR="00F845E8" w:rsidRPr="00F80447">
        <w:rPr>
          <w:rFonts w:eastAsia="Candara"/>
        </w:rPr>
        <w:t xml:space="preserve">at each actual CO of Exit for Transit informs the CO of Departure, that the movement (MRN) left the Montenegrin customs territory </w:t>
      </w:r>
    </w:p>
    <w:p w14:paraId="72DAB049" w14:textId="77777777" w:rsidR="0040432F" w:rsidRPr="00F80447" w:rsidRDefault="0040432F" w:rsidP="00F845E8">
      <w:pPr>
        <w:rPr>
          <w:rFonts w:eastAsia="Candara"/>
        </w:rPr>
      </w:pPr>
    </w:p>
    <w:p w14:paraId="4774CA00" w14:textId="438DB337" w:rsidR="0046066C" w:rsidRPr="00F80447" w:rsidRDefault="0046066C" w:rsidP="00C65530">
      <w:pPr>
        <w:numPr>
          <w:ilvl w:val="0"/>
          <w:numId w:val="23"/>
        </w:numPr>
        <w:tabs>
          <w:tab w:val="left" w:pos="1080"/>
        </w:tabs>
        <w:spacing w:before="0"/>
        <w:rPr>
          <w:rFonts w:eastAsia="Candara"/>
        </w:rPr>
      </w:pPr>
      <w:r w:rsidRPr="00F80447">
        <w:rPr>
          <w:rFonts w:eastAsia="Candara"/>
        </w:rPr>
        <w:lastRenderedPageBreak/>
        <w:t xml:space="preserve">In case of common transit procedure, the </w:t>
      </w:r>
      <w:r w:rsidR="008C567C" w:rsidRPr="00F80447">
        <w:rPr>
          <w:rFonts w:eastAsia="Candara"/>
        </w:rPr>
        <w:t xml:space="preserve">NTA NCTS P6 </w:t>
      </w:r>
      <w:r w:rsidRPr="00F80447">
        <w:rPr>
          <w:rFonts w:eastAsia="Candara"/>
        </w:rPr>
        <w:t>at each actual CO of Transit informs the CO of Departure, that the movement (MRN) cross the frontier.</w:t>
      </w:r>
    </w:p>
    <w:p w14:paraId="66764414" w14:textId="77777777" w:rsidR="0046066C" w:rsidRPr="00F80447" w:rsidRDefault="0046066C" w:rsidP="00C65530">
      <w:pPr>
        <w:spacing w:line="109" w:lineRule="exact"/>
        <w:rPr>
          <w:rFonts w:eastAsia="Candara"/>
        </w:rPr>
      </w:pPr>
    </w:p>
    <w:p w14:paraId="76C60C50" w14:textId="47A56718" w:rsidR="00F845E8" w:rsidRPr="00F80447" w:rsidRDefault="0046066C" w:rsidP="00C65530">
      <w:pPr>
        <w:numPr>
          <w:ilvl w:val="0"/>
          <w:numId w:val="23"/>
        </w:numPr>
        <w:tabs>
          <w:tab w:val="left" w:pos="1080"/>
        </w:tabs>
        <w:spacing w:before="0"/>
        <w:rPr>
          <w:rFonts w:eastAsia="Candara"/>
        </w:rPr>
      </w:pPr>
      <w:r w:rsidRPr="00F80447">
        <w:rPr>
          <w:rFonts w:eastAsia="Candara"/>
        </w:rPr>
        <w:t xml:space="preserve">The </w:t>
      </w:r>
      <w:r w:rsidR="008C567C" w:rsidRPr="00F80447">
        <w:rPr>
          <w:rFonts w:eastAsia="Candara"/>
        </w:rPr>
        <w:t xml:space="preserve">NTA NCTS P6 </w:t>
      </w:r>
      <w:r w:rsidRPr="00F80447">
        <w:rPr>
          <w:rFonts w:eastAsia="Candara"/>
        </w:rPr>
        <w:t xml:space="preserve">at actual CO of Destination informs the CO of Departure, that the movement (MRN) was presented at the CO of Destination. </w:t>
      </w:r>
      <w:r w:rsidR="00F845E8" w:rsidRPr="00F80447">
        <w:rPr>
          <w:rFonts w:eastAsia="Candara"/>
        </w:rPr>
        <w:t xml:space="preserve">If the comprehensive guarantee or the </w:t>
      </w:r>
      <w:proofErr w:type="gramStart"/>
      <w:r w:rsidR="00F845E8" w:rsidRPr="00F80447">
        <w:rPr>
          <w:rFonts w:eastAsia="Candara"/>
        </w:rPr>
        <w:t>guarantee</w:t>
      </w:r>
      <w:proofErr w:type="gramEnd"/>
      <w:r w:rsidR="00F845E8" w:rsidRPr="00F80447">
        <w:rPr>
          <w:rFonts w:eastAsia="Candara"/>
        </w:rPr>
        <w:t xml:space="preserve"> waiver is used, the amount of the comprehensive guarantee, which was allocated to the movement, is credited back for next usage at this moment.</w:t>
      </w:r>
    </w:p>
    <w:p w14:paraId="187A9392" w14:textId="77777777" w:rsidR="00F845E8" w:rsidRPr="00F80447" w:rsidRDefault="00F845E8" w:rsidP="008A1CCB">
      <w:pPr>
        <w:rPr>
          <w:rFonts w:eastAsia="Candara"/>
        </w:rPr>
      </w:pPr>
    </w:p>
    <w:p w14:paraId="4C5737AA" w14:textId="172191EF" w:rsidR="00F845E8" w:rsidRPr="00F80447" w:rsidRDefault="00F845E8" w:rsidP="00A53A30">
      <w:pPr>
        <w:numPr>
          <w:ilvl w:val="0"/>
          <w:numId w:val="23"/>
        </w:numPr>
        <w:tabs>
          <w:tab w:val="left" w:pos="1080"/>
        </w:tabs>
        <w:spacing w:before="0"/>
        <w:jc w:val="left"/>
        <w:rPr>
          <w:rFonts w:eastAsia="Candara"/>
        </w:rPr>
      </w:pPr>
      <w:r w:rsidRPr="00F80447">
        <w:rPr>
          <w:rFonts w:eastAsia="Candara"/>
        </w:rPr>
        <w:t xml:space="preserve">The </w:t>
      </w:r>
      <w:r w:rsidR="008C567C" w:rsidRPr="00F80447">
        <w:rPr>
          <w:rFonts w:eastAsia="Candara"/>
        </w:rPr>
        <w:t xml:space="preserve">NTA NCTS P6 </w:t>
      </w:r>
      <w:r w:rsidRPr="00F80447">
        <w:rPr>
          <w:rFonts w:eastAsia="Candara"/>
        </w:rPr>
        <w:t xml:space="preserve">at actual CO of Destination informs the CO of Departure, that control results are successful. </w:t>
      </w:r>
    </w:p>
    <w:p w14:paraId="406B34D1" w14:textId="77777777" w:rsidR="0046066C" w:rsidRPr="00F80447" w:rsidRDefault="0046066C" w:rsidP="006F4BDE">
      <w:pPr>
        <w:spacing w:line="111" w:lineRule="exact"/>
        <w:rPr>
          <w:rFonts w:eastAsia="Candara"/>
        </w:rPr>
      </w:pPr>
    </w:p>
    <w:p w14:paraId="5D756F97" w14:textId="7B5A1A35" w:rsidR="00B05855" w:rsidRPr="00F80447" w:rsidRDefault="0046066C" w:rsidP="006F4BDE">
      <w:pPr>
        <w:numPr>
          <w:ilvl w:val="0"/>
          <w:numId w:val="23"/>
        </w:numPr>
        <w:tabs>
          <w:tab w:val="left" w:pos="1080"/>
        </w:tabs>
        <w:spacing w:before="0"/>
        <w:rPr>
          <w:rFonts w:eastAsia="Candara"/>
        </w:rPr>
      </w:pPr>
      <w:r w:rsidRPr="00F80447">
        <w:rPr>
          <w:rFonts w:eastAsia="Candara"/>
        </w:rPr>
        <w:t xml:space="preserve">The </w:t>
      </w:r>
      <w:r w:rsidR="008C567C" w:rsidRPr="00F80447">
        <w:rPr>
          <w:rFonts w:eastAsia="Candara"/>
        </w:rPr>
        <w:t xml:space="preserve">NTA NCTS P6 </w:t>
      </w:r>
      <w:r w:rsidRPr="00F80447">
        <w:rPr>
          <w:rFonts w:eastAsia="Candara"/>
        </w:rPr>
        <w:t xml:space="preserve">sends to </w:t>
      </w:r>
      <w:r w:rsidR="00725A2D" w:rsidRPr="00F80447">
        <w:rPr>
          <w:rFonts w:eastAsia="Candara"/>
        </w:rPr>
        <w:t xml:space="preserve">Holder of the transit procedure (or his </w:t>
      </w:r>
      <w:r w:rsidR="00DF7381" w:rsidRPr="00F80447">
        <w:rPr>
          <w:rFonts w:eastAsia="Candara"/>
        </w:rPr>
        <w:t>Representative) the</w:t>
      </w:r>
      <w:r w:rsidRPr="00F80447">
        <w:rPr>
          <w:rFonts w:eastAsia="Candara"/>
        </w:rPr>
        <w:t xml:space="preserve"> message </w:t>
      </w:r>
      <w:r w:rsidR="00130D38" w:rsidRPr="00F80447">
        <w:rPr>
          <w:rFonts w:eastAsia="Candara"/>
        </w:rPr>
        <w:t>ME</w:t>
      </w:r>
      <w:r w:rsidRPr="00F80447">
        <w:rPr>
          <w:rFonts w:eastAsia="Candara"/>
        </w:rPr>
        <w:t xml:space="preserve">045 to inform him, that </w:t>
      </w:r>
      <w:r w:rsidR="00725A2D" w:rsidRPr="00F80447">
        <w:rPr>
          <w:rFonts w:eastAsia="Candara"/>
        </w:rPr>
        <w:t xml:space="preserve">goods were presented without discrepancies at the CO of Destination and </w:t>
      </w:r>
      <w:r w:rsidRPr="00F80447">
        <w:rPr>
          <w:rFonts w:eastAsia="Candara"/>
        </w:rPr>
        <w:t xml:space="preserve">the transit regime was </w:t>
      </w:r>
      <w:r w:rsidR="00725A2D" w:rsidRPr="00F80447">
        <w:rPr>
          <w:rFonts w:eastAsia="Candara"/>
        </w:rPr>
        <w:t xml:space="preserve">discharged </w:t>
      </w:r>
      <w:r w:rsidRPr="00F80447">
        <w:rPr>
          <w:rFonts w:eastAsia="Candara"/>
        </w:rPr>
        <w:t>at the CO of De</w:t>
      </w:r>
      <w:r w:rsidR="00725A2D" w:rsidRPr="00F80447">
        <w:rPr>
          <w:rFonts w:eastAsia="Candara"/>
        </w:rPr>
        <w:t xml:space="preserve">parture </w:t>
      </w:r>
      <w:r w:rsidRPr="00F80447">
        <w:rPr>
          <w:rFonts w:eastAsia="Candara"/>
        </w:rPr>
        <w:t xml:space="preserve">At this moment, used </w:t>
      </w:r>
      <w:r w:rsidR="00725A2D" w:rsidRPr="00F80447">
        <w:rPr>
          <w:rFonts w:eastAsia="Candara"/>
        </w:rPr>
        <w:t xml:space="preserve">amount of </w:t>
      </w:r>
      <w:r w:rsidRPr="00F80447">
        <w:rPr>
          <w:rFonts w:eastAsia="Candara"/>
        </w:rPr>
        <w:t xml:space="preserve">transit guarantee is </w:t>
      </w:r>
      <w:r w:rsidR="00725A2D" w:rsidRPr="00F80447">
        <w:rPr>
          <w:rFonts w:eastAsia="Candara"/>
        </w:rPr>
        <w:t xml:space="preserve">finally </w:t>
      </w:r>
      <w:r w:rsidRPr="00F80447">
        <w:rPr>
          <w:rFonts w:eastAsia="Candara"/>
        </w:rPr>
        <w:t>released.</w:t>
      </w:r>
    </w:p>
    <w:p w14:paraId="522AF1A2" w14:textId="00D7DBC9" w:rsidR="00274AB2" w:rsidRPr="00F80447" w:rsidRDefault="001A3F8C" w:rsidP="006F4BDE">
      <w:pPr>
        <w:ind w:firstLine="708"/>
        <w:rPr>
          <w:b/>
          <w:bCs/>
        </w:rPr>
      </w:pPr>
      <w:r w:rsidRPr="00F80447">
        <w:rPr>
          <w:b/>
          <w:bCs/>
        </w:rPr>
        <w:t>S</w:t>
      </w:r>
      <w:r w:rsidR="00735DB1" w:rsidRPr="00F80447">
        <w:rPr>
          <w:b/>
          <w:bCs/>
        </w:rPr>
        <w:t>implified procedure</w:t>
      </w:r>
      <w:r w:rsidR="00725A2D" w:rsidRPr="00F80447">
        <w:rPr>
          <w:b/>
          <w:bCs/>
        </w:rPr>
        <w:t xml:space="preserve"> </w:t>
      </w:r>
    </w:p>
    <w:p w14:paraId="020AE556" w14:textId="4AAC56F1" w:rsidR="00274AB2" w:rsidRPr="00F80447" w:rsidRDefault="00536DF4" w:rsidP="00937A5F">
      <w:pPr>
        <w:jc w:val="center"/>
      </w:pPr>
      <w:r>
        <w:rPr>
          <w:noProof/>
        </w:rPr>
        <w:drawing>
          <wp:inline distT="0" distB="0" distL="0" distR="0" wp14:anchorId="66527CFB" wp14:editId="60AF98B9">
            <wp:extent cx="4527534" cy="3646624"/>
            <wp:effectExtent l="0" t="0" r="0" b="0"/>
            <wp:docPr id="765135514" name="Obrázok 5" descr="Obrázok, na ktorom je text, snímka obrazovky, diagram, rad&#10;&#10;Obsah vygenerovaný pomocou AI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5135514" name="Obrázok 5" descr="Obrázok, na ktorom je text, snímka obrazovky, diagram, rad&#10;&#10;Obsah vygenerovaný pomocou AI môže byť nesprávny."/>
                    <pic:cNvPicPr/>
                  </pic:nvPicPr>
                  <pic:blipFill>
                    <a:blip r:embed="rId12">
                      <a:extLst>
                        <a:ext uri="{28A0092B-C50C-407E-A947-70E740481C1C}">
                          <a14:useLocalDpi xmlns:a14="http://schemas.microsoft.com/office/drawing/2010/main" val="0"/>
                        </a:ext>
                      </a:extLst>
                    </a:blip>
                    <a:stretch>
                      <a:fillRect/>
                    </a:stretch>
                  </pic:blipFill>
                  <pic:spPr>
                    <a:xfrm>
                      <a:off x="0" y="0"/>
                      <a:ext cx="4560346" cy="3673052"/>
                    </a:xfrm>
                    <a:prstGeom prst="rect">
                      <a:avLst/>
                    </a:prstGeom>
                  </pic:spPr>
                </pic:pic>
              </a:graphicData>
            </a:graphic>
          </wp:inline>
        </w:drawing>
      </w:r>
    </w:p>
    <w:p w14:paraId="41EEAD06" w14:textId="6B8969B6" w:rsidR="007937AC" w:rsidRPr="00F80447" w:rsidRDefault="007937AC" w:rsidP="007937AC">
      <w:pPr>
        <w:spacing w:line="0" w:lineRule="atLeast"/>
        <w:rPr>
          <w:rFonts w:eastAsia="Candara"/>
          <w:bCs/>
          <w:szCs w:val="22"/>
        </w:rPr>
      </w:pPr>
      <w:r w:rsidRPr="00F80447">
        <w:rPr>
          <w:rFonts w:eastAsia="Candara"/>
          <w:bCs/>
          <w:szCs w:val="22"/>
        </w:rPr>
        <w:t xml:space="preserve">               </w:t>
      </w:r>
      <w:r w:rsidR="004422F0" w:rsidRPr="00F80447">
        <w:rPr>
          <w:rFonts w:eastAsia="Candara"/>
          <w:bCs/>
          <w:szCs w:val="22"/>
        </w:rPr>
        <w:t xml:space="preserve">                </w:t>
      </w:r>
      <w:r w:rsidRPr="00F80447">
        <w:rPr>
          <w:rFonts w:eastAsia="Candara"/>
          <w:bCs/>
          <w:szCs w:val="22"/>
        </w:rPr>
        <w:t xml:space="preserve">  Figure 4      NCTS simplified procedure at CO of Departure</w:t>
      </w:r>
    </w:p>
    <w:p w14:paraId="422E1A4F" w14:textId="77777777" w:rsidR="00274AB2" w:rsidRPr="00F80447" w:rsidRDefault="00274AB2" w:rsidP="00274AB2"/>
    <w:p w14:paraId="72B76711" w14:textId="691732D5" w:rsidR="00735DB1" w:rsidRPr="00F80447" w:rsidRDefault="00735DB1" w:rsidP="006F4BDE">
      <w:pPr>
        <w:spacing w:line="224" w:lineRule="auto"/>
        <w:rPr>
          <w:rFonts w:eastAsia="Candara"/>
        </w:rPr>
      </w:pPr>
      <w:r w:rsidRPr="00F80447">
        <w:rPr>
          <w:rFonts w:eastAsia="Candara"/>
        </w:rPr>
        <w:t xml:space="preserve">Nevertheless, the business and processes at the site of </w:t>
      </w:r>
      <w:r w:rsidR="00053FFB" w:rsidRPr="00F80447">
        <w:rPr>
          <w:rFonts w:eastAsia="Candara"/>
        </w:rPr>
        <w:t xml:space="preserve">authorised </w:t>
      </w:r>
      <w:r w:rsidR="004049AD" w:rsidRPr="00F80447">
        <w:rPr>
          <w:rFonts w:eastAsia="Candara"/>
        </w:rPr>
        <w:t>consignor and</w:t>
      </w:r>
      <w:r w:rsidRPr="00F80447">
        <w:rPr>
          <w:rFonts w:eastAsia="Candara"/>
        </w:rPr>
        <w:t xml:space="preserve"> at the customs site is quite different, the sequence of the messages in this data exchange scenario is very similar</w:t>
      </w:r>
      <w:r w:rsidR="004F3197" w:rsidRPr="00F80447">
        <w:rPr>
          <w:rFonts w:eastAsia="Candara"/>
        </w:rPr>
        <w:t>.</w:t>
      </w:r>
      <w:r w:rsidRPr="00F80447">
        <w:rPr>
          <w:rFonts w:eastAsia="Candara"/>
        </w:rPr>
        <w:t xml:space="preserve"> Using of simplified procedure is </w:t>
      </w:r>
      <w:proofErr w:type="gramStart"/>
      <w:r w:rsidRPr="00F80447">
        <w:rPr>
          <w:rFonts w:eastAsia="Candara"/>
        </w:rPr>
        <w:t>depend</w:t>
      </w:r>
      <w:proofErr w:type="gramEnd"/>
      <w:r w:rsidRPr="00F80447">
        <w:rPr>
          <w:rFonts w:eastAsia="Candara"/>
        </w:rPr>
        <w:t xml:space="preserve"> on certification for Authorised consignor for common transit or for national transit at the relevant customs office. </w:t>
      </w:r>
    </w:p>
    <w:p w14:paraId="6EAC49F0" w14:textId="77777777" w:rsidR="00735DB1" w:rsidRPr="00F80447" w:rsidRDefault="00735DB1" w:rsidP="006F4BDE">
      <w:pPr>
        <w:spacing w:line="64" w:lineRule="exact"/>
        <w:rPr>
          <w:rFonts w:ascii="Times New Roman" w:eastAsia="Times New Roman" w:hAnsi="Times New Roman"/>
        </w:rPr>
      </w:pPr>
    </w:p>
    <w:p w14:paraId="2E4FD266" w14:textId="38BD52E9" w:rsidR="00BD18AF" w:rsidRPr="00F80447" w:rsidRDefault="00BD18AF" w:rsidP="006F4BDE">
      <w:pPr>
        <w:pStyle w:val="Odsekzoznamu"/>
        <w:numPr>
          <w:ilvl w:val="0"/>
          <w:numId w:val="12"/>
        </w:numPr>
        <w:tabs>
          <w:tab w:val="left" w:pos="1080"/>
        </w:tabs>
        <w:jc w:val="both"/>
        <w:rPr>
          <w:rFonts w:ascii="Candara" w:eastAsia="Candara" w:hAnsi="Candara"/>
          <w:lang w:val="en-GB"/>
        </w:rPr>
      </w:pPr>
      <w:r w:rsidRPr="00F80447">
        <w:rPr>
          <w:rFonts w:ascii="Candara" w:eastAsia="Candara" w:hAnsi="Candara"/>
          <w:lang w:val="en-GB"/>
        </w:rPr>
        <w:t xml:space="preserve">Authorised consignor lodges the e-TCD via the </w:t>
      </w:r>
      <w:proofErr w:type="gramStart"/>
      <w:r w:rsidRPr="00F80447">
        <w:rPr>
          <w:rFonts w:ascii="Candara" w:eastAsia="Candara" w:hAnsi="Candara"/>
          <w:lang w:val="en-GB"/>
        </w:rPr>
        <w:t xml:space="preserve">message  </w:t>
      </w:r>
      <w:r w:rsidR="00130D38" w:rsidRPr="00F80447">
        <w:rPr>
          <w:rFonts w:ascii="Candara" w:eastAsia="Candara" w:hAnsi="Candara"/>
          <w:lang w:val="en-GB"/>
        </w:rPr>
        <w:t>ME</w:t>
      </w:r>
      <w:proofErr w:type="gramEnd"/>
      <w:r w:rsidRPr="00F80447">
        <w:rPr>
          <w:rFonts w:ascii="Candara" w:eastAsia="Candara" w:hAnsi="Candara"/>
          <w:lang w:val="en-GB"/>
        </w:rPr>
        <w:t>015 at declared CO of Departure.</w:t>
      </w:r>
      <w:r w:rsidR="001E4DCA" w:rsidRPr="00F80447">
        <w:rPr>
          <w:rFonts w:ascii="Candara" w:eastAsia="Candara" w:hAnsi="Candara"/>
          <w:lang w:val="en-GB"/>
        </w:rPr>
        <w:t xml:space="preserve"> Goods </w:t>
      </w:r>
      <w:proofErr w:type="gramStart"/>
      <w:r w:rsidR="001E4DCA" w:rsidRPr="00F80447">
        <w:rPr>
          <w:rFonts w:ascii="Candara" w:eastAsia="Candara" w:hAnsi="Candara"/>
          <w:lang w:val="en-GB"/>
        </w:rPr>
        <w:t>have to</w:t>
      </w:r>
      <w:proofErr w:type="gramEnd"/>
      <w:r w:rsidR="001E4DCA" w:rsidRPr="00F80447">
        <w:rPr>
          <w:rFonts w:ascii="Candara" w:eastAsia="Candara" w:hAnsi="Candara"/>
          <w:lang w:val="en-GB"/>
        </w:rPr>
        <w:t xml:space="preserve"> </w:t>
      </w:r>
      <w:r w:rsidR="00DF7381">
        <w:rPr>
          <w:rFonts w:ascii="Candara" w:eastAsia="Candara" w:hAnsi="Candara"/>
          <w:lang w:val="en-GB"/>
        </w:rPr>
        <w:t xml:space="preserve">be </w:t>
      </w:r>
      <w:r w:rsidR="001E4DCA" w:rsidRPr="00F80447">
        <w:rPr>
          <w:rFonts w:ascii="Candara" w:eastAsia="Candara" w:hAnsi="Candara"/>
          <w:lang w:val="en-GB"/>
        </w:rPr>
        <w:t xml:space="preserve">lodged and sealed by special seal accordance to authorization. </w:t>
      </w:r>
    </w:p>
    <w:p w14:paraId="4747501F" w14:textId="34FD4521" w:rsidR="00BD18AF" w:rsidRPr="00F80447" w:rsidRDefault="00BD18AF" w:rsidP="006F4BDE">
      <w:pPr>
        <w:pStyle w:val="Odsekzoznamu"/>
        <w:numPr>
          <w:ilvl w:val="0"/>
          <w:numId w:val="12"/>
        </w:numPr>
        <w:tabs>
          <w:tab w:val="left" w:pos="1080"/>
        </w:tabs>
        <w:jc w:val="both"/>
        <w:rPr>
          <w:rFonts w:ascii="Candara" w:eastAsia="Candara" w:hAnsi="Candara"/>
          <w:lang w:val="en-GB"/>
        </w:rPr>
      </w:pPr>
      <w:r w:rsidRPr="00F80447">
        <w:rPr>
          <w:rFonts w:ascii="Candara" w:eastAsia="Candara" w:hAnsi="Candara"/>
          <w:lang w:val="en-GB"/>
        </w:rPr>
        <w:t xml:space="preserve">The NCTS validates the lodged e-TCD (message </w:t>
      </w:r>
      <w:r w:rsidR="00130D38" w:rsidRPr="00F80447">
        <w:rPr>
          <w:rFonts w:ascii="Candara" w:eastAsia="Candara" w:hAnsi="Candara"/>
          <w:lang w:val="en-GB"/>
        </w:rPr>
        <w:t>ME</w:t>
      </w:r>
      <w:r w:rsidRPr="00F80447">
        <w:rPr>
          <w:rFonts w:ascii="Candara" w:eastAsia="Candara" w:hAnsi="Candara"/>
          <w:lang w:val="en-GB"/>
        </w:rPr>
        <w:t xml:space="preserve">015). The </w:t>
      </w:r>
      <w:r w:rsidR="008C567C" w:rsidRPr="00F80447">
        <w:rPr>
          <w:rFonts w:ascii="Candara" w:eastAsia="Candara" w:hAnsi="Candara"/>
          <w:lang w:val="en-GB"/>
        </w:rPr>
        <w:t xml:space="preserve">NTA NCTS P6 </w:t>
      </w:r>
      <w:r w:rsidRPr="00F80447">
        <w:rPr>
          <w:rFonts w:ascii="Candara" w:eastAsia="Candara" w:hAnsi="Candara"/>
          <w:lang w:val="en-GB"/>
        </w:rPr>
        <w:t>checks:</w:t>
      </w:r>
    </w:p>
    <w:p w14:paraId="15D99087" w14:textId="77777777" w:rsidR="00BD18AF" w:rsidRPr="00F80447" w:rsidRDefault="00BD18AF" w:rsidP="006F4BDE">
      <w:pPr>
        <w:pStyle w:val="Odsekzoznamu"/>
        <w:numPr>
          <w:ilvl w:val="1"/>
          <w:numId w:val="12"/>
        </w:numPr>
        <w:jc w:val="both"/>
        <w:rPr>
          <w:rFonts w:ascii="Candara" w:eastAsia="Candara" w:hAnsi="Candara"/>
          <w:lang w:val="en-GB"/>
        </w:rPr>
      </w:pPr>
      <w:r w:rsidRPr="00F80447">
        <w:rPr>
          <w:rFonts w:ascii="Candara" w:eastAsia="Candara" w:hAnsi="Candara"/>
          <w:lang w:val="en-GB"/>
        </w:rPr>
        <w:t>validity of the format of the message against the XSD definition,</w:t>
      </w:r>
    </w:p>
    <w:p w14:paraId="568A47A9" w14:textId="6FCEF608" w:rsidR="00BD18AF" w:rsidRPr="00F80447" w:rsidRDefault="00BD18AF" w:rsidP="006F4BDE">
      <w:pPr>
        <w:pStyle w:val="Odsekzoznamu"/>
        <w:numPr>
          <w:ilvl w:val="1"/>
          <w:numId w:val="12"/>
        </w:numPr>
        <w:jc w:val="both"/>
        <w:rPr>
          <w:rFonts w:ascii="Candara" w:eastAsia="Candara" w:hAnsi="Candara"/>
          <w:lang w:val="en-GB"/>
        </w:rPr>
      </w:pPr>
      <w:r w:rsidRPr="00F80447">
        <w:rPr>
          <w:rFonts w:ascii="Candara" w:eastAsia="Candara" w:hAnsi="Candara"/>
          <w:lang w:val="en-GB"/>
        </w:rPr>
        <w:lastRenderedPageBreak/>
        <w:t>validity of Authorisation for electronic communication in transit procedure with Montenegrin Customs Offices of Departure,</w:t>
      </w:r>
    </w:p>
    <w:p w14:paraId="1F8C5D7F" w14:textId="4F05AFE3" w:rsidR="00B82A24" w:rsidRPr="00F80447" w:rsidRDefault="00BD18AF" w:rsidP="006F4BDE">
      <w:pPr>
        <w:pStyle w:val="Odsekzoznamu"/>
        <w:numPr>
          <w:ilvl w:val="1"/>
          <w:numId w:val="12"/>
        </w:numPr>
        <w:jc w:val="both"/>
        <w:rPr>
          <w:rFonts w:ascii="Candara" w:eastAsiaTheme="minorHAnsi" w:hAnsi="Candara"/>
          <w:color w:val="000000"/>
          <w:lang w:val="en-GB"/>
        </w:rPr>
      </w:pPr>
      <w:r w:rsidRPr="00F80447">
        <w:rPr>
          <w:rFonts w:ascii="Candara" w:eastAsia="Candara" w:hAnsi="Candara"/>
          <w:lang w:val="en-GB"/>
        </w:rPr>
        <w:t>validity of Authorisation of the simplified procedure of the Authorised Consignor (</w:t>
      </w:r>
      <w:r w:rsidR="003D6558" w:rsidRPr="00F80447">
        <w:rPr>
          <w:rFonts w:ascii="Candara" w:hAnsi="Candara"/>
          <w:lang w:val="en-GB"/>
        </w:rPr>
        <w:t xml:space="preserve">Authorisation type = </w:t>
      </w:r>
      <w:r w:rsidR="0044347B" w:rsidRPr="00F80447">
        <w:rPr>
          <w:rFonts w:ascii="Candara" w:hAnsi="Candara"/>
          <w:lang w:val="en-GB"/>
        </w:rPr>
        <w:t>“</w:t>
      </w:r>
      <w:r w:rsidR="003D6558" w:rsidRPr="00F80447">
        <w:rPr>
          <w:rFonts w:ascii="Candara" w:hAnsi="Candara"/>
          <w:lang w:val="en-GB"/>
        </w:rPr>
        <w:t>C521</w:t>
      </w:r>
      <w:r w:rsidR="0044347B" w:rsidRPr="00F80447">
        <w:rPr>
          <w:rFonts w:ascii="Candara" w:hAnsi="Candara"/>
          <w:lang w:val="en-GB"/>
        </w:rPr>
        <w:t>”</w:t>
      </w:r>
      <w:r w:rsidR="003D6558" w:rsidRPr="00F80447">
        <w:rPr>
          <w:rFonts w:ascii="Candara" w:hAnsi="Candara"/>
          <w:lang w:val="en-GB"/>
        </w:rPr>
        <w:t xml:space="preserve"> and Authorisation reference number is used)</w:t>
      </w:r>
    </w:p>
    <w:p w14:paraId="774AF4DE" w14:textId="77777777" w:rsidR="001E1E7C" w:rsidRPr="00F80447" w:rsidRDefault="001E1E7C" w:rsidP="006F4BDE">
      <w:pPr>
        <w:rPr>
          <w:rFonts w:eastAsiaTheme="minorHAnsi"/>
          <w:color w:val="000000"/>
        </w:rPr>
      </w:pPr>
    </w:p>
    <w:p w14:paraId="38F0422A" w14:textId="77777777" w:rsidR="006F4BDE" w:rsidRPr="00F80447" w:rsidRDefault="006F4BDE" w:rsidP="006F4BDE">
      <w:pPr>
        <w:rPr>
          <w:b/>
          <w:bCs/>
        </w:rPr>
      </w:pPr>
      <w:proofErr w:type="gramStart"/>
      <w:r w:rsidRPr="00F80447">
        <w:rPr>
          <w:b/>
          <w:bCs/>
        </w:rPr>
        <w:t>Filling  of</w:t>
      </w:r>
      <w:proofErr w:type="gramEnd"/>
      <w:r w:rsidRPr="00F80447">
        <w:rPr>
          <w:b/>
          <w:bCs/>
        </w:rPr>
        <w:t xml:space="preserve"> ME015 message </w:t>
      </w:r>
      <w:proofErr w:type="gramStart"/>
      <w:r w:rsidRPr="00F80447">
        <w:rPr>
          <w:b/>
          <w:bCs/>
        </w:rPr>
        <w:t>in  simplified</w:t>
      </w:r>
      <w:proofErr w:type="gramEnd"/>
      <w:r w:rsidRPr="00F80447">
        <w:rPr>
          <w:b/>
          <w:bCs/>
        </w:rPr>
        <w:t xml:space="preserve"> procedure at CO Departure – Authorised consignor</w:t>
      </w:r>
    </w:p>
    <w:p w14:paraId="7427155A" w14:textId="77777777" w:rsidR="006F4BDE" w:rsidRPr="00F80447" w:rsidRDefault="006F4BDE" w:rsidP="006F4BDE">
      <w:pPr>
        <w:ind w:left="360"/>
        <w:rPr>
          <w:b/>
          <w:bCs/>
        </w:rPr>
      </w:pPr>
      <w:r w:rsidRPr="00F80447">
        <w:rPr>
          <w:b/>
          <w:bCs/>
        </w:rPr>
        <w:t xml:space="preserve">Authorised consignor </w:t>
      </w:r>
    </w:p>
    <w:p w14:paraId="1A6B2492" w14:textId="75C63F57" w:rsidR="006F4BDE" w:rsidRPr="00F80447" w:rsidRDefault="006F4BDE" w:rsidP="00B13983">
      <w:pPr>
        <w:pStyle w:val="Odsekzoznamu"/>
        <w:numPr>
          <w:ilvl w:val="1"/>
          <w:numId w:val="51"/>
        </w:numPr>
        <w:spacing w:after="0" w:line="240" w:lineRule="auto"/>
        <w:rPr>
          <w:lang w:val="en-GB"/>
        </w:rPr>
      </w:pPr>
      <w:r w:rsidRPr="00F80447">
        <w:rPr>
          <w:lang w:val="en-GB"/>
        </w:rPr>
        <w:t>AUTHORISATION/Decision reference number is used with “Authorisation type = C521”</w:t>
      </w:r>
    </w:p>
    <w:p w14:paraId="5178F161" w14:textId="7E4D84BE" w:rsidR="00983471" w:rsidRPr="00F80447" w:rsidRDefault="00983471" w:rsidP="00B13983">
      <w:pPr>
        <w:spacing w:before="0"/>
        <w:ind w:left="1080"/>
      </w:pPr>
      <w:r w:rsidRPr="00F80447">
        <w:t xml:space="preserve">        e.g. </w:t>
      </w:r>
      <w:r w:rsidRPr="00F80447">
        <w:rPr>
          <w:b/>
          <w:bCs/>
          <w:lang w:eastAsia="sk-SK"/>
        </w:rPr>
        <w:t>MEACRME030000-2020-000019</w:t>
      </w:r>
    </w:p>
    <w:p w14:paraId="1B66A6B8" w14:textId="77777777" w:rsidR="006F4BDE" w:rsidRPr="00F80447" w:rsidRDefault="006F4BDE" w:rsidP="006F4BDE">
      <w:pPr>
        <w:pStyle w:val="Odsekzoznamu"/>
        <w:numPr>
          <w:ilvl w:val="1"/>
          <w:numId w:val="51"/>
        </w:numPr>
        <w:spacing w:after="0" w:line="240" w:lineRule="auto"/>
        <w:rPr>
          <w:lang w:val="en-GB"/>
        </w:rPr>
      </w:pPr>
      <w:r w:rsidRPr="00F80447">
        <w:rPr>
          <w:lang w:val="en-GB"/>
        </w:rPr>
        <w:t xml:space="preserve">TRANSIT </w:t>
      </w:r>
      <w:proofErr w:type="spellStart"/>
      <w:r w:rsidRPr="00F80447">
        <w:rPr>
          <w:lang w:val="en-GB"/>
        </w:rPr>
        <w:t>OPERATION.Limit</w:t>
      </w:r>
      <w:proofErr w:type="spellEnd"/>
      <w:r w:rsidRPr="00F80447">
        <w:rPr>
          <w:lang w:val="en-GB"/>
        </w:rPr>
        <w:t xml:space="preserve"> date</w:t>
      </w:r>
    </w:p>
    <w:p w14:paraId="4C16A4BA" w14:textId="77777777" w:rsidR="006F4BDE" w:rsidRPr="00F80447" w:rsidRDefault="006F4BDE" w:rsidP="006F4BDE">
      <w:pPr>
        <w:spacing w:before="0"/>
        <w:ind w:left="2124"/>
      </w:pPr>
    </w:p>
    <w:p w14:paraId="1BBA6324" w14:textId="77777777" w:rsidR="006F4BDE" w:rsidRPr="00F80447" w:rsidRDefault="006F4BDE" w:rsidP="006F4BDE">
      <w:pPr>
        <w:pStyle w:val="Odsekzoznamu"/>
        <w:numPr>
          <w:ilvl w:val="1"/>
          <w:numId w:val="51"/>
        </w:numPr>
        <w:rPr>
          <w:rFonts w:ascii="Candara" w:hAnsi="Candara"/>
          <w:lang w:val="en-GB"/>
        </w:rPr>
      </w:pPr>
      <w:r w:rsidRPr="00F80447">
        <w:rPr>
          <w:rFonts w:ascii="Candara" w:hAnsi="Candara"/>
          <w:lang w:val="en-GB"/>
        </w:rPr>
        <w:t xml:space="preserve">CONSIGMENT/LOCATION OF GOODS data group will be used </w:t>
      </w:r>
    </w:p>
    <w:p w14:paraId="587A2150" w14:textId="5B892667" w:rsidR="006F4BDE" w:rsidRPr="00F80447" w:rsidRDefault="006F4BDE" w:rsidP="006F4BDE">
      <w:pPr>
        <w:pStyle w:val="Odsekzoznamu"/>
        <w:numPr>
          <w:ilvl w:val="2"/>
          <w:numId w:val="51"/>
        </w:numPr>
        <w:rPr>
          <w:rFonts w:ascii="Candara" w:hAnsi="Candara"/>
          <w:lang w:val="en-GB"/>
        </w:rPr>
      </w:pPr>
      <w:r w:rsidRPr="00F80447">
        <w:rPr>
          <w:rFonts w:ascii="Candara" w:hAnsi="Candara"/>
          <w:lang w:val="en-GB"/>
        </w:rPr>
        <w:t xml:space="preserve">Type of location – </w:t>
      </w:r>
      <w:r w:rsidR="003D230A" w:rsidRPr="00F80447">
        <w:rPr>
          <w:rFonts w:ascii="Candara" w:hAnsi="Candara"/>
          <w:b/>
          <w:lang w:val="en-GB"/>
        </w:rPr>
        <w:t>B</w:t>
      </w:r>
      <w:r w:rsidRPr="00F80447">
        <w:rPr>
          <w:rFonts w:ascii="Candara" w:hAnsi="Candara"/>
          <w:lang w:val="en-GB"/>
        </w:rPr>
        <w:t xml:space="preserve"> – </w:t>
      </w:r>
      <w:r w:rsidR="003D230A" w:rsidRPr="00F80447">
        <w:rPr>
          <w:rFonts w:ascii="Candara" w:hAnsi="Candara"/>
          <w:lang w:val="en-GB"/>
        </w:rPr>
        <w:t>Authorized place</w:t>
      </w:r>
      <w:r w:rsidRPr="00F80447">
        <w:rPr>
          <w:rFonts w:ascii="Candara" w:hAnsi="Candara"/>
          <w:lang w:val="en-GB"/>
        </w:rPr>
        <w:t xml:space="preserve"> </w:t>
      </w:r>
    </w:p>
    <w:p w14:paraId="605CCD9B" w14:textId="77777777" w:rsidR="006F4BDE" w:rsidRPr="00F80447" w:rsidRDefault="006F4BDE" w:rsidP="006F4BDE">
      <w:pPr>
        <w:pStyle w:val="Odsekzoznamu"/>
        <w:numPr>
          <w:ilvl w:val="2"/>
          <w:numId w:val="51"/>
        </w:numPr>
        <w:rPr>
          <w:rFonts w:ascii="Candara" w:hAnsi="Candara"/>
          <w:lang w:val="en-GB"/>
        </w:rPr>
      </w:pPr>
      <w:r w:rsidRPr="00F80447">
        <w:rPr>
          <w:rFonts w:ascii="Candara" w:hAnsi="Candara"/>
          <w:lang w:val="en-GB"/>
        </w:rPr>
        <w:t xml:space="preserve">Qualifier of identification – </w:t>
      </w:r>
      <w:r w:rsidRPr="00F80447">
        <w:rPr>
          <w:rFonts w:ascii="Candara" w:hAnsi="Candara"/>
          <w:b/>
          <w:lang w:val="en-GB"/>
        </w:rPr>
        <w:t xml:space="preserve">Y </w:t>
      </w:r>
      <w:r w:rsidRPr="00F80447">
        <w:rPr>
          <w:rFonts w:ascii="Candara" w:hAnsi="Candara"/>
          <w:lang w:val="en-GB"/>
        </w:rPr>
        <w:t xml:space="preserve">- Authorisation number  </w:t>
      </w:r>
    </w:p>
    <w:p w14:paraId="6348A174" w14:textId="1DAA1FF8" w:rsidR="006F4BDE" w:rsidRPr="00F80447" w:rsidRDefault="006F4BDE" w:rsidP="006F4BDE">
      <w:pPr>
        <w:pStyle w:val="Odsekzoznamu"/>
        <w:numPr>
          <w:ilvl w:val="2"/>
          <w:numId w:val="51"/>
        </w:numPr>
        <w:rPr>
          <w:rFonts w:ascii="Candara" w:hAnsi="Candara"/>
          <w:lang w:val="en-GB"/>
        </w:rPr>
      </w:pPr>
      <w:r w:rsidRPr="00F80447">
        <w:rPr>
          <w:rFonts w:ascii="Candara" w:hAnsi="Candara"/>
          <w:lang w:val="en-GB"/>
        </w:rPr>
        <w:t xml:space="preserve">Authorisation number - real reference number of authorization location of goods   - </w:t>
      </w:r>
      <w:r w:rsidR="0038032B" w:rsidRPr="00F80447">
        <w:rPr>
          <w:rFonts w:ascii="Candara" w:hAnsi="Candara"/>
          <w:lang w:val="en-GB"/>
        </w:rPr>
        <w:t xml:space="preserve">e.g. </w:t>
      </w:r>
      <w:r w:rsidRPr="00F80447">
        <w:rPr>
          <w:b/>
          <w:bCs/>
          <w:lang w:val="en-GB" w:eastAsia="sk-SK"/>
        </w:rPr>
        <w:t>ME</w:t>
      </w:r>
      <w:r w:rsidR="00983471" w:rsidRPr="00F80447">
        <w:rPr>
          <w:b/>
          <w:bCs/>
          <w:lang w:val="en-GB" w:eastAsia="sk-SK"/>
        </w:rPr>
        <w:t>APL</w:t>
      </w:r>
      <w:r w:rsidRPr="00F80447">
        <w:rPr>
          <w:b/>
          <w:bCs/>
          <w:lang w:val="en-GB" w:eastAsia="sk-SK"/>
        </w:rPr>
        <w:t>ME030000-2020-000019</w:t>
      </w:r>
    </w:p>
    <w:p w14:paraId="59B5F49B" w14:textId="5EAB6D22" w:rsidR="006F4BDE" w:rsidRPr="00F80447" w:rsidRDefault="006F4BDE" w:rsidP="006F4BDE">
      <w:pPr>
        <w:pStyle w:val="Odsekzoznamu"/>
        <w:numPr>
          <w:ilvl w:val="2"/>
          <w:numId w:val="51"/>
        </w:numPr>
        <w:rPr>
          <w:rFonts w:ascii="Candara" w:hAnsi="Candara"/>
          <w:b/>
          <w:bCs/>
          <w:lang w:val="en-GB"/>
        </w:rPr>
      </w:pPr>
      <w:r w:rsidRPr="00F80447">
        <w:rPr>
          <w:rFonts w:ascii="Candara" w:hAnsi="Candara"/>
          <w:lang w:val="en-GB"/>
        </w:rPr>
        <w:t xml:space="preserve">Additional identifier – can be used for identification of location where there are several locations associated with one </w:t>
      </w:r>
      <w:proofErr w:type="gramStart"/>
      <w:r w:rsidRPr="00F80447">
        <w:rPr>
          <w:rFonts w:ascii="Candara" w:hAnsi="Candara"/>
          <w:lang w:val="en-GB"/>
        </w:rPr>
        <w:t>authorization  -</w:t>
      </w:r>
      <w:proofErr w:type="gramEnd"/>
      <w:r w:rsidRPr="00F80447">
        <w:rPr>
          <w:rFonts w:ascii="Candara" w:hAnsi="Candara"/>
          <w:lang w:val="en-GB"/>
        </w:rPr>
        <w:t xml:space="preserve"> </w:t>
      </w:r>
      <w:r w:rsidR="0038032B" w:rsidRPr="00F80447">
        <w:rPr>
          <w:rFonts w:ascii="Candara" w:hAnsi="Candara"/>
          <w:lang w:val="en-GB"/>
        </w:rPr>
        <w:t xml:space="preserve">e.g. </w:t>
      </w:r>
      <w:r w:rsidRPr="00F80447">
        <w:rPr>
          <w:rFonts w:ascii="Candara" w:hAnsi="Candara"/>
          <w:b/>
          <w:bCs/>
          <w:lang w:val="en-GB"/>
        </w:rPr>
        <w:t>0001</w:t>
      </w:r>
    </w:p>
    <w:p w14:paraId="2334BAD5" w14:textId="77777777" w:rsidR="006F4BDE" w:rsidRPr="00F80447" w:rsidRDefault="006F4BDE" w:rsidP="006F4BDE">
      <w:pPr>
        <w:rPr>
          <w:rFonts w:eastAsiaTheme="minorHAnsi"/>
          <w:color w:val="000000"/>
        </w:rPr>
      </w:pPr>
    </w:p>
    <w:p w14:paraId="2BEAE6CF" w14:textId="4CFC6164" w:rsidR="003D6558" w:rsidRPr="00F80447" w:rsidRDefault="003D6558" w:rsidP="00A53A30">
      <w:pPr>
        <w:pStyle w:val="Odsekzoznamu"/>
        <w:numPr>
          <w:ilvl w:val="1"/>
          <w:numId w:val="12"/>
        </w:numPr>
        <w:rPr>
          <w:rFonts w:ascii="Candara" w:eastAsia="Candara" w:hAnsi="Candara"/>
          <w:lang w:val="en-GB"/>
        </w:rPr>
      </w:pPr>
      <w:r w:rsidRPr="00F80447">
        <w:rPr>
          <w:rFonts w:ascii="Candara" w:eastAsia="Candara" w:hAnsi="Candara"/>
          <w:lang w:val="en-GB"/>
        </w:rPr>
        <w:t xml:space="preserve">the data content of the e-TCD and </w:t>
      </w:r>
      <w:proofErr w:type="spellStart"/>
      <w:r w:rsidRPr="00F80447">
        <w:rPr>
          <w:rFonts w:ascii="Candara" w:eastAsia="Candara" w:hAnsi="Candara"/>
          <w:lang w:val="en-GB"/>
        </w:rPr>
        <w:t>fulfillment</w:t>
      </w:r>
      <w:proofErr w:type="spellEnd"/>
      <w:r w:rsidRPr="00F80447">
        <w:rPr>
          <w:rFonts w:ascii="Candara" w:eastAsia="Candara" w:hAnsi="Candara"/>
          <w:lang w:val="en-GB"/>
        </w:rPr>
        <w:t xml:space="preserve"> of all rules and condition, which are given by the Rulebook and Authorisation for electronic communication in transit procedure with Montenegrin Customs Offices of Departure.</w:t>
      </w:r>
    </w:p>
    <w:p w14:paraId="0931089B" w14:textId="77777777" w:rsidR="006F4BDE" w:rsidRPr="00F80447" w:rsidRDefault="006F4BDE" w:rsidP="006F4BDE">
      <w:pPr>
        <w:rPr>
          <w:rFonts w:eastAsia="Candara"/>
        </w:rPr>
      </w:pPr>
    </w:p>
    <w:p w14:paraId="03101947" w14:textId="599FEE15" w:rsidR="003D230A" w:rsidRPr="00F80447" w:rsidRDefault="003D230A" w:rsidP="003D230A">
      <w:pPr>
        <w:numPr>
          <w:ilvl w:val="0"/>
          <w:numId w:val="12"/>
        </w:numPr>
        <w:tabs>
          <w:tab w:val="left" w:pos="1080"/>
        </w:tabs>
        <w:spacing w:before="0"/>
        <w:rPr>
          <w:rFonts w:eastAsia="Candara"/>
        </w:rPr>
      </w:pPr>
      <w:r w:rsidRPr="00F80447">
        <w:rPr>
          <w:rFonts w:eastAsia="Candara"/>
        </w:rPr>
        <w:t xml:space="preserve">After successful checks the </w:t>
      </w:r>
      <w:r w:rsidR="008C567C" w:rsidRPr="00F80447">
        <w:rPr>
          <w:rFonts w:eastAsia="Candara"/>
        </w:rPr>
        <w:t xml:space="preserve">NTA NCTS P6 </w:t>
      </w:r>
      <w:r w:rsidRPr="00F80447">
        <w:rPr>
          <w:rFonts w:eastAsia="Candara"/>
        </w:rPr>
        <w:t xml:space="preserve">will reply to Holder of the procedure by the </w:t>
      </w:r>
      <w:proofErr w:type="gramStart"/>
      <w:r w:rsidRPr="00F80447">
        <w:rPr>
          <w:rFonts w:eastAsia="Candara"/>
        </w:rPr>
        <w:t xml:space="preserve">message  </w:t>
      </w:r>
      <w:r w:rsidR="00092D83">
        <w:rPr>
          <w:rFonts w:eastAsia="Candara"/>
        </w:rPr>
        <w:t>ME</w:t>
      </w:r>
      <w:proofErr w:type="gramEnd"/>
      <w:r w:rsidR="00092D83">
        <w:rPr>
          <w:rFonts w:eastAsia="Candara"/>
        </w:rPr>
        <w:t>928</w:t>
      </w:r>
      <w:proofErr w:type="gramStart"/>
      <w:r w:rsidR="00092D83">
        <w:rPr>
          <w:rFonts w:eastAsia="Candara"/>
        </w:rPr>
        <w:t xml:space="preserve">C  </w:t>
      </w:r>
      <w:r w:rsidRPr="00F80447">
        <w:rPr>
          <w:rFonts w:eastAsia="Candara"/>
        </w:rPr>
        <w:t>identified</w:t>
      </w:r>
      <w:proofErr w:type="gramEnd"/>
      <w:r w:rsidRPr="00F80447">
        <w:rPr>
          <w:rFonts w:eastAsia="Candara"/>
        </w:rPr>
        <w:t xml:space="preserve"> by LRN which was used in originally declaration (ME015). TCD was successfully registered.  </w:t>
      </w:r>
    </w:p>
    <w:p w14:paraId="6E15F307" w14:textId="77777777" w:rsidR="003D230A" w:rsidRPr="00F80447" w:rsidRDefault="003D230A" w:rsidP="00937A5F">
      <w:pPr>
        <w:pStyle w:val="Odsekzoznamu"/>
        <w:tabs>
          <w:tab w:val="left" w:pos="1080"/>
        </w:tabs>
        <w:ind w:left="360"/>
        <w:jc w:val="both"/>
        <w:rPr>
          <w:rFonts w:ascii="Candara" w:eastAsia="Candara" w:hAnsi="Candara"/>
          <w:highlight w:val="yellow"/>
          <w:lang w:val="en-GB"/>
        </w:rPr>
      </w:pPr>
    </w:p>
    <w:p w14:paraId="640B7902" w14:textId="677D7458" w:rsidR="00762560" w:rsidRPr="00F80447" w:rsidRDefault="003D6558" w:rsidP="00A53A30">
      <w:pPr>
        <w:pStyle w:val="Odsekzoznamu"/>
        <w:numPr>
          <w:ilvl w:val="0"/>
          <w:numId w:val="12"/>
        </w:numPr>
        <w:tabs>
          <w:tab w:val="left" w:pos="1080"/>
        </w:tabs>
        <w:jc w:val="both"/>
        <w:rPr>
          <w:rFonts w:ascii="Candara" w:eastAsia="Candara" w:hAnsi="Candara"/>
          <w:lang w:val="en-GB"/>
        </w:rPr>
      </w:pPr>
      <w:proofErr w:type="gramStart"/>
      <w:r w:rsidRPr="00F80447">
        <w:rPr>
          <w:rFonts w:ascii="Candara" w:eastAsia="Candara" w:hAnsi="Candara"/>
          <w:lang w:val="en-GB"/>
        </w:rPr>
        <w:t>Due to the fact that</w:t>
      </w:r>
      <w:proofErr w:type="gramEnd"/>
      <w:r w:rsidRPr="00F80447">
        <w:rPr>
          <w:rFonts w:ascii="Candara" w:eastAsia="Candara" w:hAnsi="Candara"/>
          <w:lang w:val="en-GB"/>
        </w:rPr>
        <w:t xml:space="preserve"> the goods and all accompanying documents are processed by Authorised Consignor according to his authorisation, the </w:t>
      </w:r>
      <w:r w:rsidR="008C567C" w:rsidRPr="00F80447">
        <w:rPr>
          <w:rFonts w:ascii="Candara" w:eastAsia="Candara" w:hAnsi="Candara"/>
          <w:lang w:val="en-GB"/>
        </w:rPr>
        <w:t xml:space="preserve">NTA NCTS P6 </w:t>
      </w:r>
      <w:r w:rsidR="00927A0D" w:rsidRPr="00F80447">
        <w:rPr>
          <w:rFonts w:ascii="Candara" w:eastAsia="Candara" w:hAnsi="Candara"/>
          <w:lang w:val="en-GB"/>
        </w:rPr>
        <w:t>can</w:t>
      </w:r>
      <w:r w:rsidRPr="00F80447">
        <w:rPr>
          <w:rFonts w:ascii="Candara" w:eastAsia="Candara" w:hAnsi="Candara"/>
          <w:lang w:val="en-GB"/>
        </w:rPr>
        <w:t xml:space="preserve"> immediately</w:t>
      </w:r>
      <w:r w:rsidR="00E36E91" w:rsidRPr="00F80447">
        <w:rPr>
          <w:rFonts w:ascii="Candara" w:eastAsia="Candara" w:hAnsi="Candara"/>
          <w:lang w:val="en-GB"/>
        </w:rPr>
        <w:t xml:space="preserve"> </w:t>
      </w:r>
      <w:r w:rsidRPr="00F80447">
        <w:rPr>
          <w:rFonts w:ascii="Candara" w:eastAsia="Candara" w:hAnsi="Candara"/>
          <w:lang w:val="en-GB"/>
        </w:rPr>
        <w:t>accepts the e-TCD (</w:t>
      </w:r>
      <w:r w:rsidR="00E36E91" w:rsidRPr="00F80447">
        <w:rPr>
          <w:rFonts w:ascii="Candara" w:eastAsia="Candara" w:hAnsi="Candara"/>
          <w:lang w:val="en-GB"/>
        </w:rPr>
        <w:t xml:space="preserve">allocate </w:t>
      </w:r>
      <w:r w:rsidRPr="00F80447">
        <w:rPr>
          <w:rFonts w:ascii="Candara" w:eastAsia="Candara" w:hAnsi="Candara"/>
          <w:lang w:val="en-GB"/>
        </w:rPr>
        <w:t>MR</w:t>
      </w:r>
      <w:r w:rsidR="00E36E91" w:rsidRPr="00F80447">
        <w:rPr>
          <w:rFonts w:ascii="Candara" w:eastAsia="Candara" w:hAnsi="Candara"/>
          <w:lang w:val="en-GB"/>
        </w:rPr>
        <w:t>N</w:t>
      </w:r>
      <w:r w:rsidRPr="00F80447">
        <w:rPr>
          <w:rFonts w:ascii="Candara" w:eastAsia="Candara" w:hAnsi="Candara"/>
          <w:lang w:val="en-GB"/>
        </w:rPr>
        <w:t>).</w:t>
      </w:r>
      <w:r w:rsidR="008639F9" w:rsidRPr="00F80447">
        <w:rPr>
          <w:rFonts w:ascii="Candara" w:eastAsia="Candara" w:hAnsi="Candara"/>
          <w:lang w:val="en-GB"/>
        </w:rPr>
        <w:t xml:space="preserve"> The message ME028</w:t>
      </w:r>
      <w:r w:rsidR="00092D83">
        <w:rPr>
          <w:rFonts w:ascii="Candara" w:eastAsia="Candara" w:hAnsi="Candara"/>
          <w:lang w:val="en-GB"/>
        </w:rPr>
        <w:t>C</w:t>
      </w:r>
      <w:r w:rsidR="008639F9" w:rsidRPr="00F80447">
        <w:rPr>
          <w:rFonts w:ascii="Candara" w:eastAsia="Candara" w:hAnsi="Candara"/>
          <w:lang w:val="en-GB"/>
        </w:rPr>
        <w:t xml:space="preserve"> is sent immediately after </w:t>
      </w:r>
      <w:r w:rsidR="00092D83">
        <w:rPr>
          <w:rFonts w:ascii="Candara" w:eastAsia="Candara" w:hAnsi="Candara"/>
          <w:lang w:val="en-GB"/>
        </w:rPr>
        <w:t>ME928C</w:t>
      </w:r>
      <w:r w:rsidR="008639F9" w:rsidRPr="00F80447">
        <w:rPr>
          <w:rFonts w:ascii="Candara" w:eastAsia="Candara" w:hAnsi="Candara"/>
          <w:lang w:val="en-GB"/>
        </w:rPr>
        <w:t xml:space="preserve">. </w:t>
      </w:r>
    </w:p>
    <w:p w14:paraId="2870952C" w14:textId="7186ACFB" w:rsidR="006F4BDE" w:rsidRPr="00F80447" w:rsidRDefault="006F4BDE" w:rsidP="006F4BDE">
      <w:pPr>
        <w:pStyle w:val="Odsekzoznamu"/>
        <w:tabs>
          <w:tab w:val="left" w:pos="1080"/>
        </w:tabs>
        <w:ind w:left="360"/>
        <w:jc w:val="both"/>
        <w:rPr>
          <w:rFonts w:eastAsia="Candara"/>
          <w:lang w:val="en-GB"/>
        </w:rPr>
      </w:pPr>
    </w:p>
    <w:p w14:paraId="3DE81A8F" w14:textId="52E53034" w:rsidR="006F4BDE" w:rsidRPr="00F80447" w:rsidRDefault="006F4BDE" w:rsidP="006F4BDE">
      <w:pPr>
        <w:pStyle w:val="Odsekzoznamu"/>
        <w:numPr>
          <w:ilvl w:val="0"/>
          <w:numId w:val="12"/>
        </w:numPr>
        <w:tabs>
          <w:tab w:val="left" w:pos="1080"/>
        </w:tabs>
        <w:jc w:val="both"/>
        <w:rPr>
          <w:rFonts w:ascii="Candara" w:eastAsia="Candara" w:hAnsi="Candara"/>
          <w:lang w:val="en-GB"/>
        </w:rPr>
      </w:pPr>
      <w:r w:rsidRPr="00F80447">
        <w:rPr>
          <w:rFonts w:ascii="Candara" w:eastAsia="Candara" w:hAnsi="Candara"/>
          <w:lang w:val="en-GB"/>
        </w:rPr>
        <w:t xml:space="preserve">The </w:t>
      </w:r>
      <w:r w:rsidR="008C567C" w:rsidRPr="00F80447">
        <w:rPr>
          <w:rFonts w:ascii="Candara" w:eastAsia="Candara" w:hAnsi="Candara"/>
          <w:lang w:val="en-GB"/>
        </w:rPr>
        <w:t xml:space="preserve">NTA NCTS P6 </w:t>
      </w:r>
      <w:r w:rsidRPr="00F80447">
        <w:rPr>
          <w:rFonts w:ascii="Candara" w:eastAsia="Candara" w:hAnsi="Candara"/>
          <w:lang w:val="en-GB"/>
        </w:rPr>
        <w:t xml:space="preserve">sends to Authorised Consignor the message </w:t>
      </w:r>
      <w:r w:rsidR="00092D83">
        <w:rPr>
          <w:rFonts w:ascii="Candara" w:eastAsia="Candara" w:hAnsi="Candara"/>
          <w:lang w:val="en-GB"/>
        </w:rPr>
        <w:t>ME028</w:t>
      </w:r>
      <w:proofErr w:type="gramStart"/>
      <w:r w:rsidR="00092D83">
        <w:rPr>
          <w:rFonts w:ascii="Candara" w:eastAsia="Candara" w:hAnsi="Candara"/>
          <w:lang w:val="en-GB"/>
        </w:rPr>
        <w:t xml:space="preserve">C </w:t>
      </w:r>
      <w:r w:rsidRPr="00F80447">
        <w:rPr>
          <w:rFonts w:ascii="Candara" w:eastAsia="Candara" w:hAnsi="Candara"/>
          <w:lang w:val="en-GB"/>
        </w:rPr>
        <w:t xml:space="preserve"> to</w:t>
      </w:r>
      <w:proofErr w:type="gramEnd"/>
      <w:r w:rsidRPr="00F80447">
        <w:rPr>
          <w:rFonts w:ascii="Candara" w:eastAsia="Candara" w:hAnsi="Candara"/>
          <w:lang w:val="en-GB"/>
        </w:rPr>
        <w:t xml:space="preserve"> inform him, that the e-TCD was automatically accepted </w:t>
      </w:r>
      <w:r w:rsidRPr="00F80447">
        <w:rPr>
          <w:rFonts w:eastAsia="Candara"/>
          <w:lang w:val="en-GB"/>
        </w:rPr>
        <w:t xml:space="preserve">and MRN was allocated. </w:t>
      </w:r>
    </w:p>
    <w:p w14:paraId="430EEA7F" w14:textId="77777777" w:rsidR="006F4BDE" w:rsidRPr="00F80447" w:rsidRDefault="006F4BDE" w:rsidP="006F4BDE">
      <w:pPr>
        <w:pStyle w:val="Odsekzoznamu"/>
        <w:numPr>
          <w:ilvl w:val="0"/>
          <w:numId w:val="53"/>
        </w:numPr>
        <w:spacing w:line="240" w:lineRule="auto"/>
        <w:ind w:left="714" w:hanging="357"/>
        <w:jc w:val="both"/>
        <w:rPr>
          <w:rFonts w:ascii="Candara" w:eastAsia="Candara" w:hAnsi="Candara"/>
          <w:lang w:val="en-GB"/>
        </w:rPr>
      </w:pPr>
      <w:r w:rsidRPr="00F80447">
        <w:rPr>
          <w:rFonts w:ascii="Candara" w:eastAsia="Candara" w:hAnsi="Candara"/>
          <w:lang w:val="en-GB"/>
        </w:rPr>
        <w:t>The t</w:t>
      </w:r>
      <w:r w:rsidR="003D6558" w:rsidRPr="00F80447">
        <w:rPr>
          <w:rFonts w:ascii="Candara" w:eastAsia="Candara" w:hAnsi="Candara"/>
          <w:lang w:val="en-GB"/>
        </w:rPr>
        <w:t xml:space="preserve">imer for automated release to transit regime, which is given in the Authorised consignor authorisation, is started. </w:t>
      </w:r>
    </w:p>
    <w:p w14:paraId="6F9ABEF8" w14:textId="02885419" w:rsidR="003D6558" w:rsidRPr="00F80447" w:rsidRDefault="003D6558" w:rsidP="006F4BDE">
      <w:pPr>
        <w:pStyle w:val="Odsekzoznamu"/>
        <w:numPr>
          <w:ilvl w:val="0"/>
          <w:numId w:val="53"/>
        </w:numPr>
        <w:spacing w:before="120" w:after="0" w:line="240" w:lineRule="auto"/>
        <w:ind w:left="714" w:hanging="357"/>
        <w:jc w:val="both"/>
        <w:rPr>
          <w:rFonts w:ascii="Candara" w:eastAsia="Candara" w:hAnsi="Candara"/>
          <w:lang w:val="en-GB"/>
        </w:rPr>
      </w:pPr>
      <w:r w:rsidRPr="00F80447">
        <w:rPr>
          <w:rFonts w:ascii="Candara" w:eastAsia="Candara" w:hAnsi="Candara"/>
          <w:lang w:val="en-GB"/>
        </w:rPr>
        <w:t>In the case, when no customs controls are ordered by the CO of Departure, the goods are released to the transit regime without any delay, when the timer for automated release expires. This time limit is set up individually for each Authorised Consignor in his authorisation.</w:t>
      </w:r>
    </w:p>
    <w:p w14:paraId="0A587494" w14:textId="0B75DB12" w:rsidR="003D6558" w:rsidRPr="00F80447" w:rsidRDefault="003D6558" w:rsidP="00B71BFE">
      <w:pPr>
        <w:autoSpaceDE w:val="0"/>
        <w:autoSpaceDN w:val="0"/>
        <w:adjustRightInd w:val="0"/>
        <w:rPr>
          <w:rFonts w:eastAsiaTheme="minorHAnsi"/>
          <w:color w:val="000000"/>
        </w:rPr>
      </w:pPr>
    </w:p>
    <w:p w14:paraId="06FA57A6" w14:textId="1680A72E" w:rsidR="001E4DCA" w:rsidRPr="00F80447" w:rsidRDefault="001E4DCA" w:rsidP="00A53A30">
      <w:pPr>
        <w:pStyle w:val="Odsekzoznamu"/>
        <w:numPr>
          <w:ilvl w:val="0"/>
          <w:numId w:val="12"/>
        </w:numPr>
        <w:tabs>
          <w:tab w:val="left" w:pos="1080"/>
        </w:tabs>
        <w:jc w:val="both"/>
        <w:rPr>
          <w:rFonts w:ascii="Candara" w:eastAsia="Candara" w:hAnsi="Candara"/>
          <w:lang w:val="en-GB"/>
        </w:rPr>
      </w:pPr>
      <w:r w:rsidRPr="00F80447">
        <w:rPr>
          <w:rFonts w:ascii="Candara" w:eastAsia="Candara" w:hAnsi="Candara"/>
          <w:lang w:val="en-GB"/>
        </w:rPr>
        <w:t xml:space="preserve">The </w:t>
      </w:r>
      <w:r w:rsidR="008C567C" w:rsidRPr="00F80447">
        <w:rPr>
          <w:rFonts w:ascii="Candara" w:eastAsia="Candara" w:hAnsi="Candara"/>
          <w:lang w:val="en-GB"/>
        </w:rPr>
        <w:t xml:space="preserve">NTA NCTS P6 </w:t>
      </w:r>
      <w:r w:rsidRPr="00F80447">
        <w:rPr>
          <w:rFonts w:ascii="Candara" w:eastAsia="Candara" w:hAnsi="Candara"/>
          <w:lang w:val="en-GB"/>
        </w:rPr>
        <w:t xml:space="preserve">sends to Authorised Consignor the message </w:t>
      </w:r>
      <w:r w:rsidR="00130D38" w:rsidRPr="00F80447">
        <w:rPr>
          <w:rFonts w:ascii="Candara" w:eastAsia="Candara" w:hAnsi="Candara"/>
          <w:lang w:val="en-GB"/>
        </w:rPr>
        <w:t>ME</w:t>
      </w:r>
      <w:r w:rsidRPr="00F80447">
        <w:rPr>
          <w:rFonts w:ascii="Candara" w:eastAsia="Candara" w:hAnsi="Candara"/>
          <w:lang w:val="en-GB"/>
        </w:rPr>
        <w:t>029 to inform him, that the goods were released to the transit regime and that the declared transit guarantee was allocated for this movement.</w:t>
      </w:r>
    </w:p>
    <w:p w14:paraId="4D011ED2" w14:textId="724FD2FB" w:rsidR="001E4DCA" w:rsidRPr="00F80447" w:rsidRDefault="001E4DCA" w:rsidP="008A1CCB">
      <w:pPr>
        <w:spacing w:line="0" w:lineRule="atLeast"/>
        <w:ind w:left="709"/>
        <w:rPr>
          <w:rFonts w:eastAsia="Candara"/>
        </w:rPr>
      </w:pPr>
      <w:r w:rsidRPr="00F80447">
        <w:rPr>
          <w:rFonts w:eastAsia="Candara"/>
        </w:rPr>
        <w:lastRenderedPageBreak/>
        <w:t xml:space="preserve">When Authorised Consignor receives the message </w:t>
      </w:r>
      <w:r w:rsidR="00130D38" w:rsidRPr="00F80447">
        <w:rPr>
          <w:rFonts w:eastAsia="Candara"/>
        </w:rPr>
        <w:t>ME</w:t>
      </w:r>
      <w:r w:rsidRPr="00F80447">
        <w:rPr>
          <w:rFonts w:eastAsia="Candara"/>
        </w:rPr>
        <w:t>029 he:</w:t>
      </w:r>
    </w:p>
    <w:p w14:paraId="6E02384D" w14:textId="25BB472A" w:rsidR="001E4DCA" w:rsidRPr="00F80447" w:rsidRDefault="001E4DCA" w:rsidP="00A53A30">
      <w:pPr>
        <w:pStyle w:val="Odsekzoznamu"/>
        <w:numPr>
          <w:ilvl w:val="0"/>
          <w:numId w:val="13"/>
        </w:numPr>
        <w:spacing w:line="0" w:lineRule="atLeast"/>
        <w:ind w:left="709"/>
        <w:rPr>
          <w:rFonts w:ascii="Candara" w:eastAsia="Candara" w:hAnsi="Candara"/>
          <w:lang w:val="en-GB"/>
        </w:rPr>
      </w:pPr>
      <w:proofErr w:type="gramStart"/>
      <w:r w:rsidRPr="00F80447">
        <w:rPr>
          <w:rFonts w:ascii="Candara" w:eastAsia="Candara" w:hAnsi="Candara"/>
          <w:lang w:val="en-GB"/>
        </w:rPr>
        <w:t>Can to</w:t>
      </w:r>
      <w:proofErr w:type="gramEnd"/>
      <w:r w:rsidRPr="00F80447">
        <w:rPr>
          <w:rFonts w:ascii="Candara" w:eastAsia="Candara" w:hAnsi="Candara"/>
          <w:lang w:val="en-GB"/>
        </w:rPr>
        <w:t xml:space="preserve"> print o</w:t>
      </w:r>
      <w:r w:rsidR="00927A0D" w:rsidRPr="00F80447">
        <w:rPr>
          <w:rFonts w:ascii="Candara" w:eastAsia="Candara" w:hAnsi="Candara"/>
          <w:lang w:val="en-GB"/>
        </w:rPr>
        <w:t>n</w:t>
      </w:r>
      <w:r w:rsidRPr="00F80447">
        <w:rPr>
          <w:rFonts w:ascii="Candara" w:eastAsia="Candara" w:hAnsi="Candara"/>
          <w:lang w:val="en-GB"/>
        </w:rPr>
        <w:t xml:space="preserve"> carrier’s </w:t>
      </w:r>
      <w:r w:rsidR="00E36E91" w:rsidRPr="00F80447">
        <w:rPr>
          <w:rFonts w:ascii="Candara" w:eastAsia="Candara" w:hAnsi="Candara"/>
          <w:lang w:val="en-GB"/>
        </w:rPr>
        <w:t>request Transit</w:t>
      </w:r>
      <w:r w:rsidRPr="00F80447">
        <w:rPr>
          <w:rFonts w:ascii="Candara" w:eastAsia="Candara" w:hAnsi="Candara"/>
          <w:lang w:val="en-GB"/>
        </w:rPr>
        <w:t xml:space="preserve"> Accompanying Document (TAD od TSAD) (and List of Items (</w:t>
      </w:r>
      <w:proofErr w:type="spellStart"/>
      <w:r w:rsidRPr="00F80447">
        <w:rPr>
          <w:rFonts w:ascii="Candara" w:eastAsia="Candara" w:hAnsi="Candara"/>
          <w:lang w:val="en-GB"/>
        </w:rPr>
        <w:t>LoI</w:t>
      </w:r>
      <w:proofErr w:type="spellEnd"/>
      <w:r w:rsidRPr="00F80447">
        <w:rPr>
          <w:rFonts w:ascii="Candara" w:eastAsia="Candara" w:hAnsi="Candara"/>
          <w:lang w:val="en-GB"/>
        </w:rPr>
        <w:t xml:space="preserve">), when more than one item of goods </w:t>
      </w:r>
      <w:proofErr w:type="gramStart"/>
      <w:r w:rsidRPr="00F80447">
        <w:rPr>
          <w:rFonts w:ascii="Candara" w:eastAsia="Candara" w:hAnsi="Candara"/>
          <w:lang w:val="en-GB"/>
        </w:rPr>
        <w:t>are</w:t>
      </w:r>
      <w:proofErr w:type="gramEnd"/>
      <w:r w:rsidRPr="00F80447">
        <w:rPr>
          <w:rFonts w:ascii="Candara" w:eastAsia="Candara" w:hAnsi="Candara"/>
          <w:lang w:val="en-GB"/>
        </w:rPr>
        <w:t xml:space="preserve"> declared,</w:t>
      </w:r>
    </w:p>
    <w:p w14:paraId="3C516A11" w14:textId="1FF99A4E" w:rsidR="001E4DCA" w:rsidRPr="00F80447" w:rsidRDefault="00927A0D" w:rsidP="00A53A30">
      <w:pPr>
        <w:pStyle w:val="Odsekzoznamu"/>
        <w:numPr>
          <w:ilvl w:val="0"/>
          <w:numId w:val="13"/>
        </w:numPr>
        <w:spacing w:line="225" w:lineRule="auto"/>
        <w:ind w:left="709"/>
        <w:jc w:val="both"/>
        <w:rPr>
          <w:rFonts w:ascii="Candara" w:eastAsia="Candara" w:hAnsi="Candara"/>
          <w:lang w:val="en-GB"/>
        </w:rPr>
      </w:pPr>
      <w:r w:rsidRPr="00F80447">
        <w:rPr>
          <w:rFonts w:ascii="Candara" w:eastAsia="Candara" w:hAnsi="Candara"/>
          <w:lang w:val="en-GB"/>
        </w:rPr>
        <w:t>G</w:t>
      </w:r>
      <w:r w:rsidR="001E4DCA" w:rsidRPr="00F80447">
        <w:rPr>
          <w:rFonts w:ascii="Candara" w:eastAsia="Candara" w:hAnsi="Candara"/>
          <w:lang w:val="en-GB"/>
        </w:rPr>
        <w:t xml:space="preserve">ives printed Transit Accompanying Document (TAD or </w:t>
      </w:r>
      <w:proofErr w:type="gramStart"/>
      <w:r w:rsidR="001E4DCA" w:rsidRPr="00F80447">
        <w:rPr>
          <w:rFonts w:ascii="Candara" w:eastAsia="Candara" w:hAnsi="Candara"/>
          <w:lang w:val="en-GB"/>
        </w:rPr>
        <w:t>TSAD )</w:t>
      </w:r>
      <w:proofErr w:type="gramEnd"/>
      <w:r w:rsidR="001E4DCA" w:rsidRPr="00F80447">
        <w:rPr>
          <w:rFonts w:ascii="Candara" w:eastAsia="Candara" w:hAnsi="Candara"/>
          <w:lang w:val="en-GB"/>
        </w:rPr>
        <w:t xml:space="preserve"> (and List of Items (</w:t>
      </w:r>
      <w:proofErr w:type="spellStart"/>
      <w:r w:rsidR="001E4DCA" w:rsidRPr="00F80447">
        <w:rPr>
          <w:rFonts w:ascii="Candara" w:eastAsia="Candara" w:hAnsi="Candara"/>
          <w:lang w:val="en-GB"/>
        </w:rPr>
        <w:t>LoI</w:t>
      </w:r>
      <w:proofErr w:type="spellEnd"/>
      <w:r w:rsidR="001E4DCA" w:rsidRPr="00F80447">
        <w:rPr>
          <w:rFonts w:ascii="Candara" w:eastAsia="Candara" w:hAnsi="Candara"/>
          <w:lang w:val="en-GB"/>
        </w:rPr>
        <w:t xml:space="preserve">), when more than one item of goods </w:t>
      </w:r>
      <w:proofErr w:type="gramStart"/>
      <w:r w:rsidR="001E4DCA" w:rsidRPr="00F80447">
        <w:rPr>
          <w:rFonts w:ascii="Candara" w:eastAsia="Candara" w:hAnsi="Candara"/>
          <w:lang w:val="en-GB"/>
        </w:rPr>
        <w:t>are</w:t>
      </w:r>
      <w:proofErr w:type="gramEnd"/>
      <w:r w:rsidR="001E4DCA" w:rsidRPr="00F80447">
        <w:rPr>
          <w:rFonts w:ascii="Candara" w:eastAsia="Candara" w:hAnsi="Candara"/>
          <w:lang w:val="en-GB"/>
        </w:rPr>
        <w:t xml:space="preserve"> declared) and all transit/transport documents to the carrier (e.g. driver).</w:t>
      </w:r>
    </w:p>
    <w:p w14:paraId="4361F46A" w14:textId="3C9CFDAE" w:rsidR="001E4DCA" w:rsidRPr="00F80447" w:rsidRDefault="001E4DCA" w:rsidP="008A1CCB">
      <w:pPr>
        <w:spacing w:line="0" w:lineRule="atLeast"/>
        <w:ind w:left="709"/>
        <w:rPr>
          <w:rFonts w:eastAsia="Candara"/>
        </w:rPr>
      </w:pPr>
      <w:r w:rsidRPr="00F80447">
        <w:rPr>
          <w:rFonts w:eastAsia="Candara"/>
        </w:rPr>
        <w:t>The movement of consignment (MRN) is ready to start.</w:t>
      </w:r>
    </w:p>
    <w:p w14:paraId="1D1967C8" w14:textId="4DAE9C61" w:rsidR="003749F5" w:rsidRPr="00F80447" w:rsidRDefault="00BA4A11" w:rsidP="006F4BDE">
      <w:pPr>
        <w:spacing w:line="218" w:lineRule="auto"/>
        <w:ind w:left="10"/>
        <w:rPr>
          <w:rFonts w:eastAsia="Candara"/>
        </w:rPr>
      </w:pPr>
      <w:r w:rsidRPr="00F80447">
        <w:rPr>
          <w:rFonts w:eastAsia="Candara"/>
        </w:rPr>
        <w:t xml:space="preserve">This scenario continues </w:t>
      </w:r>
      <w:proofErr w:type="gramStart"/>
      <w:r w:rsidRPr="00F80447">
        <w:rPr>
          <w:rFonts w:eastAsia="Candara"/>
        </w:rPr>
        <w:t>according</w:t>
      </w:r>
      <w:proofErr w:type="gramEnd"/>
      <w:r w:rsidRPr="00F80447">
        <w:rPr>
          <w:rFonts w:eastAsia="Candara"/>
        </w:rPr>
        <w:t xml:space="preserve"> description given in chapter </w:t>
      </w:r>
      <w:hyperlink w:anchor="page9" w:history="1">
        <w:r w:rsidRPr="00F80447">
          <w:rPr>
            <w:rFonts w:eastAsia="Candara"/>
          </w:rPr>
          <w:t xml:space="preserve">4.1 NCTS transit basic scenario, </w:t>
        </w:r>
      </w:hyperlink>
      <w:r w:rsidRPr="00F80447">
        <w:rPr>
          <w:rFonts w:eastAsia="Candara"/>
        </w:rPr>
        <w:t xml:space="preserve">starting in point 6 in the chapter </w:t>
      </w:r>
      <w:hyperlink w:anchor="page9" w:history="1">
        <w:r w:rsidRPr="00F80447">
          <w:rPr>
            <w:rFonts w:eastAsia="Candara"/>
          </w:rPr>
          <w:t>4.1.</w:t>
        </w:r>
      </w:hyperlink>
    </w:p>
    <w:p w14:paraId="52653A11" w14:textId="0DB19E94" w:rsidR="005C4FE7" w:rsidRPr="00F80447" w:rsidRDefault="005C4FE7" w:rsidP="00A53A30">
      <w:pPr>
        <w:pStyle w:val="Nadpis10"/>
        <w:numPr>
          <w:ilvl w:val="1"/>
          <w:numId w:val="32"/>
        </w:numPr>
        <w:ind w:left="851" w:hanging="425"/>
        <w:rPr>
          <w:rFonts w:eastAsiaTheme="minorHAnsi"/>
          <w:color w:val="0070C0"/>
          <w:sz w:val="28"/>
          <w:szCs w:val="28"/>
          <w:lang w:val="en-GB"/>
        </w:rPr>
      </w:pPr>
      <w:r w:rsidRPr="00F80447">
        <w:rPr>
          <w:rFonts w:eastAsiaTheme="minorHAnsi"/>
          <w:color w:val="0070C0"/>
          <w:sz w:val="28"/>
          <w:szCs w:val="28"/>
          <w:lang w:val="en-GB"/>
        </w:rPr>
        <w:t xml:space="preserve">        </w:t>
      </w:r>
      <w:bookmarkStart w:id="99" w:name="_Toc222651348"/>
      <w:r w:rsidRPr="00F80447">
        <w:rPr>
          <w:rFonts w:eastAsiaTheme="minorHAnsi"/>
          <w:color w:val="0070C0"/>
          <w:sz w:val="28"/>
          <w:szCs w:val="28"/>
          <w:lang w:val="en-GB"/>
        </w:rPr>
        <w:t>Declaration not accepted</w:t>
      </w:r>
      <w:bookmarkEnd w:id="99"/>
      <w:r w:rsidRPr="00F80447">
        <w:rPr>
          <w:rFonts w:eastAsiaTheme="minorHAnsi"/>
          <w:color w:val="0070C0"/>
          <w:sz w:val="28"/>
          <w:szCs w:val="28"/>
          <w:lang w:val="en-GB"/>
        </w:rPr>
        <w:t xml:space="preserve"> </w:t>
      </w:r>
    </w:p>
    <w:p w14:paraId="721D4165" w14:textId="6762B148" w:rsidR="00773F2C" w:rsidRPr="00F80447" w:rsidRDefault="00773F2C" w:rsidP="00773F2C"/>
    <w:p w14:paraId="40D0DE30" w14:textId="3D772BBC" w:rsidR="00773F2C" w:rsidRPr="00F80447" w:rsidRDefault="00773F2C" w:rsidP="00773F2C">
      <w:pPr>
        <w:spacing w:before="0" w:after="120"/>
      </w:pPr>
      <w:r w:rsidRPr="00F80447">
        <w:t>The process starts by point 1-</w:t>
      </w:r>
      <w:r w:rsidR="00536DF4">
        <w:t>2</w:t>
      </w:r>
      <w:r w:rsidRPr="00F80447">
        <w:t xml:space="preserve"> from 4.1.</w:t>
      </w:r>
    </w:p>
    <w:p w14:paraId="5187FAD3" w14:textId="4B29E052" w:rsidR="00773F2C" w:rsidRPr="00F80447" w:rsidRDefault="00773F2C" w:rsidP="00773F2C">
      <w:pPr>
        <w:numPr>
          <w:ilvl w:val="0"/>
          <w:numId w:val="56"/>
        </w:numPr>
        <w:tabs>
          <w:tab w:val="left" w:pos="1080"/>
        </w:tabs>
        <w:spacing w:before="0"/>
        <w:jc w:val="left"/>
        <w:rPr>
          <w:rFonts w:eastAsia="Candara"/>
        </w:rPr>
      </w:pPr>
      <w:r w:rsidRPr="00F80447">
        <w:rPr>
          <w:rFonts w:eastAsia="Candara"/>
        </w:rPr>
        <w:t xml:space="preserve">Customs officer at the </w:t>
      </w:r>
      <w:proofErr w:type="spellStart"/>
      <w:r w:rsidRPr="00F80447">
        <w:rPr>
          <w:rFonts w:eastAsia="Candara"/>
        </w:rPr>
        <w:t>OoDep</w:t>
      </w:r>
      <w:proofErr w:type="spellEnd"/>
      <w:r w:rsidRPr="00F80447">
        <w:rPr>
          <w:rFonts w:eastAsia="Candara"/>
        </w:rPr>
        <w:t xml:space="preserve"> decided to not accept the declaration. Reasons are described in the decision message ME009</w:t>
      </w:r>
      <w:r w:rsidR="00536DF4">
        <w:rPr>
          <w:rFonts w:eastAsia="Candara"/>
        </w:rPr>
        <w:t>C</w:t>
      </w:r>
      <w:r w:rsidRPr="00F80447">
        <w:rPr>
          <w:rFonts w:eastAsia="Candara"/>
        </w:rPr>
        <w:t xml:space="preserve">. </w:t>
      </w:r>
    </w:p>
    <w:p w14:paraId="643E3B21" w14:textId="1FD593E8" w:rsidR="00773F2C" w:rsidRPr="00F80447" w:rsidRDefault="00773F2C" w:rsidP="00FB4774">
      <w:pPr>
        <w:tabs>
          <w:tab w:val="left" w:pos="1080"/>
        </w:tabs>
        <w:spacing w:before="0"/>
        <w:ind w:left="360"/>
        <w:jc w:val="left"/>
        <w:rPr>
          <w:rFonts w:eastAsia="Candara"/>
        </w:rPr>
      </w:pPr>
      <w:r w:rsidRPr="00F80447">
        <w:rPr>
          <w:rFonts w:eastAsia="Candara"/>
        </w:rPr>
        <w:t xml:space="preserve">The </w:t>
      </w:r>
      <w:r w:rsidR="008C567C" w:rsidRPr="00F80447">
        <w:rPr>
          <w:rFonts w:eastAsia="Candara"/>
        </w:rPr>
        <w:t xml:space="preserve">NTA NCTS P6 </w:t>
      </w:r>
      <w:r w:rsidRPr="00F80447">
        <w:rPr>
          <w:rFonts w:eastAsia="Candara"/>
        </w:rPr>
        <w:t>sends to Holder of the transit procedure (or his Representative) the message ME009</w:t>
      </w:r>
      <w:r w:rsidR="00536DF4">
        <w:rPr>
          <w:rFonts w:eastAsia="Candara"/>
        </w:rPr>
        <w:t>C</w:t>
      </w:r>
      <w:r w:rsidRPr="00F80447">
        <w:rPr>
          <w:rFonts w:eastAsia="Candara"/>
        </w:rPr>
        <w:t xml:space="preserve"> to inform him, that MRN was </w:t>
      </w:r>
      <w:r w:rsidR="00DF7381" w:rsidRPr="00F80447">
        <w:rPr>
          <w:rFonts w:eastAsia="Candara"/>
        </w:rPr>
        <w:t>allocated,</w:t>
      </w:r>
      <w:r w:rsidRPr="00F80447">
        <w:rPr>
          <w:rFonts w:eastAsia="Candara"/>
        </w:rPr>
        <w:t xml:space="preserve"> however the e-TCD was not accepted. </w:t>
      </w:r>
    </w:p>
    <w:p w14:paraId="426F6024" w14:textId="77777777" w:rsidR="00773F2C" w:rsidRPr="00F80447" w:rsidRDefault="00773F2C" w:rsidP="00773F2C">
      <w:pPr>
        <w:spacing w:line="107" w:lineRule="exact"/>
        <w:rPr>
          <w:rFonts w:eastAsia="Candara"/>
        </w:rPr>
      </w:pPr>
    </w:p>
    <w:p w14:paraId="2D25AC72" w14:textId="5F97DF21" w:rsidR="00773F2C" w:rsidRPr="00F80447" w:rsidRDefault="00706CC6" w:rsidP="00773F2C">
      <w:pPr>
        <w:spacing w:before="0" w:after="120"/>
      </w:pPr>
      <w:r w:rsidRPr="00F80447">
        <w:t xml:space="preserve">                </w:t>
      </w:r>
      <w:r w:rsidR="00536DF4">
        <w:rPr>
          <w:noProof/>
        </w:rPr>
        <w:drawing>
          <wp:inline distT="0" distB="0" distL="0" distR="0" wp14:anchorId="394EFE31" wp14:editId="36803C14">
            <wp:extent cx="4963915" cy="2788217"/>
            <wp:effectExtent l="0" t="0" r="1905" b="6350"/>
            <wp:docPr id="814544951" name="Obrázok 6" descr="Obrázok, na ktorom je text, snímka obrazovky, displej, diagram&#10;&#10;Obsah vygenerovaný pomocou AI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4544951" name="Obrázok 6" descr="Obrázok, na ktorom je text, snímka obrazovky, displej, diagram&#10;&#10;Obsah vygenerovaný pomocou AI môže byť nesprávny."/>
                    <pic:cNvPicPr/>
                  </pic:nvPicPr>
                  <pic:blipFill>
                    <a:blip r:embed="rId13">
                      <a:extLst>
                        <a:ext uri="{28A0092B-C50C-407E-A947-70E740481C1C}">
                          <a14:useLocalDpi xmlns:a14="http://schemas.microsoft.com/office/drawing/2010/main" val="0"/>
                        </a:ext>
                      </a:extLst>
                    </a:blip>
                    <a:stretch>
                      <a:fillRect/>
                    </a:stretch>
                  </pic:blipFill>
                  <pic:spPr>
                    <a:xfrm>
                      <a:off x="0" y="0"/>
                      <a:ext cx="4982803" cy="2798826"/>
                    </a:xfrm>
                    <a:prstGeom prst="rect">
                      <a:avLst/>
                    </a:prstGeom>
                  </pic:spPr>
                </pic:pic>
              </a:graphicData>
            </a:graphic>
          </wp:inline>
        </w:drawing>
      </w:r>
    </w:p>
    <w:p w14:paraId="11F4256B" w14:textId="67B5DE1D" w:rsidR="00706CC6" w:rsidRPr="00F80447" w:rsidRDefault="00706CC6" w:rsidP="00706CC6">
      <w:pPr>
        <w:spacing w:line="0" w:lineRule="atLeast"/>
        <w:ind w:left="1416" w:firstLine="708"/>
        <w:rPr>
          <w:rFonts w:eastAsia="Candara"/>
          <w:bCs/>
          <w:sz w:val="20"/>
        </w:rPr>
      </w:pPr>
      <w:r w:rsidRPr="00F80447">
        <w:t xml:space="preserve">                  </w:t>
      </w:r>
      <w:r w:rsidRPr="00F80447">
        <w:rPr>
          <w:rFonts w:eastAsia="Candara"/>
          <w:bCs/>
          <w:sz w:val="20"/>
        </w:rPr>
        <w:t>Figure 4_</w:t>
      </w:r>
      <w:proofErr w:type="gramStart"/>
      <w:r w:rsidRPr="00F80447">
        <w:rPr>
          <w:rFonts w:eastAsia="Candara"/>
          <w:bCs/>
          <w:sz w:val="20"/>
        </w:rPr>
        <w:t>1  NCTS</w:t>
      </w:r>
      <w:proofErr w:type="gramEnd"/>
      <w:r w:rsidRPr="00F80447">
        <w:rPr>
          <w:rFonts w:eastAsia="Candara"/>
          <w:bCs/>
          <w:sz w:val="20"/>
        </w:rPr>
        <w:t xml:space="preserve"> – </w:t>
      </w:r>
      <w:r w:rsidR="00A26747" w:rsidRPr="00F80447">
        <w:rPr>
          <w:rFonts w:eastAsia="Candara"/>
          <w:bCs/>
          <w:sz w:val="20"/>
        </w:rPr>
        <w:t xml:space="preserve">Declaration not accepted </w:t>
      </w:r>
      <w:r w:rsidRPr="00F80447">
        <w:rPr>
          <w:rFonts w:eastAsia="Candara"/>
          <w:bCs/>
          <w:sz w:val="20"/>
        </w:rPr>
        <w:t xml:space="preserve"> </w:t>
      </w:r>
    </w:p>
    <w:p w14:paraId="3F18DAB7" w14:textId="5E4C33CA" w:rsidR="00773F2C" w:rsidRPr="00F80447" w:rsidRDefault="00773F2C" w:rsidP="00773F2C">
      <w:pPr>
        <w:spacing w:before="0" w:after="120"/>
      </w:pPr>
    </w:p>
    <w:p w14:paraId="7CB631E8" w14:textId="74A585F1" w:rsidR="00773F2C" w:rsidRPr="00F80447" w:rsidRDefault="00773F2C" w:rsidP="00773F2C">
      <w:pPr>
        <w:spacing w:before="0" w:after="120"/>
      </w:pPr>
    </w:p>
    <w:p w14:paraId="0D1067B7" w14:textId="77777777" w:rsidR="00773F2C" w:rsidRPr="00F80447" w:rsidRDefault="00773F2C" w:rsidP="00773F2C">
      <w:pPr>
        <w:spacing w:before="0" w:after="120"/>
      </w:pPr>
    </w:p>
    <w:p w14:paraId="5037FF15" w14:textId="0F41A000" w:rsidR="00773F2C" w:rsidRPr="00F80447" w:rsidRDefault="00773F2C" w:rsidP="00773F2C"/>
    <w:p w14:paraId="63A3CB88" w14:textId="77777777" w:rsidR="00773F2C" w:rsidRPr="00F80447" w:rsidRDefault="00773F2C" w:rsidP="00B13983"/>
    <w:p w14:paraId="6B85BE15" w14:textId="23A02983" w:rsidR="001A3F8C" w:rsidRPr="00F80447" w:rsidRDefault="001A3F8C" w:rsidP="00A53A30">
      <w:pPr>
        <w:pStyle w:val="Nadpis10"/>
        <w:numPr>
          <w:ilvl w:val="1"/>
          <w:numId w:val="32"/>
        </w:numPr>
        <w:ind w:left="851" w:hanging="425"/>
        <w:rPr>
          <w:rFonts w:eastAsiaTheme="minorHAnsi"/>
          <w:color w:val="0070C0"/>
          <w:sz w:val="28"/>
          <w:szCs w:val="28"/>
          <w:lang w:val="en-GB"/>
        </w:rPr>
      </w:pPr>
      <w:bookmarkStart w:id="100" w:name="_Toc222651349"/>
      <w:r w:rsidRPr="00F80447">
        <w:rPr>
          <w:rFonts w:eastAsiaTheme="minorHAnsi"/>
          <w:color w:val="0070C0"/>
          <w:sz w:val="28"/>
          <w:szCs w:val="28"/>
          <w:lang w:val="en-GB"/>
        </w:rPr>
        <w:lastRenderedPageBreak/>
        <w:t>Pre- lodged transit declaration</w:t>
      </w:r>
      <w:bookmarkEnd w:id="100"/>
      <w:r w:rsidRPr="00F80447">
        <w:rPr>
          <w:rFonts w:eastAsiaTheme="minorHAnsi"/>
          <w:color w:val="0070C0"/>
          <w:sz w:val="28"/>
          <w:szCs w:val="28"/>
          <w:lang w:val="en-GB"/>
        </w:rPr>
        <w:t xml:space="preserve"> </w:t>
      </w:r>
    </w:p>
    <w:p w14:paraId="31BD72A5" w14:textId="27E3E616" w:rsidR="00536DF4" w:rsidRPr="00F80447" w:rsidRDefault="00536DF4" w:rsidP="00536DF4">
      <w:pPr>
        <w:jc w:val="center"/>
      </w:pPr>
      <w:r>
        <w:rPr>
          <w:noProof/>
        </w:rPr>
        <w:drawing>
          <wp:inline distT="0" distB="0" distL="0" distR="0" wp14:anchorId="4513D9A3" wp14:editId="65969429">
            <wp:extent cx="4913443" cy="4498558"/>
            <wp:effectExtent l="0" t="0" r="1905" b="0"/>
            <wp:docPr id="1814675909" name="Obrázok 7" descr="Obrázok, na ktorom je text, snímka obrazovky, diagram, číslo&#10;&#10;Obsah vygenerovaný pomocou AI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4675909" name="Obrázok 7" descr="Obrázok, na ktorom je text, snímka obrazovky, diagram, číslo&#10;&#10;Obsah vygenerovaný pomocou AI môže byť nesprávny."/>
                    <pic:cNvPicPr/>
                  </pic:nvPicPr>
                  <pic:blipFill>
                    <a:blip r:embed="rId14">
                      <a:extLst>
                        <a:ext uri="{28A0092B-C50C-407E-A947-70E740481C1C}">
                          <a14:useLocalDpi xmlns:a14="http://schemas.microsoft.com/office/drawing/2010/main" val="0"/>
                        </a:ext>
                      </a:extLst>
                    </a:blip>
                    <a:stretch>
                      <a:fillRect/>
                    </a:stretch>
                  </pic:blipFill>
                  <pic:spPr>
                    <a:xfrm>
                      <a:off x="0" y="0"/>
                      <a:ext cx="4949961" cy="4531993"/>
                    </a:xfrm>
                    <a:prstGeom prst="rect">
                      <a:avLst/>
                    </a:prstGeom>
                  </pic:spPr>
                </pic:pic>
              </a:graphicData>
            </a:graphic>
          </wp:inline>
        </w:drawing>
      </w:r>
    </w:p>
    <w:p w14:paraId="1FCC5EA4" w14:textId="7DA66C24" w:rsidR="00757FA5" w:rsidRPr="00F80447" w:rsidRDefault="00757FA5" w:rsidP="00DE5E5A">
      <w:pPr>
        <w:spacing w:line="0" w:lineRule="atLeast"/>
        <w:ind w:left="1416" w:firstLine="708"/>
        <w:rPr>
          <w:rFonts w:eastAsia="Candara"/>
          <w:bCs/>
          <w:sz w:val="20"/>
        </w:rPr>
      </w:pPr>
      <w:r w:rsidRPr="00F80447">
        <w:rPr>
          <w:rFonts w:eastAsia="Candara"/>
          <w:bCs/>
          <w:sz w:val="20"/>
        </w:rPr>
        <w:t>Figure 4</w:t>
      </w:r>
      <w:r w:rsidR="0088708D">
        <w:rPr>
          <w:rFonts w:eastAsia="Candara"/>
          <w:bCs/>
          <w:sz w:val="20"/>
        </w:rPr>
        <w:t>.2</w:t>
      </w:r>
      <w:r w:rsidRPr="00F80447">
        <w:rPr>
          <w:rFonts w:eastAsia="Candara"/>
          <w:bCs/>
          <w:sz w:val="20"/>
        </w:rPr>
        <w:t xml:space="preserve"> NCTS – Pre-lodged transit declaration </w:t>
      </w:r>
    </w:p>
    <w:p w14:paraId="3FE786AD" w14:textId="2042E273" w:rsidR="001A3F8C" w:rsidRPr="00F80447" w:rsidRDefault="001A3F8C" w:rsidP="001A3F8C">
      <w:r w:rsidRPr="00F80447">
        <w:t xml:space="preserve">According to art. 29a App. I CTC (art. 171 UCC) the customs declaration with “Additional Declaration Type” = “D” in </w:t>
      </w:r>
      <w:r w:rsidR="00130D38" w:rsidRPr="00F80447">
        <w:t>ME</w:t>
      </w:r>
      <w:r w:rsidRPr="00F80447">
        <w:t xml:space="preserve">015 can be lodged for the purpose of risk analysis thirty (30) days prior to the presentation of the goods to the Office of Departure (‘Additional Declaration Type = “D” in </w:t>
      </w:r>
      <w:r w:rsidR="00130D38" w:rsidRPr="00F80447">
        <w:t>ME</w:t>
      </w:r>
      <w:r w:rsidRPr="00F80447">
        <w:t xml:space="preserve">015). If it is valid, the </w:t>
      </w:r>
      <w:r w:rsidR="00092D83">
        <w:t>ME928</w:t>
      </w:r>
      <w:proofErr w:type="gramStart"/>
      <w:r w:rsidR="00092D83">
        <w:t xml:space="preserve">C </w:t>
      </w:r>
      <w:r w:rsidRPr="00F80447">
        <w:t xml:space="preserve"> message</w:t>
      </w:r>
      <w:proofErr w:type="gramEnd"/>
      <w:r w:rsidRPr="00F80447">
        <w:t xml:space="preserve"> is sent to the Holder of the Transit Procedure. </w:t>
      </w:r>
    </w:p>
    <w:p w14:paraId="073E8F11" w14:textId="77777777" w:rsidR="00DE5E5A" w:rsidRPr="00F80447" w:rsidRDefault="00DE5E5A" w:rsidP="00DE5E5A">
      <w:pPr>
        <w:spacing w:before="0"/>
        <w:rPr>
          <w:rFonts w:eastAsia="Times New Roman"/>
        </w:rPr>
      </w:pPr>
    </w:p>
    <w:p w14:paraId="7F9F3161" w14:textId="3BBEDF31" w:rsidR="00DE5E5A" w:rsidRPr="00F80447" w:rsidRDefault="00DE5E5A" w:rsidP="00A53A30">
      <w:pPr>
        <w:pStyle w:val="Odsekzoznamu"/>
        <w:numPr>
          <w:ilvl w:val="0"/>
          <w:numId w:val="16"/>
        </w:numPr>
        <w:tabs>
          <w:tab w:val="left" w:pos="1080"/>
        </w:tabs>
        <w:rPr>
          <w:rFonts w:ascii="Candara" w:eastAsia="Candara" w:hAnsi="Candara"/>
          <w:lang w:val="en-GB"/>
        </w:rPr>
      </w:pPr>
      <w:r w:rsidRPr="00F80447">
        <w:rPr>
          <w:rFonts w:ascii="Candara" w:eastAsia="Candara" w:hAnsi="Candara"/>
          <w:lang w:val="en-GB"/>
        </w:rPr>
        <w:t xml:space="preserve">Holder of the </w:t>
      </w:r>
      <w:proofErr w:type="gramStart"/>
      <w:r w:rsidRPr="00F80447">
        <w:rPr>
          <w:rFonts w:ascii="Candara" w:eastAsia="Candara" w:hAnsi="Candara"/>
          <w:lang w:val="en-GB"/>
        </w:rPr>
        <w:t>procedure  lodges</w:t>
      </w:r>
      <w:proofErr w:type="gramEnd"/>
      <w:r w:rsidRPr="00F80447">
        <w:rPr>
          <w:rFonts w:ascii="Candara" w:eastAsia="Candara" w:hAnsi="Candara"/>
          <w:lang w:val="en-GB"/>
        </w:rPr>
        <w:t xml:space="preserve"> the e-TCD via the message </w:t>
      </w:r>
      <w:r w:rsidR="00130D38" w:rsidRPr="00F80447">
        <w:rPr>
          <w:rFonts w:ascii="Candara" w:eastAsia="Candara" w:hAnsi="Candara"/>
          <w:lang w:val="en-GB"/>
        </w:rPr>
        <w:t>ME</w:t>
      </w:r>
      <w:r w:rsidRPr="00F80447">
        <w:rPr>
          <w:rFonts w:ascii="Candara" w:eastAsia="Candara" w:hAnsi="Candara"/>
          <w:lang w:val="en-GB"/>
        </w:rPr>
        <w:t>015 at declared CO of Departure.</w:t>
      </w:r>
    </w:p>
    <w:p w14:paraId="1936425D" w14:textId="24A46D76" w:rsidR="00DE5E5A" w:rsidRPr="00F80447" w:rsidRDefault="00DE5E5A" w:rsidP="00A53A30">
      <w:pPr>
        <w:pStyle w:val="Odsekzoznamu"/>
        <w:numPr>
          <w:ilvl w:val="0"/>
          <w:numId w:val="16"/>
        </w:numPr>
        <w:tabs>
          <w:tab w:val="left" w:pos="1080"/>
        </w:tabs>
        <w:rPr>
          <w:rFonts w:ascii="Candara" w:eastAsia="Candara" w:hAnsi="Candara"/>
          <w:lang w:val="en-GB"/>
        </w:rPr>
      </w:pPr>
      <w:r w:rsidRPr="00F80447">
        <w:rPr>
          <w:rFonts w:ascii="Candara" w:eastAsia="Candara" w:hAnsi="Candara"/>
          <w:lang w:val="en-GB"/>
        </w:rPr>
        <w:t xml:space="preserve">The NCTS validates the lodged e-TCD (message </w:t>
      </w:r>
      <w:r w:rsidR="00130D38" w:rsidRPr="00F80447">
        <w:rPr>
          <w:rFonts w:ascii="Candara" w:eastAsia="Candara" w:hAnsi="Candara"/>
          <w:lang w:val="en-GB"/>
        </w:rPr>
        <w:t>ME</w:t>
      </w:r>
      <w:r w:rsidRPr="00F80447">
        <w:rPr>
          <w:rFonts w:ascii="Candara" w:eastAsia="Candara" w:hAnsi="Candara"/>
          <w:lang w:val="en-GB"/>
        </w:rPr>
        <w:t xml:space="preserve">015). The </w:t>
      </w:r>
      <w:r w:rsidR="008C567C" w:rsidRPr="00F80447">
        <w:rPr>
          <w:rFonts w:ascii="Candara" w:eastAsia="Candara" w:hAnsi="Candara"/>
          <w:lang w:val="en-GB"/>
        </w:rPr>
        <w:t xml:space="preserve">NTA NCTS P6 </w:t>
      </w:r>
      <w:r w:rsidRPr="00F80447">
        <w:rPr>
          <w:rFonts w:ascii="Candara" w:eastAsia="Candara" w:hAnsi="Candara"/>
          <w:lang w:val="en-GB"/>
        </w:rPr>
        <w:t>checks:</w:t>
      </w:r>
    </w:p>
    <w:p w14:paraId="519CA175" w14:textId="584D9DE7" w:rsidR="00DE5E5A" w:rsidRPr="00F80447" w:rsidRDefault="00DE5E5A" w:rsidP="00A53A30">
      <w:pPr>
        <w:pStyle w:val="Odsekzoznamu"/>
        <w:numPr>
          <w:ilvl w:val="1"/>
          <w:numId w:val="16"/>
        </w:numPr>
        <w:tabs>
          <w:tab w:val="left" w:pos="1080"/>
        </w:tabs>
        <w:rPr>
          <w:rFonts w:ascii="Candara" w:eastAsia="Candara" w:hAnsi="Candara"/>
          <w:lang w:val="en-GB"/>
        </w:rPr>
      </w:pPr>
      <w:r w:rsidRPr="00F80447">
        <w:rPr>
          <w:rFonts w:ascii="Candara" w:eastAsia="Candara" w:hAnsi="Candara"/>
          <w:lang w:val="en-GB"/>
        </w:rPr>
        <w:t>validity of the format of the message against the XSD definition,</w:t>
      </w:r>
    </w:p>
    <w:p w14:paraId="21B931BA" w14:textId="064C0750" w:rsidR="00DE5E5A" w:rsidRPr="00F80447" w:rsidRDefault="00DE5E5A" w:rsidP="00A53A30">
      <w:pPr>
        <w:pStyle w:val="Odsekzoznamu"/>
        <w:numPr>
          <w:ilvl w:val="1"/>
          <w:numId w:val="16"/>
        </w:numPr>
        <w:tabs>
          <w:tab w:val="left" w:pos="1080"/>
        </w:tabs>
        <w:rPr>
          <w:rFonts w:ascii="Candara" w:eastAsia="Candara" w:hAnsi="Candara"/>
          <w:lang w:val="en-GB"/>
        </w:rPr>
      </w:pPr>
      <w:r w:rsidRPr="00F80447">
        <w:rPr>
          <w:rFonts w:ascii="Candara" w:eastAsia="Candara" w:hAnsi="Candara"/>
          <w:lang w:val="en-GB"/>
        </w:rPr>
        <w:t>validity of Authorisation for electronic communication in transit procedure with Montenegrin Customs Offices of Departure,</w:t>
      </w:r>
    </w:p>
    <w:p w14:paraId="58B56896" w14:textId="40F62760" w:rsidR="00DE5E5A" w:rsidRPr="00F80447" w:rsidRDefault="00232EA9" w:rsidP="00A53A30">
      <w:pPr>
        <w:pStyle w:val="Odsekzoznamu"/>
        <w:numPr>
          <w:ilvl w:val="1"/>
          <w:numId w:val="16"/>
        </w:numPr>
        <w:tabs>
          <w:tab w:val="left" w:pos="1080"/>
        </w:tabs>
        <w:rPr>
          <w:rFonts w:ascii="Candara" w:eastAsia="Candara" w:hAnsi="Candara"/>
          <w:lang w:val="en-GB"/>
        </w:rPr>
      </w:pPr>
      <w:r w:rsidRPr="00F80447">
        <w:rPr>
          <w:rFonts w:ascii="Candara" w:eastAsia="Candara" w:hAnsi="Candara"/>
          <w:lang w:val="en-GB"/>
        </w:rPr>
        <w:t>t</w:t>
      </w:r>
      <w:r w:rsidR="00DE5E5A" w:rsidRPr="00F80447">
        <w:rPr>
          <w:rFonts w:ascii="Candara" w:eastAsia="Candara" w:hAnsi="Candara"/>
          <w:lang w:val="en-GB"/>
        </w:rPr>
        <w:t xml:space="preserve">he data content of the e-TCD and </w:t>
      </w:r>
      <w:r w:rsidR="00536DF4" w:rsidRPr="00F80447">
        <w:rPr>
          <w:rFonts w:ascii="Candara" w:eastAsia="Candara" w:hAnsi="Candara"/>
          <w:lang w:val="en-GB"/>
        </w:rPr>
        <w:t>fulfilment</w:t>
      </w:r>
      <w:r w:rsidR="00DE5E5A" w:rsidRPr="00F80447">
        <w:rPr>
          <w:rFonts w:ascii="Candara" w:eastAsia="Candara" w:hAnsi="Candara"/>
          <w:lang w:val="en-GB"/>
        </w:rPr>
        <w:t xml:space="preserve"> of all rules and condition, which are given by the Rulebook and Authorisation for electronic communication in transit procedure with Montenegrin Customs Offices of Departure.</w:t>
      </w:r>
    </w:p>
    <w:p w14:paraId="427A2F4A" w14:textId="77777777" w:rsidR="00DE5E5A" w:rsidRPr="00F80447" w:rsidRDefault="00DE5E5A" w:rsidP="00DE5E5A">
      <w:pPr>
        <w:spacing w:line="111" w:lineRule="exact"/>
        <w:rPr>
          <w:rFonts w:ascii="Times New Roman" w:eastAsia="Times New Roman" w:hAnsi="Times New Roman"/>
        </w:rPr>
      </w:pPr>
    </w:p>
    <w:p w14:paraId="6474F9D4" w14:textId="52E815F4" w:rsidR="00DE5E5A" w:rsidRPr="00F80447" w:rsidRDefault="00DE5E5A" w:rsidP="00A53A30">
      <w:pPr>
        <w:pStyle w:val="Odsekzoznamu"/>
        <w:numPr>
          <w:ilvl w:val="0"/>
          <w:numId w:val="16"/>
        </w:numPr>
        <w:tabs>
          <w:tab w:val="left" w:pos="1080"/>
        </w:tabs>
        <w:spacing w:after="0" w:line="240" w:lineRule="auto"/>
        <w:ind w:left="357" w:hanging="357"/>
        <w:jc w:val="both"/>
        <w:rPr>
          <w:rFonts w:eastAsia="Candara"/>
          <w:lang w:val="en-GB"/>
        </w:rPr>
      </w:pPr>
      <w:r w:rsidRPr="00F80447">
        <w:rPr>
          <w:rFonts w:ascii="Candara" w:eastAsia="Candara" w:hAnsi="Candara"/>
          <w:lang w:val="en-GB"/>
        </w:rPr>
        <w:t>After</w:t>
      </w:r>
      <w:r w:rsidRPr="00F80447">
        <w:rPr>
          <w:rFonts w:eastAsia="Candara"/>
          <w:lang w:val="en-GB"/>
        </w:rPr>
        <w:t xml:space="preserve"> successful checks the </w:t>
      </w:r>
      <w:r w:rsidR="008C567C" w:rsidRPr="00F80447">
        <w:rPr>
          <w:rFonts w:eastAsia="Candara"/>
          <w:lang w:val="en-GB"/>
        </w:rPr>
        <w:t xml:space="preserve">NTA NCTS P6 </w:t>
      </w:r>
      <w:r w:rsidRPr="00F80447">
        <w:rPr>
          <w:rFonts w:eastAsia="Candara"/>
          <w:lang w:val="en-GB"/>
        </w:rPr>
        <w:t xml:space="preserve">will reply to Holder of the procedure by the message </w:t>
      </w:r>
      <w:r w:rsidR="00092D83">
        <w:rPr>
          <w:rFonts w:eastAsia="Candara"/>
          <w:lang w:val="en-GB"/>
        </w:rPr>
        <w:t xml:space="preserve">ME928C  </w:t>
      </w:r>
      <w:r w:rsidRPr="00F80447">
        <w:rPr>
          <w:rFonts w:eastAsia="Candara"/>
          <w:lang w:val="en-GB"/>
        </w:rPr>
        <w:t xml:space="preserve"> identified by LRN which was used in originally declaration (</w:t>
      </w:r>
      <w:r w:rsidR="00130D38" w:rsidRPr="00F80447">
        <w:rPr>
          <w:rFonts w:eastAsia="Candara"/>
          <w:lang w:val="en-GB"/>
        </w:rPr>
        <w:t>ME</w:t>
      </w:r>
      <w:r w:rsidRPr="00F80447">
        <w:rPr>
          <w:rFonts w:eastAsia="Candara"/>
          <w:lang w:val="en-GB"/>
        </w:rPr>
        <w:t xml:space="preserve">015). TCD </w:t>
      </w:r>
      <w:r w:rsidR="00232EA9" w:rsidRPr="00F80447">
        <w:rPr>
          <w:rFonts w:eastAsia="Candara"/>
          <w:lang w:val="en-GB"/>
        </w:rPr>
        <w:t xml:space="preserve">was successfully </w:t>
      </w:r>
      <w:r w:rsidRPr="00F80447">
        <w:rPr>
          <w:rFonts w:eastAsia="Candara"/>
          <w:lang w:val="en-GB"/>
        </w:rPr>
        <w:t>registered.</w:t>
      </w:r>
      <w:r w:rsidR="00232EA9" w:rsidRPr="00F80447">
        <w:rPr>
          <w:rFonts w:eastAsia="Candara"/>
          <w:lang w:val="en-GB"/>
        </w:rPr>
        <w:t xml:space="preserve"> </w:t>
      </w:r>
      <w:r w:rsidRPr="00F80447">
        <w:rPr>
          <w:rFonts w:eastAsia="Candara"/>
          <w:lang w:val="en-GB"/>
        </w:rPr>
        <w:t xml:space="preserve">  </w:t>
      </w:r>
    </w:p>
    <w:p w14:paraId="3399FDDB" w14:textId="6BAED1EA" w:rsidR="00B75F87" w:rsidRPr="00F80447" w:rsidRDefault="00B75F87" w:rsidP="00B75F87">
      <w:pPr>
        <w:tabs>
          <w:tab w:val="left" w:pos="1080"/>
        </w:tabs>
        <w:rPr>
          <w:rFonts w:eastAsia="Candara"/>
        </w:rPr>
      </w:pPr>
    </w:p>
    <w:p w14:paraId="27F9A24D" w14:textId="07492EF5" w:rsidR="00B75F87" w:rsidRPr="00F80447" w:rsidRDefault="00B75F87" w:rsidP="00A53A30">
      <w:pPr>
        <w:numPr>
          <w:ilvl w:val="0"/>
          <w:numId w:val="15"/>
        </w:numPr>
        <w:tabs>
          <w:tab w:val="left" w:pos="230"/>
        </w:tabs>
        <w:spacing w:before="0" w:line="0" w:lineRule="atLeast"/>
        <w:ind w:left="770" w:hanging="360"/>
        <w:jc w:val="left"/>
        <w:rPr>
          <w:rFonts w:eastAsia="Candara"/>
        </w:rPr>
      </w:pPr>
      <w:r w:rsidRPr="00F80447">
        <w:rPr>
          <w:rFonts w:eastAsia="Candara"/>
        </w:rPr>
        <w:t>Goods presented within time limit (30 days since registration):</w:t>
      </w:r>
    </w:p>
    <w:p w14:paraId="2ED43559" w14:textId="77777777" w:rsidR="00B75F87" w:rsidRPr="00F80447" w:rsidRDefault="00B75F87" w:rsidP="00B75F87">
      <w:pPr>
        <w:spacing w:line="108" w:lineRule="exact"/>
        <w:rPr>
          <w:rFonts w:eastAsia="Candara"/>
        </w:rPr>
      </w:pPr>
    </w:p>
    <w:p w14:paraId="61D6901C" w14:textId="3743C218" w:rsidR="0038032B" w:rsidRPr="00F80447" w:rsidRDefault="00B75F87" w:rsidP="0038032B">
      <w:pPr>
        <w:pStyle w:val="Odsekzoznamu"/>
        <w:numPr>
          <w:ilvl w:val="0"/>
          <w:numId w:val="16"/>
        </w:numPr>
        <w:tabs>
          <w:tab w:val="left" w:pos="1080"/>
        </w:tabs>
        <w:spacing w:after="0" w:line="240" w:lineRule="auto"/>
        <w:jc w:val="both"/>
        <w:rPr>
          <w:rFonts w:ascii="Candara" w:eastAsia="Candara" w:hAnsi="Candara"/>
          <w:lang w:val="en-GB"/>
        </w:rPr>
      </w:pPr>
      <w:r w:rsidRPr="00F80447">
        <w:rPr>
          <w:rFonts w:ascii="Candara" w:eastAsia="Candara" w:hAnsi="Candara"/>
          <w:lang w:val="en-GB"/>
        </w:rPr>
        <w:lastRenderedPageBreak/>
        <w:t xml:space="preserve">Within prescribed time limit the Holder of the transit procedure (or his Representative) </w:t>
      </w:r>
      <w:r w:rsidRPr="00F80447">
        <w:rPr>
          <w:rFonts w:ascii="Candara" w:hAnsi="Candara"/>
          <w:lang w:val="en-GB"/>
        </w:rPr>
        <w:t xml:space="preserve">submits the ‘Transit Presentation Notification’  </w:t>
      </w:r>
      <w:r w:rsidR="00C64EA4" w:rsidRPr="00F80447">
        <w:rPr>
          <w:rFonts w:ascii="Candara" w:hAnsi="Candara"/>
          <w:lang w:val="en-GB"/>
        </w:rPr>
        <w:t xml:space="preserve">- </w:t>
      </w:r>
      <w:r w:rsidR="00130D38" w:rsidRPr="00F80447">
        <w:rPr>
          <w:rFonts w:ascii="Candara" w:hAnsi="Candara"/>
          <w:lang w:val="en-GB"/>
        </w:rPr>
        <w:t>ME</w:t>
      </w:r>
      <w:r w:rsidRPr="00F80447">
        <w:rPr>
          <w:rFonts w:ascii="Candara" w:hAnsi="Candara"/>
          <w:lang w:val="en-GB"/>
        </w:rPr>
        <w:t xml:space="preserve">170 to the </w:t>
      </w:r>
      <w:r w:rsidR="00C64EA4" w:rsidRPr="00F80447">
        <w:rPr>
          <w:rFonts w:ascii="Candara" w:hAnsi="Candara"/>
          <w:lang w:val="en-GB"/>
        </w:rPr>
        <w:t>CO</w:t>
      </w:r>
      <w:r w:rsidRPr="00F80447">
        <w:rPr>
          <w:rFonts w:ascii="Candara" w:hAnsi="Candara"/>
          <w:lang w:val="en-GB"/>
        </w:rPr>
        <w:t xml:space="preserve"> of </w:t>
      </w:r>
      <w:r w:rsidR="00A55584" w:rsidRPr="00F80447">
        <w:rPr>
          <w:rFonts w:ascii="Candara" w:hAnsi="Candara"/>
          <w:lang w:val="en-GB"/>
        </w:rPr>
        <w:t>Departure and</w:t>
      </w:r>
      <w:r w:rsidRPr="00F80447">
        <w:rPr>
          <w:rFonts w:ascii="Candara" w:hAnsi="Candara"/>
          <w:lang w:val="en-GB"/>
        </w:rPr>
        <w:t xml:space="preserve"> </w:t>
      </w:r>
      <w:r w:rsidRPr="00F80447">
        <w:rPr>
          <w:rFonts w:ascii="Candara" w:eastAsia="Candara" w:hAnsi="Candara"/>
          <w:lang w:val="en-GB"/>
        </w:rPr>
        <w:t>presents declared goods and all documents accompanying transit declaration (e.g. transport documents, invoices, certificates, …) at the CO of Departure using the LRN as a main transit identifier for e-TCD. Competent Customs Officer at the CO of Departure checks registered declaration, declared goods and accompanying documents and he decides to accept e-TCD.</w:t>
      </w:r>
    </w:p>
    <w:p w14:paraId="2552D0C4" w14:textId="77777777" w:rsidR="0038032B" w:rsidRPr="00F80447" w:rsidRDefault="0038032B" w:rsidP="0038032B">
      <w:pPr>
        <w:tabs>
          <w:tab w:val="left" w:pos="1080"/>
        </w:tabs>
        <w:rPr>
          <w:rFonts w:eastAsia="Candara"/>
        </w:rPr>
      </w:pPr>
    </w:p>
    <w:p w14:paraId="01354E3B" w14:textId="701D3619" w:rsidR="00B75F87" w:rsidRPr="00F80447" w:rsidRDefault="00B75F87" w:rsidP="00A53A30">
      <w:pPr>
        <w:pStyle w:val="Odsekzoznamu"/>
        <w:numPr>
          <w:ilvl w:val="0"/>
          <w:numId w:val="16"/>
        </w:numPr>
        <w:tabs>
          <w:tab w:val="left" w:pos="1080"/>
        </w:tabs>
        <w:spacing w:after="0" w:line="240" w:lineRule="auto"/>
        <w:ind w:left="357" w:hanging="357"/>
        <w:jc w:val="both"/>
        <w:rPr>
          <w:rFonts w:ascii="Candara" w:eastAsia="Candara" w:hAnsi="Candara"/>
          <w:lang w:val="en-GB"/>
        </w:rPr>
      </w:pPr>
      <w:r w:rsidRPr="00F80447">
        <w:rPr>
          <w:rFonts w:ascii="Candara" w:eastAsia="Candara" w:hAnsi="Candara"/>
          <w:lang w:val="en-GB"/>
        </w:rPr>
        <w:t xml:space="preserve">The </w:t>
      </w:r>
      <w:r w:rsidR="008C567C" w:rsidRPr="00F80447">
        <w:rPr>
          <w:rFonts w:ascii="Candara" w:eastAsia="Candara" w:hAnsi="Candara"/>
          <w:lang w:val="en-GB"/>
        </w:rPr>
        <w:t xml:space="preserve">NTA NCTS P6 </w:t>
      </w:r>
      <w:r w:rsidRPr="00F80447">
        <w:rPr>
          <w:rFonts w:ascii="Candara" w:eastAsia="Candara" w:hAnsi="Candara"/>
          <w:lang w:val="en-GB"/>
        </w:rPr>
        <w:t xml:space="preserve">sends to Holder of the transit procedure (or his Representative) the message </w:t>
      </w:r>
      <w:r w:rsidR="00092D83">
        <w:rPr>
          <w:rFonts w:ascii="Candara" w:eastAsia="Candara" w:hAnsi="Candara"/>
          <w:lang w:val="en-GB"/>
        </w:rPr>
        <w:t>ME028</w:t>
      </w:r>
      <w:proofErr w:type="gramStart"/>
      <w:r w:rsidR="00092D83">
        <w:rPr>
          <w:rFonts w:ascii="Candara" w:eastAsia="Candara" w:hAnsi="Candara"/>
          <w:lang w:val="en-GB"/>
        </w:rPr>
        <w:t xml:space="preserve">C </w:t>
      </w:r>
      <w:r w:rsidRPr="00F80447">
        <w:rPr>
          <w:rFonts w:ascii="Candara" w:eastAsia="Candara" w:hAnsi="Candara"/>
          <w:lang w:val="en-GB"/>
        </w:rPr>
        <w:t xml:space="preserve"> to</w:t>
      </w:r>
      <w:proofErr w:type="gramEnd"/>
      <w:r w:rsidRPr="00F80447">
        <w:rPr>
          <w:rFonts w:ascii="Candara" w:eastAsia="Candara" w:hAnsi="Candara"/>
          <w:lang w:val="en-GB"/>
        </w:rPr>
        <w:t xml:space="preserve"> inform him, that the e-TCD was accepted and MRN was allocated. </w:t>
      </w:r>
    </w:p>
    <w:p w14:paraId="6B01678B" w14:textId="77777777" w:rsidR="00CA0323" w:rsidRPr="00F80447" w:rsidRDefault="00CA0323" w:rsidP="00CA0323">
      <w:pPr>
        <w:tabs>
          <w:tab w:val="left" w:pos="1080"/>
        </w:tabs>
        <w:rPr>
          <w:rFonts w:eastAsia="Candara"/>
        </w:rPr>
      </w:pPr>
    </w:p>
    <w:p w14:paraId="771F4677" w14:textId="7486E440" w:rsidR="00CA0323" w:rsidRPr="00F80447" w:rsidRDefault="00CA0323" w:rsidP="00A53A30">
      <w:pPr>
        <w:pStyle w:val="Odsekzoznamu"/>
        <w:numPr>
          <w:ilvl w:val="0"/>
          <w:numId w:val="16"/>
        </w:numPr>
        <w:tabs>
          <w:tab w:val="left" w:pos="1080"/>
        </w:tabs>
        <w:spacing w:after="0" w:line="240" w:lineRule="auto"/>
        <w:ind w:left="357" w:hanging="357"/>
        <w:jc w:val="both"/>
        <w:rPr>
          <w:rFonts w:ascii="Candara" w:eastAsia="Candara" w:hAnsi="Candara"/>
          <w:lang w:val="en-GB"/>
        </w:rPr>
      </w:pPr>
      <w:r w:rsidRPr="00F80447">
        <w:rPr>
          <w:rFonts w:ascii="Candara" w:eastAsia="Candara" w:hAnsi="Candara"/>
          <w:lang w:val="en-GB"/>
        </w:rPr>
        <w:t xml:space="preserve">The </w:t>
      </w:r>
      <w:r w:rsidR="008C567C" w:rsidRPr="00F80447">
        <w:rPr>
          <w:rFonts w:ascii="Candara" w:eastAsia="Candara" w:hAnsi="Candara"/>
          <w:lang w:val="en-GB"/>
        </w:rPr>
        <w:t xml:space="preserve">NTA NCTS P6 </w:t>
      </w:r>
      <w:r w:rsidRPr="00F80447">
        <w:rPr>
          <w:rFonts w:ascii="Candara" w:eastAsia="Candara" w:hAnsi="Candara"/>
          <w:lang w:val="en-GB"/>
        </w:rPr>
        <w:t xml:space="preserve">sends to Holder of the transit procedure (or his </w:t>
      </w:r>
      <w:r w:rsidR="00A55584" w:rsidRPr="00F80447">
        <w:rPr>
          <w:rFonts w:ascii="Candara" w:eastAsia="Candara" w:hAnsi="Candara"/>
          <w:lang w:val="en-GB"/>
        </w:rPr>
        <w:t>Representative) the</w:t>
      </w:r>
      <w:r w:rsidRPr="00F80447">
        <w:rPr>
          <w:rFonts w:ascii="Candara" w:eastAsia="Candara" w:hAnsi="Candara"/>
          <w:lang w:val="en-GB"/>
        </w:rPr>
        <w:t xml:space="preserve"> message ME029 to inform him, that the goods were released to the transit regime and that the used transit guarantee was allocated for this movement (which is identify by the MRN).</w:t>
      </w:r>
    </w:p>
    <w:p w14:paraId="2CB7F332" w14:textId="77777777" w:rsidR="00B75F87" w:rsidRPr="00F80447" w:rsidRDefault="00B75F87" w:rsidP="00B75F87">
      <w:pPr>
        <w:tabs>
          <w:tab w:val="left" w:pos="1080"/>
        </w:tabs>
        <w:rPr>
          <w:rFonts w:eastAsia="Candara"/>
        </w:rPr>
      </w:pPr>
    </w:p>
    <w:p w14:paraId="0FCD5EF3" w14:textId="31575BF2" w:rsidR="00BA4A11" w:rsidRPr="00F80447" w:rsidRDefault="00B75F87" w:rsidP="00A53A30">
      <w:pPr>
        <w:numPr>
          <w:ilvl w:val="0"/>
          <w:numId w:val="15"/>
        </w:numPr>
        <w:tabs>
          <w:tab w:val="left" w:pos="230"/>
        </w:tabs>
        <w:spacing w:before="0" w:line="0" w:lineRule="atLeast"/>
        <w:ind w:left="770" w:hanging="360"/>
        <w:jc w:val="left"/>
        <w:rPr>
          <w:rFonts w:eastAsia="Candara"/>
        </w:rPr>
      </w:pPr>
      <w:r w:rsidRPr="00F80447">
        <w:rPr>
          <w:rFonts w:eastAsia="Candara"/>
        </w:rPr>
        <w:t xml:space="preserve"> No goods are presented </w:t>
      </w:r>
      <w:r w:rsidR="00BA4A11" w:rsidRPr="00F80447">
        <w:rPr>
          <w:rFonts w:eastAsia="Candara"/>
        </w:rPr>
        <w:t>by when timer expires:</w:t>
      </w:r>
    </w:p>
    <w:p w14:paraId="7F6F3165" w14:textId="711853E1" w:rsidR="007937AC" w:rsidRPr="00F80447" w:rsidRDefault="007937AC" w:rsidP="007937AC">
      <w:pPr>
        <w:tabs>
          <w:tab w:val="left" w:pos="230"/>
        </w:tabs>
        <w:spacing w:before="0" w:line="0" w:lineRule="atLeast"/>
        <w:jc w:val="left"/>
        <w:rPr>
          <w:rFonts w:eastAsia="Candara"/>
        </w:rPr>
      </w:pPr>
    </w:p>
    <w:p w14:paraId="4D56C0AB" w14:textId="2BB15292" w:rsidR="007937AC" w:rsidRPr="00F80447" w:rsidRDefault="00536DF4" w:rsidP="00C62FFA">
      <w:pPr>
        <w:tabs>
          <w:tab w:val="left" w:pos="230"/>
        </w:tabs>
        <w:spacing w:before="0" w:line="0" w:lineRule="atLeast"/>
        <w:jc w:val="center"/>
        <w:rPr>
          <w:rFonts w:eastAsia="Candara"/>
        </w:rPr>
      </w:pPr>
      <w:r>
        <w:rPr>
          <w:rFonts w:eastAsia="Candara"/>
          <w:noProof/>
        </w:rPr>
        <w:drawing>
          <wp:inline distT="0" distB="0" distL="0" distR="0" wp14:anchorId="4B9AB41D" wp14:editId="45AE3CE7">
            <wp:extent cx="4606222" cy="3621253"/>
            <wp:effectExtent l="0" t="0" r="4445" b="0"/>
            <wp:docPr id="994046924" name="Obrázok 8" descr="Obrázok, na ktorom je text, snímka obrazovky, diagram, rovnobežný&#10;&#10;Obsah vygenerovaný pomocou AI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4046924" name="Obrázok 8" descr="Obrázok, na ktorom je text, snímka obrazovky, diagram, rovnobežný&#10;&#10;Obsah vygenerovaný pomocou AI môže byť nesprávny."/>
                    <pic:cNvPicPr/>
                  </pic:nvPicPr>
                  <pic:blipFill>
                    <a:blip r:embed="rId15">
                      <a:extLst>
                        <a:ext uri="{28A0092B-C50C-407E-A947-70E740481C1C}">
                          <a14:useLocalDpi xmlns:a14="http://schemas.microsoft.com/office/drawing/2010/main" val="0"/>
                        </a:ext>
                      </a:extLst>
                    </a:blip>
                    <a:stretch>
                      <a:fillRect/>
                    </a:stretch>
                  </pic:blipFill>
                  <pic:spPr>
                    <a:xfrm>
                      <a:off x="0" y="0"/>
                      <a:ext cx="4637053" cy="3645491"/>
                    </a:xfrm>
                    <a:prstGeom prst="rect">
                      <a:avLst/>
                    </a:prstGeom>
                  </pic:spPr>
                </pic:pic>
              </a:graphicData>
            </a:graphic>
          </wp:inline>
        </w:drawing>
      </w:r>
    </w:p>
    <w:p w14:paraId="3A78D8E8" w14:textId="5F112066" w:rsidR="007937AC" w:rsidRPr="00F80447" w:rsidRDefault="007937AC" w:rsidP="00C62FFA">
      <w:pPr>
        <w:spacing w:line="0" w:lineRule="atLeast"/>
        <w:jc w:val="center"/>
        <w:rPr>
          <w:rFonts w:eastAsia="Candara"/>
          <w:bCs/>
          <w:sz w:val="20"/>
        </w:rPr>
      </w:pPr>
      <w:r w:rsidRPr="00F80447">
        <w:rPr>
          <w:rFonts w:eastAsia="Candara"/>
          <w:bCs/>
          <w:sz w:val="20"/>
        </w:rPr>
        <w:t xml:space="preserve">Figure </w:t>
      </w:r>
      <w:proofErr w:type="gramStart"/>
      <w:r w:rsidRPr="00F80447">
        <w:rPr>
          <w:rFonts w:eastAsia="Candara"/>
          <w:bCs/>
          <w:sz w:val="20"/>
        </w:rPr>
        <w:t>5  Pre</w:t>
      </w:r>
      <w:proofErr w:type="gramEnd"/>
      <w:r w:rsidRPr="00F80447">
        <w:rPr>
          <w:rFonts w:eastAsia="Candara"/>
          <w:bCs/>
          <w:sz w:val="20"/>
        </w:rPr>
        <w:t>-lodged transit declaration – expiration of the timer</w:t>
      </w:r>
    </w:p>
    <w:p w14:paraId="72421539" w14:textId="77777777" w:rsidR="00CA0323" w:rsidRPr="00F80447" w:rsidRDefault="00CA0323" w:rsidP="00C62FFA">
      <w:pPr>
        <w:spacing w:line="109" w:lineRule="exact"/>
        <w:jc w:val="center"/>
        <w:rPr>
          <w:rFonts w:eastAsia="Candara"/>
        </w:rPr>
      </w:pPr>
    </w:p>
    <w:p w14:paraId="6C214539" w14:textId="7FF7235B" w:rsidR="00DE5E5A" w:rsidRPr="00F80447" w:rsidRDefault="00DE5E5A" w:rsidP="00BA4A11">
      <w:pPr>
        <w:tabs>
          <w:tab w:val="left" w:pos="230"/>
        </w:tabs>
        <w:spacing w:before="0" w:line="0" w:lineRule="atLeast"/>
        <w:jc w:val="left"/>
        <w:rPr>
          <w:rFonts w:eastAsia="Candara"/>
        </w:rPr>
      </w:pPr>
    </w:p>
    <w:p w14:paraId="0CBF38B9" w14:textId="5BA04B26" w:rsidR="002D445F" w:rsidRPr="00F80447" w:rsidRDefault="002D445F" w:rsidP="00D07703">
      <w:pPr>
        <w:pStyle w:val="Odsekzoznamu"/>
        <w:numPr>
          <w:ilvl w:val="0"/>
          <w:numId w:val="60"/>
        </w:numPr>
        <w:tabs>
          <w:tab w:val="left" w:pos="1080"/>
        </w:tabs>
        <w:rPr>
          <w:rFonts w:ascii="Candara" w:eastAsia="Candara" w:hAnsi="Candara"/>
          <w:lang w:val="en-GB"/>
        </w:rPr>
      </w:pPr>
      <w:r w:rsidRPr="00F80447">
        <w:rPr>
          <w:rFonts w:ascii="Candara" w:eastAsia="Candara" w:hAnsi="Candara"/>
          <w:lang w:val="en-GB"/>
        </w:rPr>
        <w:t xml:space="preserve">Holder of the </w:t>
      </w:r>
      <w:r w:rsidR="004422F0" w:rsidRPr="00F80447">
        <w:rPr>
          <w:rFonts w:ascii="Candara" w:eastAsia="Candara" w:hAnsi="Candara"/>
          <w:lang w:val="en-GB"/>
        </w:rPr>
        <w:t>procedure lodges</w:t>
      </w:r>
      <w:r w:rsidRPr="00F80447">
        <w:rPr>
          <w:rFonts w:ascii="Candara" w:eastAsia="Candara" w:hAnsi="Candara"/>
          <w:lang w:val="en-GB"/>
        </w:rPr>
        <w:t xml:space="preserve"> the e-TCD via the message ME015 at declared CO of Departure.</w:t>
      </w:r>
    </w:p>
    <w:p w14:paraId="033D23A3" w14:textId="4B645A96" w:rsidR="00BA4A11" w:rsidRPr="00F80447" w:rsidRDefault="00BA4A11" w:rsidP="00D07703">
      <w:pPr>
        <w:pStyle w:val="Odsekzoznamu"/>
        <w:numPr>
          <w:ilvl w:val="0"/>
          <w:numId w:val="60"/>
        </w:numPr>
        <w:tabs>
          <w:tab w:val="left" w:pos="1080"/>
        </w:tabs>
        <w:spacing w:after="0" w:line="240" w:lineRule="auto"/>
        <w:jc w:val="both"/>
        <w:rPr>
          <w:rFonts w:ascii="Candara" w:eastAsia="Candara" w:hAnsi="Candara"/>
          <w:lang w:val="en-GB"/>
        </w:rPr>
      </w:pPr>
      <w:r w:rsidRPr="00F80447">
        <w:rPr>
          <w:rFonts w:ascii="Candara" w:eastAsia="Candara" w:hAnsi="Candara"/>
          <w:lang w:val="en-GB"/>
        </w:rPr>
        <w:t xml:space="preserve">Within prescribed time limit </w:t>
      </w:r>
      <w:r w:rsidRPr="00F80447">
        <w:rPr>
          <w:rFonts w:ascii="Candara" w:hAnsi="Candara"/>
          <w:lang w:val="en-GB"/>
        </w:rPr>
        <w:t>no goods are presented by when this timer expires.</w:t>
      </w:r>
    </w:p>
    <w:p w14:paraId="4329DB9B" w14:textId="2AA1C8BD" w:rsidR="00BA4A11" w:rsidRPr="00F80447" w:rsidRDefault="00BA4A11" w:rsidP="00D07703">
      <w:pPr>
        <w:pStyle w:val="Odsekzoznamu"/>
        <w:numPr>
          <w:ilvl w:val="0"/>
          <w:numId w:val="60"/>
        </w:numPr>
        <w:tabs>
          <w:tab w:val="left" w:pos="1080"/>
        </w:tabs>
        <w:spacing w:after="0" w:line="240" w:lineRule="auto"/>
        <w:jc w:val="both"/>
        <w:rPr>
          <w:rFonts w:ascii="Candara" w:eastAsia="Candara" w:hAnsi="Candara"/>
          <w:lang w:val="en-GB"/>
        </w:rPr>
      </w:pPr>
      <w:r w:rsidRPr="00F80447">
        <w:rPr>
          <w:rFonts w:ascii="Candara" w:eastAsia="Candara" w:hAnsi="Candara"/>
          <w:lang w:val="en-GB"/>
        </w:rPr>
        <w:t xml:space="preserve">The </w:t>
      </w:r>
      <w:r w:rsidR="008C567C" w:rsidRPr="00F80447">
        <w:rPr>
          <w:rFonts w:ascii="Candara" w:eastAsia="Candara" w:hAnsi="Candara"/>
          <w:lang w:val="en-GB"/>
        </w:rPr>
        <w:t xml:space="preserve">NTA NCTS P6 </w:t>
      </w:r>
      <w:r w:rsidRPr="00F80447">
        <w:rPr>
          <w:rFonts w:ascii="Candara" w:eastAsia="Candara" w:hAnsi="Candara"/>
          <w:lang w:val="en-GB"/>
        </w:rPr>
        <w:t xml:space="preserve">rejects the pre-lodged transit declaration sends </w:t>
      </w:r>
      <w:r w:rsidRPr="00F80447">
        <w:rPr>
          <w:rFonts w:ascii="Candara" w:hAnsi="Candara"/>
          <w:lang w:val="en-GB"/>
        </w:rPr>
        <w:t xml:space="preserve">and the ‘Declaration Rejected’ </w:t>
      </w:r>
      <w:r w:rsidR="00130D38" w:rsidRPr="00F80447">
        <w:rPr>
          <w:rFonts w:ascii="Candara" w:hAnsi="Candara"/>
          <w:lang w:val="en-GB"/>
        </w:rPr>
        <w:t>ME</w:t>
      </w:r>
      <w:r w:rsidRPr="00F80447">
        <w:rPr>
          <w:rFonts w:ascii="Candara" w:hAnsi="Candara"/>
          <w:lang w:val="en-GB"/>
        </w:rPr>
        <w:t>056</w:t>
      </w:r>
      <w:r w:rsidR="00536DF4">
        <w:rPr>
          <w:rFonts w:ascii="Candara" w:hAnsi="Candara"/>
          <w:lang w:val="en-GB"/>
        </w:rPr>
        <w:t>C</w:t>
      </w:r>
      <w:r w:rsidRPr="00F80447">
        <w:rPr>
          <w:rFonts w:ascii="Candara" w:hAnsi="Candara"/>
          <w:lang w:val="en-GB"/>
        </w:rPr>
        <w:t xml:space="preserve"> message is sent to the Holder</w:t>
      </w:r>
      <w:r w:rsidRPr="00F80447">
        <w:rPr>
          <w:rFonts w:ascii="Candara" w:hAnsi="Candara"/>
          <w:b/>
          <w:bCs/>
          <w:lang w:val="en-GB"/>
        </w:rPr>
        <w:t xml:space="preserve"> </w:t>
      </w:r>
      <w:r w:rsidRPr="00F80447">
        <w:rPr>
          <w:rFonts w:ascii="Candara" w:hAnsi="Candara"/>
          <w:lang w:val="en-GB"/>
        </w:rPr>
        <w:t xml:space="preserve">of the procedure. </w:t>
      </w:r>
    </w:p>
    <w:p w14:paraId="03AA02CB" w14:textId="77777777" w:rsidR="007937AC" w:rsidRPr="00F80447" w:rsidRDefault="007937AC" w:rsidP="003D7F1A">
      <w:pPr>
        <w:spacing w:line="218" w:lineRule="auto"/>
        <w:rPr>
          <w:rFonts w:eastAsia="Candara"/>
        </w:rPr>
      </w:pPr>
    </w:p>
    <w:p w14:paraId="0C6E3921" w14:textId="652EE07A" w:rsidR="00AC35A2" w:rsidRPr="00F80447" w:rsidRDefault="00236F67" w:rsidP="00A53A30">
      <w:pPr>
        <w:pStyle w:val="Nadpis10"/>
        <w:numPr>
          <w:ilvl w:val="1"/>
          <w:numId w:val="32"/>
        </w:numPr>
        <w:ind w:left="851" w:hanging="425"/>
        <w:rPr>
          <w:rFonts w:eastAsiaTheme="minorHAnsi"/>
          <w:color w:val="0070C0"/>
          <w:sz w:val="28"/>
          <w:szCs w:val="28"/>
          <w:lang w:val="en-GB"/>
        </w:rPr>
      </w:pPr>
      <w:bookmarkStart w:id="101" w:name="_Toc222651350"/>
      <w:r w:rsidRPr="00F80447">
        <w:rPr>
          <w:rFonts w:eastAsiaTheme="minorHAnsi"/>
          <w:color w:val="0070C0"/>
          <w:sz w:val="28"/>
          <w:szCs w:val="28"/>
          <w:lang w:val="en-GB"/>
        </w:rPr>
        <w:lastRenderedPageBreak/>
        <w:t xml:space="preserve">Amendment of e-TCD in standard </w:t>
      </w:r>
      <w:r w:rsidR="009B0C03" w:rsidRPr="00F80447">
        <w:rPr>
          <w:rFonts w:eastAsiaTheme="minorHAnsi"/>
          <w:color w:val="0070C0"/>
          <w:sz w:val="28"/>
          <w:szCs w:val="28"/>
          <w:lang w:val="en-GB"/>
        </w:rPr>
        <w:t xml:space="preserve">and simplified </w:t>
      </w:r>
      <w:r w:rsidRPr="00F80447">
        <w:rPr>
          <w:rFonts w:eastAsiaTheme="minorHAnsi"/>
          <w:color w:val="0070C0"/>
          <w:sz w:val="28"/>
          <w:szCs w:val="28"/>
          <w:lang w:val="en-GB"/>
        </w:rPr>
        <w:t>procedure</w:t>
      </w:r>
      <w:bookmarkEnd w:id="101"/>
    </w:p>
    <w:p w14:paraId="3877376A" w14:textId="77777777" w:rsidR="00AC35A2" w:rsidRPr="00F80447" w:rsidRDefault="00AC35A2" w:rsidP="00AC35A2"/>
    <w:p w14:paraId="6CA79054" w14:textId="562D6F56" w:rsidR="00AC35A2" w:rsidRPr="00F80447" w:rsidRDefault="00AC35A2" w:rsidP="00AC35A2">
      <w:r w:rsidRPr="00F80447">
        <w:t>Amendments of a transit declaration enable changes to the declaration data until the goods can be released for transit.</w:t>
      </w:r>
    </w:p>
    <w:p w14:paraId="28152596" w14:textId="106B46E2" w:rsidR="004422F0" w:rsidRPr="00F80447" w:rsidRDefault="004422F0" w:rsidP="00AC35A2">
      <w:r w:rsidRPr="00F80447">
        <w:t xml:space="preserve">When the ‘Declaration Amendment’ (ME013) is sent to the </w:t>
      </w:r>
      <w:r w:rsidR="00C64EA4" w:rsidRPr="00F80447">
        <w:t>C</w:t>
      </w:r>
      <w:r w:rsidRPr="00F80447">
        <w:t>O of Departure by the Holder of the Transit Procedure, the Office of Departure always needs to decide whether to:</w:t>
      </w:r>
    </w:p>
    <w:p w14:paraId="5FF23105" w14:textId="668393E2" w:rsidR="004422F0" w:rsidRPr="00F80447" w:rsidRDefault="004422F0" w:rsidP="00A53A30">
      <w:pPr>
        <w:numPr>
          <w:ilvl w:val="1"/>
          <w:numId w:val="20"/>
        </w:numPr>
        <w:ind w:left="426"/>
      </w:pPr>
      <w:r w:rsidRPr="00F80447">
        <w:t>Accept it [‘Amendment Acceptance’ (ME004</w:t>
      </w:r>
      <w:r w:rsidR="00DF7381">
        <w:t>C</w:t>
      </w:r>
      <w:r w:rsidRPr="00F80447">
        <w:t>)], or</w:t>
      </w:r>
    </w:p>
    <w:p w14:paraId="14D58F96" w14:textId="107BD37D" w:rsidR="004422F0" w:rsidRPr="00F80447" w:rsidRDefault="004422F0" w:rsidP="00A53A30">
      <w:pPr>
        <w:numPr>
          <w:ilvl w:val="1"/>
          <w:numId w:val="20"/>
        </w:numPr>
        <w:ind w:left="426"/>
      </w:pPr>
      <w:r w:rsidRPr="00F80447">
        <w:t>Reject it [‘Rejection fr</w:t>
      </w:r>
      <w:r w:rsidR="00773F2C" w:rsidRPr="00F80447">
        <w:t>o</w:t>
      </w:r>
      <w:r w:rsidRPr="00F80447">
        <w:t>m Office of Departure’ (ME056</w:t>
      </w:r>
      <w:r w:rsidR="00DF7381">
        <w:t>C</w:t>
      </w:r>
      <w:r w:rsidRPr="00F80447">
        <w:t xml:space="preserve">)] </w:t>
      </w:r>
    </w:p>
    <w:p w14:paraId="73F5BC72" w14:textId="77777777" w:rsidR="00AC35A2" w:rsidRPr="00F80447" w:rsidRDefault="00AC35A2" w:rsidP="00AC35A2">
      <w:r w:rsidRPr="00F80447">
        <w:rPr>
          <w:i/>
          <w:iCs/>
        </w:rPr>
        <w:t>No amendment requests by the Holder of the Transit Procedure are allowed:</w:t>
      </w:r>
    </w:p>
    <w:p w14:paraId="354B5BA0" w14:textId="77777777" w:rsidR="00AC35A2" w:rsidRPr="00F80447" w:rsidRDefault="00AC35A2" w:rsidP="00A53A30">
      <w:pPr>
        <w:numPr>
          <w:ilvl w:val="1"/>
          <w:numId w:val="20"/>
        </w:numPr>
        <w:ind w:left="426"/>
      </w:pPr>
      <w:r w:rsidRPr="00F80447">
        <w:t>Before the declaration is accepted by customs, (data can be corrected by Holder of the procedure sending message ME013 at many times before acceptation but in legal point of view is not „amendment” yet) and</w:t>
      </w:r>
    </w:p>
    <w:p w14:paraId="2706C67E" w14:textId="77777777" w:rsidR="00AC35A2" w:rsidRPr="00F80447" w:rsidRDefault="00AC35A2" w:rsidP="00A53A30">
      <w:pPr>
        <w:numPr>
          <w:ilvl w:val="1"/>
          <w:numId w:val="20"/>
        </w:numPr>
        <w:ind w:left="426"/>
      </w:pPr>
      <w:r w:rsidRPr="00F80447">
        <w:t>Then how the Office of Departure decided about control of goods (ME060 already sent),</w:t>
      </w:r>
    </w:p>
    <w:p w14:paraId="3C1749B7" w14:textId="33124977" w:rsidR="00AC35A2" w:rsidRPr="00F80447" w:rsidRDefault="00AC35A2" w:rsidP="00A53A30">
      <w:pPr>
        <w:numPr>
          <w:ilvl w:val="1"/>
          <w:numId w:val="20"/>
        </w:numPr>
        <w:ind w:left="426"/>
      </w:pPr>
      <w:r w:rsidRPr="00F80447">
        <w:t>After the goods are released for transit</w:t>
      </w:r>
    </w:p>
    <w:p w14:paraId="25644D24" w14:textId="6F7F3983" w:rsidR="00757FA5" w:rsidRPr="00F80447" w:rsidRDefault="00AC35A2" w:rsidP="00A53A30">
      <w:pPr>
        <w:pStyle w:val="Nadpis10"/>
        <w:numPr>
          <w:ilvl w:val="2"/>
          <w:numId w:val="32"/>
        </w:numPr>
        <w:rPr>
          <w:color w:val="0070C0"/>
          <w:sz w:val="24"/>
          <w:szCs w:val="24"/>
          <w:lang w:val="en-GB"/>
        </w:rPr>
      </w:pPr>
      <w:r w:rsidRPr="00F80447">
        <w:rPr>
          <w:lang w:val="en-GB"/>
        </w:rPr>
        <w:t xml:space="preserve"> </w:t>
      </w:r>
      <w:bookmarkStart w:id="102" w:name="_Toc222651351"/>
      <w:r w:rsidRPr="00F80447">
        <w:rPr>
          <w:rFonts w:eastAsiaTheme="minorHAnsi"/>
          <w:color w:val="0070C0"/>
          <w:sz w:val="24"/>
          <w:szCs w:val="24"/>
          <w:lang w:val="en-GB"/>
        </w:rPr>
        <w:t>Correction</w:t>
      </w:r>
      <w:r w:rsidRPr="00F80447">
        <w:rPr>
          <w:color w:val="0070C0"/>
          <w:sz w:val="24"/>
          <w:szCs w:val="24"/>
          <w:lang w:val="en-GB"/>
        </w:rPr>
        <w:t xml:space="preserve"> of the declaration data before acceptation</w:t>
      </w:r>
      <w:bookmarkEnd w:id="102"/>
    </w:p>
    <w:p w14:paraId="4D3E0A1C" w14:textId="77777777" w:rsidR="00AC35A2" w:rsidRPr="00F80447" w:rsidRDefault="00AC35A2" w:rsidP="00236F67">
      <w:pPr>
        <w:rPr>
          <w:color w:val="0070C0"/>
          <w:sz w:val="24"/>
          <w:szCs w:val="24"/>
        </w:rPr>
      </w:pPr>
    </w:p>
    <w:p w14:paraId="0DCF593C" w14:textId="0AA3A64A" w:rsidR="00236F67" w:rsidRPr="00F80447" w:rsidRDefault="007F57DD" w:rsidP="00236F67">
      <w:r w:rsidRPr="00F80447">
        <w:t xml:space="preserve">                        </w:t>
      </w:r>
      <w:r w:rsidR="00536DF4">
        <w:rPr>
          <w:noProof/>
        </w:rPr>
        <w:drawing>
          <wp:inline distT="0" distB="0" distL="0" distR="0" wp14:anchorId="5E615F42" wp14:editId="507BB270">
            <wp:extent cx="4359666" cy="3980066"/>
            <wp:effectExtent l="0" t="0" r="0" b="0"/>
            <wp:docPr id="543112124" name="Obrázok 9" descr="Obrázok, na ktorom je text, snímka obrazovky, diagram, rad&#10;&#10;Obsah vygenerovaný pomocou AI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3112124" name="Obrázok 9" descr="Obrázok, na ktorom je text, snímka obrazovky, diagram, rad&#10;&#10;Obsah vygenerovaný pomocou AI môže byť nesprávny."/>
                    <pic:cNvPicPr/>
                  </pic:nvPicPr>
                  <pic:blipFill>
                    <a:blip r:embed="rId16">
                      <a:extLst>
                        <a:ext uri="{28A0092B-C50C-407E-A947-70E740481C1C}">
                          <a14:useLocalDpi xmlns:a14="http://schemas.microsoft.com/office/drawing/2010/main" val="0"/>
                        </a:ext>
                      </a:extLst>
                    </a:blip>
                    <a:stretch>
                      <a:fillRect/>
                    </a:stretch>
                  </pic:blipFill>
                  <pic:spPr>
                    <a:xfrm>
                      <a:off x="0" y="0"/>
                      <a:ext cx="4389236" cy="4007062"/>
                    </a:xfrm>
                    <a:prstGeom prst="rect">
                      <a:avLst/>
                    </a:prstGeom>
                  </pic:spPr>
                </pic:pic>
              </a:graphicData>
            </a:graphic>
          </wp:inline>
        </w:drawing>
      </w:r>
    </w:p>
    <w:p w14:paraId="2FB58827" w14:textId="742DD7CB" w:rsidR="007F2610" w:rsidRPr="00F80447" w:rsidRDefault="007F2610" w:rsidP="007F2610">
      <w:pPr>
        <w:spacing w:line="0" w:lineRule="atLeast"/>
        <w:ind w:left="1416" w:firstLine="708"/>
        <w:rPr>
          <w:rFonts w:eastAsia="Candara"/>
          <w:bCs/>
          <w:sz w:val="20"/>
        </w:rPr>
      </w:pPr>
      <w:r w:rsidRPr="00F80447">
        <w:rPr>
          <w:rFonts w:eastAsia="Candara"/>
          <w:bCs/>
          <w:sz w:val="20"/>
        </w:rPr>
        <w:t xml:space="preserve">Figure </w:t>
      </w:r>
      <w:r w:rsidR="007F57DD" w:rsidRPr="00F80447">
        <w:rPr>
          <w:rFonts w:eastAsia="Candara"/>
          <w:bCs/>
          <w:sz w:val="20"/>
        </w:rPr>
        <w:t xml:space="preserve">6 Correction of the declaration data before acceptation </w:t>
      </w:r>
    </w:p>
    <w:p w14:paraId="7FC02614" w14:textId="0981C860" w:rsidR="00236F67" w:rsidRPr="00F80447" w:rsidRDefault="00236F67" w:rsidP="00236F67"/>
    <w:p w14:paraId="565E7365" w14:textId="6494B3EA" w:rsidR="0078611A" w:rsidRPr="00F80447" w:rsidRDefault="0078611A" w:rsidP="0078611A">
      <w:pPr>
        <w:spacing w:line="225" w:lineRule="auto"/>
        <w:rPr>
          <w:rFonts w:eastAsia="Candara"/>
        </w:rPr>
      </w:pPr>
      <w:r w:rsidRPr="00F80447">
        <w:rPr>
          <w:rFonts w:eastAsia="Candara"/>
        </w:rPr>
        <w:lastRenderedPageBreak/>
        <w:t xml:space="preserve">Holder of the procedure needs to amend some value in the e-TCD data (registered e-TCD) from any reason. The amendment of the registered e-TCD could be done before the CO of Departure accepts the e-TCD in the </w:t>
      </w:r>
      <w:r w:rsidR="001375D6" w:rsidRPr="00F80447">
        <w:rPr>
          <w:rFonts w:eastAsia="Candara"/>
        </w:rPr>
        <w:t>standard</w:t>
      </w:r>
      <w:r w:rsidRPr="00F80447">
        <w:rPr>
          <w:rFonts w:eastAsia="Candara"/>
        </w:rPr>
        <w:t xml:space="preserve"> procedure.</w:t>
      </w:r>
    </w:p>
    <w:p w14:paraId="44CC2A25" w14:textId="77777777" w:rsidR="007F57DD" w:rsidRPr="00F80447" w:rsidRDefault="007F57DD" w:rsidP="0078611A">
      <w:pPr>
        <w:spacing w:line="225" w:lineRule="auto"/>
        <w:rPr>
          <w:rFonts w:eastAsia="Candara"/>
        </w:rPr>
      </w:pPr>
    </w:p>
    <w:p w14:paraId="1592F5A4" w14:textId="159522B8" w:rsidR="007F57DD" w:rsidRPr="00F80447" w:rsidRDefault="007F57DD" w:rsidP="007F57DD">
      <w:pPr>
        <w:spacing w:before="0" w:after="120"/>
      </w:pPr>
      <w:r w:rsidRPr="00F80447">
        <w:t xml:space="preserve">For correction of the TCD data before acceptation (only registered), the Holder of the procedure can amend automatically (by ME013 message), however following Data Groups and Data items cannot be amended: </w:t>
      </w:r>
    </w:p>
    <w:p w14:paraId="41E6637A" w14:textId="77777777" w:rsidR="007F57DD" w:rsidRPr="00F80447" w:rsidRDefault="007F57DD" w:rsidP="00A53A30">
      <w:pPr>
        <w:pStyle w:val="Odsekzoznamu"/>
        <w:numPr>
          <w:ilvl w:val="3"/>
          <w:numId w:val="20"/>
        </w:numPr>
        <w:spacing w:after="120"/>
        <w:ind w:left="350" w:hanging="142"/>
        <w:rPr>
          <w:lang w:val="en-GB"/>
        </w:rPr>
      </w:pPr>
      <w:r w:rsidRPr="00F80447">
        <w:rPr>
          <w:lang w:val="en-GB"/>
        </w:rPr>
        <w:t>HOLDER OF THE TRANSIT PROCEDURE</w:t>
      </w:r>
    </w:p>
    <w:p w14:paraId="3E83236D" w14:textId="77777777" w:rsidR="007F57DD" w:rsidRPr="00F80447" w:rsidRDefault="007F57DD" w:rsidP="00A53A30">
      <w:pPr>
        <w:pStyle w:val="Odsekzoznamu"/>
        <w:numPr>
          <w:ilvl w:val="3"/>
          <w:numId w:val="20"/>
        </w:numPr>
        <w:spacing w:after="120"/>
        <w:ind w:left="350" w:hanging="142"/>
        <w:rPr>
          <w:lang w:val="en-GB"/>
        </w:rPr>
      </w:pPr>
      <w:r w:rsidRPr="00F80447">
        <w:rPr>
          <w:lang w:val="en-GB"/>
        </w:rPr>
        <w:t>REPRESENTATIVE</w:t>
      </w:r>
    </w:p>
    <w:p w14:paraId="5975C1A6" w14:textId="13D75475" w:rsidR="007F57DD" w:rsidRPr="00F80447" w:rsidRDefault="007F57DD" w:rsidP="00A53A30">
      <w:pPr>
        <w:pStyle w:val="Odsekzoznamu"/>
        <w:numPr>
          <w:ilvl w:val="3"/>
          <w:numId w:val="20"/>
        </w:numPr>
        <w:spacing w:after="120"/>
        <w:ind w:left="350" w:hanging="142"/>
        <w:rPr>
          <w:lang w:val="en-GB"/>
        </w:rPr>
      </w:pPr>
      <w:r w:rsidRPr="00F80447">
        <w:rPr>
          <w:lang w:val="en-GB"/>
        </w:rPr>
        <w:t>CUSTOMS OFFICE OF DEPARTURE</w:t>
      </w:r>
    </w:p>
    <w:p w14:paraId="070A941D" w14:textId="77777777" w:rsidR="007F57DD" w:rsidRPr="00F80447" w:rsidRDefault="007F57DD" w:rsidP="007F57DD">
      <w:pPr>
        <w:spacing w:after="120"/>
        <w:ind w:left="208"/>
      </w:pPr>
      <w:r w:rsidRPr="00F80447">
        <w:t>And following Data Items</w:t>
      </w:r>
    </w:p>
    <w:p w14:paraId="3BE0CF1D" w14:textId="77777777" w:rsidR="007F57DD" w:rsidRPr="00F80447" w:rsidRDefault="007F57DD" w:rsidP="00A53A30">
      <w:pPr>
        <w:pStyle w:val="Odsekzoznamu"/>
        <w:numPr>
          <w:ilvl w:val="3"/>
          <w:numId w:val="20"/>
        </w:numPr>
        <w:spacing w:after="120"/>
        <w:ind w:left="492" w:hanging="284"/>
        <w:rPr>
          <w:lang w:val="en-GB"/>
        </w:rPr>
      </w:pPr>
      <w:r w:rsidRPr="00F80447">
        <w:rPr>
          <w:lang w:val="en-GB"/>
        </w:rPr>
        <w:t>TRANSIT OPERATION/Additional declaration type</w:t>
      </w:r>
    </w:p>
    <w:p w14:paraId="3A765650" w14:textId="77777777" w:rsidR="007F57DD" w:rsidRPr="00F80447" w:rsidRDefault="007F57DD" w:rsidP="00A53A30">
      <w:pPr>
        <w:pStyle w:val="Odsekzoznamu"/>
        <w:numPr>
          <w:ilvl w:val="3"/>
          <w:numId w:val="20"/>
        </w:numPr>
        <w:spacing w:after="120"/>
        <w:ind w:left="492" w:hanging="284"/>
        <w:rPr>
          <w:lang w:val="en-GB"/>
        </w:rPr>
      </w:pPr>
      <w:r w:rsidRPr="00F80447">
        <w:rPr>
          <w:lang w:val="en-GB"/>
        </w:rPr>
        <w:t>TRANSIT OPERATION/Declaration type</w:t>
      </w:r>
    </w:p>
    <w:p w14:paraId="46CFD3C3" w14:textId="60E282A2" w:rsidR="007F57DD" w:rsidRPr="00F80447" w:rsidRDefault="007F57DD" w:rsidP="00A53A30">
      <w:pPr>
        <w:pStyle w:val="Odsekzoznamu"/>
        <w:numPr>
          <w:ilvl w:val="3"/>
          <w:numId w:val="20"/>
        </w:numPr>
        <w:spacing w:after="120"/>
        <w:ind w:left="492" w:hanging="284"/>
        <w:rPr>
          <w:lang w:val="en-GB"/>
        </w:rPr>
      </w:pPr>
      <w:r w:rsidRPr="00F80447">
        <w:rPr>
          <w:lang w:val="en-GB"/>
        </w:rPr>
        <w:t>TRANSIT OPERATION/LRN</w:t>
      </w:r>
    </w:p>
    <w:p w14:paraId="007DD358" w14:textId="77777777" w:rsidR="0078611A" w:rsidRPr="00F80447" w:rsidRDefault="0078611A" w:rsidP="00FE3186">
      <w:pPr>
        <w:spacing w:before="0"/>
        <w:rPr>
          <w:rFonts w:eastAsia="Times New Roman"/>
        </w:rPr>
      </w:pPr>
    </w:p>
    <w:p w14:paraId="0F1B1325" w14:textId="13DD335F" w:rsidR="00512E48" w:rsidRPr="00F80447" w:rsidRDefault="00512E48" w:rsidP="00FE3186">
      <w:pPr>
        <w:pStyle w:val="Odsekzoznamu"/>
        <w:numPr>
          <w:ilvl w:val="0"/>
          <w:numId w:val="14"/>
        </w:numPr>
        <w:tabs>
          <w:tab w:val="left" w:pos="1080"/>
        </w:tabs>
        <w:ind w:left="360" w:hanging="360"/>
        <w:jc w:val="both"/>
        <w:rPr>
          <w:rFonts w:ascii="Candara" w:eastAsia="Candara" w:hAnsi="Candara"/>
          <w:lang w:val="en-GB"/>
        </w:rPr>
      </w:pPr>
      <w:r w:rsidRPr="00F80447">
        <w:rPr>
          <w:rFonts w:ascii="Candara" w:eastAsia="Candara" w:hAnsi="Candara"/>
          <w:lang w:val="en-GB"/>
        </w:rPr>
        <w:t xml:space="preserve">Holder of the procedure lodges the e-TCD via the message </w:t>
      </w:r>
      <w:r w:rsidR="00130D38" w:rsidRPr="00F80447">
        <w:rPr>
          <w:rFonts w:ascii="Candara" w:eastAsia="Candara" w:hAnsi="Candara"/>
          <w:lang w:val="en-GB"/>
        </w:rPr>
        <w:t>ME</w:t>
      </w:r>
      <w:r w:rsidRPr="00F80447">
        <w:rPr>
          <w:rFonts w:ascii="Candara" w:eastAsia="Candara" w:hAnsi="Candara"/>
          <w:lang w:val="en-GB"/>
        </w:rPr>
        <w:t>015 at declared CO of Departure.</w:t>
      </w:r>
    </w:p>
    <w:p w14:paraId="1CBA276B" w14:textId="67310200" w:rsidR="00512E48" w:rsidRPr="00F80447" w:rsidRDefault="00512E48" w:rsidP="00FE3186">
      <w:pPr>
        <w:pStyle w:val="Odsekzoznamu"/>
        <w:numPr>
          <w:ilvl w:val="0"/>
          <w:numId w:val="14"/>
        </w:numPr>
        <w:tabs>
          <w:tab w:val="left" w:pos="1080"/>
        </w:tabs>
        <w:ind w:left="360" w:hanging="360"/>
        <w:jc w:val="both"/>
        <w:rPr>
          <w:rFonts w:ascii="Candara" w:eastAsia="Candara" w:hAnsi="Candara"/>
          <w:lang w:val="en-GB"/>
        </w:rPr>
      </w:pPr>
      <w:r w:rsidRPr="00F80447">
        <w:rPr>
          <w:rFonts w:ascii="Candara" w:eastAsia="Candara" w:hAnsi="Candara"/>
          <w:lang w:val="en-GB"/>
        </w:rPr>
        <w:t xml:space="preserve">The </w:t>
      </w:r>
      <w:r w:rsidR="008C567C" w:rsidRPr="00F80447">
        <w:rPr>
          <w:rFonts w:ascii="Candara" w:eastAsia="Candara" w:hAnsi="Candara"/>
          <w:lang w:val="en-GB"/>
        </w:rPr>
        <w:t xml:space="preserve">NTA NCTS P6 </w:t>
      </w:r>
      <w:r w:rsidRPr="00F80447">
        <w:rPr>
          <w:rFonts w:ascii="Candara" w:eastAsia="Candara" w:hAnsi="Candara"/>
          <w:lang w:val="en-GB"/>
        </w:rPr>
        <w:t xml:space="preserve">validates the lodged e-TCD (message </w:t>
      </w:r>
      <w:r w:rsidR="00130D38" w:rsidRPr="00F80447">
        <w:rPr>
          <w:rFonts w:ascii="Candara" w:eastAsia="Candara" w:hAnsi="Candara"/>
          <w:lang w:val="en-GB"/>
        </w:rPr>
        <w:t>ME</w:t>
      </w:r>
      <w:r w:rsidRPr="00F80447">
        <w:rPr>
          <w:rFonts w:ascii="Candara" w:eastAsia="Candara" w:hAnsi="Candara"/>
          <w:lang w:val="en-GB"/>
        </w:rPr>
        <w:t xml:space="preserve">015). The </w:t>
      </w:r>
      <w:r w:rsidR="008C567C" w:rsidRPr="00F80447">
        <w:rPr>
          <w:rFonts w:ascii="Candara" w:eastAsia="Candara" w:hAnsi="Candara"/>
          <w:lang w:val="en-GB"/>
        </w:rPr>
        <w:t xml:space="preserve">NTA NCTS P6 </w:t>
      </w:r>
      <w:r w:rsidRPr="00F80447">
        <w:rPr>
          <w:rFonts w:ascii="Candara" w:eastAsia="Candara" w:hAnsi="Candara"/>
          <w:lang w:val="en-GB"/>
        </w:rPr>
        <w:t>checks:</w:t>
      </w:r>
    </w:p>
    <w:p w14:paraId="2C86F775" w14:textId="77777777" w:rsidR="00512E48" w:rsidRPr="00F80447" w:rsidRDefault="00512E48" w:rsidP="00FE3186">
      <w:pPr>
        <w:pStyle w:val="Odsekzoznamu"/>
        <w:numPr>
          <w:ilvl w:val="1"/>
          <w:numId w:val="14"/>
        </w:numPr>
        <w:tabs>
          <w:tab w:val="left" w:pos="1080"/>
        </w:tabs>
        <w:ind w:left="567" w:hanging="141"/>
        <w:jc w:val="both"/>
        <w:rPr>
          <w:rFonts w:ascii="Candara" w:eastAsia="Candara" w:hAnsi="Candara"/>
          <w:lang w:val="en-GB"/>
        </w:rPr>
      </w:pPr>
      <w:r w:rsidRPr="00F80447">
        <w:rPr>
          <w:rFonts w:ascii="Candara" w:eastAsia="Candara" w:hAnsi="Candara"/>
          <w:lang w:val="en-GB"/>
        </w:rPr>
        <w:t>validity of the format of the message against the XSD definition,</w:t>
      </w:r>
    </w:p>
    <w:p w14:paraId="50D01733" w14:textId="77777777" w:rsidR="00512E48" w:rsidRPr="00F80447" w:rsidRDefault="00512E48" w:rsidP="00FE3186">
      <w:pPr>
        <w:pStyle w:val="Odsekzoznamu"/>
        <w:numPr>
          <w:ilvl w:val="1"/>
          <w:numId w:val="14"/>
        </w:numPr>
        <w:tabs>
          <w:tab w:val="left" w:pos="1080"/>
        </w:tabs>
        <w:ind w:left="567" w:hanging="141"/>
        <w:jc w:val="both"/>
        <w:rPr>
          <w:rFonts w:ascii="Candara" w:eastAsia="Candara" w:hAnsi="Candara"/>
          <w:lang w:val="en-GB"/>
        </w:rPr>
      </w:pPr>
      <w:r w:rsidRPr="00F80447">
        <w:rPr>
          <w:rFonts w:ascii="Candara" w:eastAsia="Candara" w:hAnsi="Candara"/>
          <w:lang w:val="en-GB"/>
        </w:rPr>
        <w:t>validity of Authorisation for electronic communication in transit procedure with Montenegrin Customs Offices of Departure,</w:t>
      </w:r>
    </w:p>
    <w:p w14:paraId="5A16D53E" w14:textId="45A3302D" w:rsidR="00512E48" w:rsidRPr="00F80447" w:rsidRDefault="00512E48" w:rsidP="00FE3186">
      <w:pPr>
        <w:pStyle w:val="Odsekzoznamu"/>
        <w:numPr>
          <w:ilvl w:val="1"/>
          <w:numId w:val="14"/>
        </w:numPr>
        <w:tabs>
          <w:tab w:val="left" w:pos="1080"/>
        </w:tabs>
        <w:ind w:left="567" w:hanging="141"/>
        <w:jc w:val="both"/>
        <w:rPr>
          <w:rFonts w:ascii="Candara" w:eastAsia="Candara" w:hAnsi="Candara"/>
          <w:lang w:val="en-GB"/>
        </w:rPr>
      </w:pPr>
      <w:r w:rsidRPr="00F80447">
        <w:rPr>
          <w:rFonts w:ascii="Candara" w:eastAsia="Candara" w:hAnsi="Candara"/>
          <w:lang w:val="en-GB"/>
        </w:rPr>
        <w:t xml:space="preserve">the data content of the e-TCD and </w:t>
      </w:r>
      <w:r w:rsidR="00536DF4" w:rsidRPr="00F80447">
        <w:rPr>
          <w:rFonts w:ascii="Candara" w:eastAsia="Candara" w:hAnsi="Candara"/>
          <w:lang w:val="en-GB"/>
        </w:rPr>
        <w:t>fulfilment</w:t>
      </w:r>
      <w:r w:rsidRPr="00F80447">
        <w:rPr>
          <w:rFonts w:ascii="Candara" w:eastAsia="Candara" w:hAnsi="Candara"/>
          <w:lang w:val="en-GB"/>
        </w:rPr>
        <w:t xml:space="preserve"> of all rules and condition, which are given by the Rulebook and Authorisation for electronic communication in transit procedure with Montenegrin Customs Offices of Departure.</w:t>
      </w:r>
    </w:p>
    <w:p w14:paraId="326D8A84" w14:textId="53CE2E87" w:rsidR="00DE5E5A" w:rsidRPr="00F80447" w:rsidRDefault="00DE5E5A" w:rsidP="00FE3186">
      <w:pPr>
        <w:pStyle w:val="Odsekzoznamu"/>
        <w:numPr>
          <w:ilvl w:val="0"/>
          <w:numId w:val="14"/>
        </w:numPr>
        <w:tabs>
          <w:tab w:val="left" w:pos="1080"/>
        </w:tabs>
        <w:ind w:left="360" w:hanging="360"/>
        <w:jc w:val="both"/>
        <w:rPr>
          <w:rFonts w:ascii="Candara" w:eastAsia="Candara" w:hAnsi="Candara"/>
          <w:lang w:val="en-GB"/>
        </w:rPr>
      </w:pPr>
      <w:r w:rsidRPr="00F80447">
        <w:rPr>
          <w:rFonts w:ascii="Candara" w:eastAsia="Candara" w:hAnsi="Candara"/>
          <w:lang w:val="en-GB"/>
        </w:rPr>
        <w:t xml:space="preserve">After successful checks the </w:t>
      </w:r>
      <w:r w:rsidR="008C567C" w:rsidRPr="00F80447">
        <w:rPr>
          <w:rFonts w:ascii="Candara" w:eastAsia="Candara" w:hAnsi="Candara"/>
          <w:lang w:val="en-GB"/>
        </w:rPr>
        <w:t xml:space="preserve">NTA NCTS P6 </w:t>
      </w:r>
      <w:r w:rsidRPr="00F80447">
        <w:rPr>
          <w:rFonts w:ascii="Candara" w:eastAsia="Candara" w:hAnsi="Candara"/>
          <w:lang w:val="en-GB"/>
        </w:rPr>
        <w:t xml:space="preserve">will reply to Holder of the procedure by the message </w:t>
      </w:r>
      <w:r w:rsidR="00092D83">
        <w:rPr>
          <w:rFonts w:ascii="Candara" w:eastAsia="Candara" w:hAnsi="Candara"/>
          <w:lang w:val="en-GB"/>
        </w:rPr>
        <w:t>ME928</w:t>
      </w:r>
      <w:proofErr w:type="gramStart"/>
      <w:r w:rsidR="00092D83">
        <w:rPr>
          <w:rFonts w:ascii="Candara" w:eastAsia="Candara" w:hAnsi="Candara"/>
          <w:lang w:val="en-GB"/>
        </w:rPr>
        <w:t xml:space="preserve">C </w:t>
      </w:r>
      <w:r w:rsidRPr="00F80447">
        <w:rPr>
          <w:rFonts w:ascii="Candara" w:eastAsia="Candara" w:hAnsi="Candara"/>
          <w:lang w:val="en-GB"/>
        </w:rPr>
        <w:t xml:space="preserve"> identified</w:t>
      </w:r>
      <w:proofErr w:type="gramEnd"/>
      <w:r w:rsidRPr="00F80447">
        <w:rPr>
          <w:rFonts w:ascii="Candara" w:eastAsia="Candara" w:hAnsi="Candara"/>
          <w:lang w:val="en-GB"/>
        </w:rPr>
        <w:t xml:space="preserve"> by LRN which was used in originally declaration (</w:t>
      </w:r>
      <w:r w:rsidR="00130D38" w:rsidRPr="00F80447">
        <w:rPr>
          <w:rFonts w:ascii="Candara" w:eastAsia="Candara" w:hAnsi="Candara"/>
          <w:lang w:val="en-GB"/>
        </w:rPr>
        <w:t>ME</w:t>
      </w:r>
      <w:r w:rsidRPr="00F80447">
        <w:rPr>
          <w:rFonts w:ascii="Candara" w:eastAsia="Candara" w:hAnsi="Candara"/>
          <w:lang w:val="en-GB"/>
        </w:rPr>
        <w:t>015).  TCD was successfully</w:t>
      </w:r>
      <w:r w:rsidR="00130D38" w:rsidRPr="00F80447">
        <w:rPr>
          <w:rFonts w:ascii="Candara" w:eastAsia="Candara" w:hAnsi="Candara"/>
          <w:lang w:val="en-GB"/>
        </w:rPr>
        <w:t xml:space="preserve"> </w:t>
      </w:r>
      <w:r w:rsidRPr="00F80447">
        <w:rPr>
          <w:rFonts w:ascii="Candara" w:eastAsia="Candara" w:hAnsi="Candara"/>
          <w:lang w:val="en-GB"/>
        </w:rPr>
        <w:t xml:space="preserve">registered.  </w:t>
      </w:r>
    </w:p>
    <w:p w14:paraId="229A5738" w14:textId="77777777" w:rsidR="00130D38" w:rsidRPr="00F80447" w:rsidRDefault="00130D38" w:rsidP="00130D38">
      <w:pPr>
        <w:tabs>
          <w:tab w:val="left" w:pos="1080"/>
        </w:tabs>
        <w:rPr>
          <w:rFonts w:eastAsia="Candara"/>
        </w:rPr>
      </w:pPr>
    </w:p>
    <w:p w14:paraId="3786CCB9" w14:textId="2F90D6DA" w:rsidR="00DE5E5A" w:rsidRPr="0044215B" w:rsidRDefault="00DE5E5A" w:rsidP="00FB4774">
      <w:pPr>
        <w:pStyle w:val="Odsekzoznamu"/>
        <w:numPr>
          <w:ilvl w:val="3"/>
          <w:numId w:val="51"/>
        </w:numPr>
        <w:tabs>
          <w:tab w:val="left" w:pos="250"/>
        </w:tabs>
        <w:spacing w:line="0" w:lineRule="atLeast"/>
        <w:ind w:left="851" w:hanging="425"/>
        <w:rPr>
          <w:rFonts w:eastAsia="Candara"/>
        </w:rPr>
      </w:pPr>
      <w:r w:rsidRPr="0044215B">
        <w:rPr>
          <w:rFonts w:eastAsia="Candara"/>
        </w:rPr>
        <w:t xml:space="preserve">Amend the e-TCD’s data electronically using system </w:t>
      </w:r>
      <w:r w:rsidR="005104AF" w:rsidRPr="0044215B">
        <w:rPr>
          <w:rFonts w:eastAsia="Candara"/>
        </w:rPr>
        <w:t>NTA NCTS P</w:t>
      </w:r>
      <w:r w:rsidR="00FB4774" w:rsidRPr="0044215B">
        <w:rPr>
          <w:rFonts w:eastAsia="Candara"/>
        </w:rPr>
        <w:t>6:</w:t>
      </w:r>
    </w:p>
    <w:p w14:paraId="4968B33E" w14:textId="77777777" w:rsidR="00DE5E5A" w:rsidRPr="00F80447" w:rsidRDefault="00DE5E5A" w:rsidP="00DF0473">
      <w:pPr>
        <w:spacing w:line="108" w:lineRule="exact"/>
        <w:rPr>
          <w:rFonts w:eastAsia="Candara"/>
        </w:rPr>
      </w:pPr>
    </w:p>
    <w:p w14:paraId="379D032C" w14:textId="3D0D4717" w:rsidR="00DE5E5A" w:rsidRPr="00F80447" w:rsidRDefault="00DE5E5A" w:rsidP="00A53A30">
      <w:pPr>
        <w:pStyle w:val="Odsekzoznamu"/>
        <w:numPr>
          <w:ilvl w:val="0"/>
          <w:numId w:val="14"/>
        </w:numPr>
        <w:tabs>
          <w:tab w:val="left" w:pos="1080"/>
        </w:tabs>
        <w:spacing w:line="240" w:lineRule="auto"/>
        <w:ind w:left="360" w:hanging="360"/>
        <w:jc w:val="both"/>
        <w:rPr>
          <w:rFonts w:ascii="Candara" w:eastAsia="Candara" w:hAnsi="Candara"/>
          <w:lang w:val="en-GB"/>
        </w:rPr>
      </w:pPr>
      <w:r w:rsidRPr="00F80447">
        <w:rPr>
          <w:rFonts w:ascii="Candara" w:eastAsia="Candara" w:hAnsi="Candara"/>
          <w:lang w:val="en-GB"/>
        </w:rPr>
        <w:t xml:space="preserve">Holder of the </w:t>
      </w:r>
      <w:r w:rsidR="00512E48" w:rsidRPr="00F80447">
        <w:rPr>
          <w:rFonts w:ascii="Candara" w:eastAsia="Candara" w:hAnsi="Candara"/>
          <w:lang w:val="en-GB"/>
        </w:rPr>
        <w:t xml:space="preserve">transit </w:t>
      </w:r>
      <w:r w:rsidRPr="00F80447">
        <w:rPr>
          <w:rFonts w:ascii="Candara" w:eastAsia="Candara" w:hAnsi="Candara"/>
          <w:lang w:val="en-GB"/>
        </w:rPr>
        <w:t xml:space="preserve">procedure repairs data of the registered e-TCD in his system and </w:t>
      </w:r>
      <w:r w:rsidR="001375D6" w:rsidRPr="00F80447">
        <w:rPr>
          <w:rFonts w:ascii="Candara" w:eastAsia="Candara" w:hAnsi="Candara"/>
          <w:lang w:val="en-GB"/>
        </w:rPr>
        <w:t>sends corrected</w:t>
      </w:r>
      <w:r w:rsidRPr="00F80447">
        <w:rPr>
          <w:rFonts w:ascii="Candara" w:eastAsia="Candara" w:hAnsi="Candara"/>
          <w:lang w:val="en-GB"/>
        </w:rPr>
        <w:t xml:space="preserve"> e-TCD to the CO of Departure via message </w:t>
      </w:r>
      <w:r w:rsidR="00130D38" w:rsidRPr="00F80447">
        <w:rPr>
          <w:rFonts w:ascii="Candara" w:eastAsia="Candara" w:hAnsi="Candara"/>
          <w:lang w:val="en-GB"/>
        </w:rPr>
        <w:t>ME</w:t>
      </w:r>
      <w:r w:rsidRPr="00F80447">
        <w:rPr>
          <w:rFonts w:ascii="Candara" w:eastAsia="Candara" w:hAnsi="Candara"/>
          <w:lang w:val="en-GB"/>
        </w:rPr>
        <w:t>013.</w:t>
      </w:r>
    </w:p>
    <w:p w14:paraId="2E24F747" w14:textId="77777777" w:rsidR="00DF0473" w:rsidRPr="00F80447" w:rsidRDefault="00DF0473" w:rsidP="00DF0473">
      <w:pPr>
        <w:tabs>
          <w:tab w:val="left" w:pos="426"/>
        </w:tabs>
        <w:spacing w:before="0" w:line="218" w:lineRule="auto"/>
        <w:rPr>
          <w:rFonts w:eastAsia="Candara"/>
        </w:rPr>
      </w:pPr>
    </w:p>
    <w:p w14:paraId="32F33A77" w14:textId="77777777" w:rsidR="0044215B" w:rsidRDefault="00DE5E5A" w:rsidP="001375D6">
      <w:pPr>
        <w:pStyle w:val="Odsekzoznamu"/>
        <w:numPr>
          <w:ilvl w:val="0"/>
          <w:numId w:val="14"/>
        </w:numPr>
        <w:tabs>
          <w:tab w:val="left" w:pos="1080"/>
        </w:tabs>
        <w:ind w:left="360" w:hanging="360"/>
        <w:jc w:val="both"/>
        <w:rPr>
          <w:rFonts w:ascii="Candara" w:eastAsia="Candara" w:hAnsi="Candara"/>
          <w:lang w:val="en-GB"/>
        </w:rPr>
      </w:pPr>
      <w:r w:rsidRPr="00F80447">
        <w:rPr>
          <w:rFonts w:ascii="Candara" w:eastAsia="Candara" w:hAnsi="Candara"/>
          <w:lang w:val="en-GB"/>
        </w:rPr>
        <w:t xml:space="preserve">The </w:t>
      </w:r>
      <w:r w:rsidR="008C567C" w:rsidRPr="00F80447">
        <w:rPr>
          <w:rFonts w:ascii="Candara" w:eastAsia="Candara" w:hAnsi="Candara"/>
          <w:lang w:val="en-GB"/>
        </w:rPr>
        <w:t xml:space="preserve">NTA NCTS P6 </w:t>
      </w:r>
      <w:r w:rsidRPr="00F80447">
        <w:rPr>
          <w:rFonts w:ascii="Candara" w:eastAsia="Candara" w:hAnsi="Candara"/>
          <w:lang w:val="en-GB"/>
        </w:rPr>
        <w:t xml:space="preserve">confirms the amendment of the e-TCD </w:t>
      </w:r>
    </w:p>
    <w:p w14:paraId="3816AFE9" w14:textId="77777777" w:rsidR="0044215B" w:rsidRPr="00FB4774" w:rsidRDefault="0044215B" w:rsidP="00FB4774">
      <w:pPr>
        <w:pStyle w:val="Odsekzoznamu"/>
        <w:rPr>
          <w:rFonts w:ascii="Candara" w:eastAsia="Candara" w:hAnsi="Candara"/>
          <w:lang w:val="en-GB"/>
        </w:rPr>
      </w:pPr>
    </w:p>
    <w:p w14:paraId="2206E394" w14:textId="668FBA84" w:rsidR="00130D38" w:rsidRPr="00F80447" w:rsidRDefault="00DE5E5A" w:rsidP="00FB4774">
      <w:pPr>
        <w:pStyle w:val="Odsekzoznamu"/>
        <w:numPr>
          <w:ilvl w:val="0"/>
          <w:numId w:val="18"/>
        </w:numPr>
        <w:tabs>
          <w:tab w:val="left" w:pos="250"/>
        </w:tabs>
        <w:spacing w:before="120" w:after="0" w:line="240" w:lineRule="auto"/>
        <w:ind w:left="851" w:hanging="425"/>
        <w:jc w:val="both"/>
        <w:rPr>
          <w:rFonts w:ascii="Candara" w:eastAsia="Candara" w:hAnsi="Candara"/>
          <w:lang w:val="en-GB"/>
        </w:rPr>
      </w:pPr>
      <w:r w:rsidRPr="00F80447">
        <w:rPr>
          <w:rFonts w:ascii="Candara" w:eastAsia="Candara" w:hAnsi="Candara"/>
          <w:lang w:val="en-GB"/>
        </w:rPr>
        <w:t xml:space="preserve">via message </w:t>
      </w:r>
      <w:r w:rsidR="00130D38" w:rsidRPr="00F80447">
        <w:rPr>
          <w:rFonts w:ascii="Candara" w:eastAsia="Candara" w:hAnsi="Candara"/>
          <w:lang w:val="en-GB"/>
        </w:rPr>
        <w:t>ME</w:t>
      </w:r>
      <w:r w:rsidRPr="00F80447">
        <w:rPr>
          <w:rFonts w:ascii="Candara" w:eastAsia="Candara" w:hAnsi="Candara"/>
          <w:lang w:val="en-GB"/>
        </w:rPr>
        <w:t>004</w:t>
      </w:r>
      <w:r w:rsidR="00536DF4">
        <w:rPr>
          <w:rFonts w:ascii="Candara" w:eastAsia="Candara" w:hAnsi="Candara"/>
          <w:lang w:val="en-GB"/>
        </w:rPr>
        <w:t>C</w:t>
      </w:r>
      <w:r w:rsidRPr="00F80447">
        <w:rPr>
          <w:rFonts w:ascii="Candara" w:eastAsia="Candara" w:hAnsi="Candara"/>
          <w:lang w:val="en-GB"/>
        </w:rPr>
        <w:t xml:space="preserve">, which is </w:t>
      </w:r>
      <w:r w:rsidR="001375D6" w:rsidRPr="00F80447">
        <w:rPr>
          <w:rFonts w:ascii="Candara" w:eastAsia="Candara" w:hAnsi="Candara"/>
          <w:lang w:val="en-GB"/>
        </w:rPr>
        <w:t>sent to</w:t>
      </w:r>
      <w:r w:rsidRPr="00F80447">
        <w:rPr>
          <w:rFonts w:ascii="Candara" w:eastAsia="Candara" w:hAnsi="Candara"/>
          <w:lang w:val="en-GB"/>
        </w:rPr>
        <w:t xml:space="preserve"> </w:t>
      </w:r>
      <w:r w:rsidR="00512E48" w:rsidRPr="00F80447">
        <w:rPr>
          <w:rFonts w:ascii="Candara" w:eastAsia="Candara" w:hAnsi="Candara"/>
          <w:lang w:val="en-GB"/>
        </w:rPr>
        <w:t xml:space="preserve">the </w:t>
      </w:r>
      <w:r w:rsidRPr="00F80447">
        <w:rPr>
          <w:rFonts w:ascii="Candara" w:eastAsia="Candara" w:hAnsi="Candara"/>
          <w:lang w:val="en-GB"/>
        </w:rPr>
        <w:t xml:space="preserve">Holder of the procedure. When the amendment is confirmed by the message </w:t>
      </w:r>
      <w:r w:rsidR="00130D38" w:rsidRPr="00F80447">
        <w:rPr>
          <w:rFonts w:ascii="Candara" w:eastAsia="Candara" w:hAnsi="Candara"/>
          <w:lang w:val="en-GB"/>
        </w:rPr>
        <w:t>ME</w:t>
      </w:r>
      <w:r w:rsidRPr="00F80447">
        <w:rPr>
          <w:rFonts w:ascii="Candara" w:eastAsia="Candara" w:hAnsi="Candara"/>
          <w:lang w:val="en-GB"/>
        </w:rPr>
        <w:t>004</w:t>
      </w:r>
      <w:r w:rsidR="00536DF4">
        <w:rPr>
          <w:rFonts w:ascii="Candara" w:eastAsia="Candara" w:hAnsi="Candara"/>
          <w:lang w:val="en-GB"/>
        </w:rPr>
        <w:t>C</w:t>
      </w:r>
      <w:r w:rsidRPr="00F80447">
        <w:rPr>
          <w:rFonts w:ascii="Candara" w:eastAsia="Candara" w:hAnsi="Candara"/>
          <w:lang w:val="en-GB"/>
        </w:rPr>
        <w:t xml:space="preserve">, Holder of the </w:t>
      </w:r>
      <w:r w:rsidR="00512E48" w:rsidRPr="00F80447">
        <w:rPr>
          <w:rFonts w:ascii="Candara" w:eastAsia="Candara" w:hAnsi="Candara"/>
          <w:lang w:val="en-GB"/>
        </w:rPr>
        <w:t xml:space="preserve">transit </w:t>
      </w:r>
      <w:r w:rsidRPr="00F80447">
        <w:rPr>
          <w:rFonts w:ascii="Candara" w:eastAsia="Candara" w:hAnsi="Candara"/>
          <w:lang w:val="en-GB"/>
        </w:rPr>
        <w:t>procedure can presents declared goods and all documents</w:t>
      </w:r>
      <w:r w:rsidR="00DF0473" w:rsidRPr="00F80447">
        <w:rPr>
          <w:rFonts w:ascii="Candara" w:eastAsia="Candara" w:hAnsi="Candara"/>
          <w:lang w:val="en-GB"/>
        </w:rPr>
        <w:t xml:space="preserve"> </w:t>
      </w:r>
      <w:r w:rsidRPr="00F80447">
        <w:rPr>
          <w:rFonts w:ascii="Candara" w:eastAsia="Candara" w:hAnsi="Candara"/>
          <w:lang w:val="en-GB"/>
        </w:rPr>
        <w:t xml:space="preserve">accompanying transit declaration at the CO of Departure using the assigned MRN as a main </w:t>
      </w:r>
      <w:r w:rsidR="001375D6" w:rsidRPr="00F80447">
        <w:rPr>
          <w:rFonts w:ascii="Candara" w:eastAsia="Candara" w:hAnsi="Candara"/>
          <w:lang w:val="en-GB"/>
        </w:rPr>
        <w:t>transit identifier</w:t>
      </w:r>
      <w:r w:rsidRPr="00F80447">
        <w:rPr>
          <w:rFonts w:ascii="Candara" w:eastAsia="Candara" w:hAnsi="Candara"/>
          <w:lang w:val="en-GB"/>
        </w:rPr>
        <w:t xml:space="preserve"> for e-TCD.</w:t>
      </w:r>
    </w:p>
    <w:p w14:paraId="27E82829" w14:textId="77777777" w:rsidR="00DE5E5A" w:rsidRPr="00F80447" w:rsidRDefault="00DE5E5A" w:rsidP="00DE5E5A">
      <w:pPr>
        <w:spacing w:line="60" w:lineRule="exact"/>
        <w:rPr>
          <w:rFonts w:eastAsia="Candara"/>
        </w:rPr>
      </w:pPr>
    </w:p>
    <w:p w14:paraId="105975E1" w14:textId="4CED09A6" w:rsidR="00DE5E5A" w:rsidRPr="00F80447" w:rsidRDefault="00DE5E5A" w:rsidP="001375D6">
      <w:pPr>
        <w:pStyle w:val="Odsekzoznamu"/>
        <w:numPr>
          <w:ilvl w:val="0"/>
          <w:numId w:val="18"/>
        </w:numPr>
        <w:tabs>
          <w:tab w:val="left" w:pos="250"/>
        </w:tabs>
        <w:spacing w:before="120" w:after="0" w:line="240" w:lineRule="auto"/>
        <w:ind w:left="851" w:hanging="425"/>
        <w:jc w:val="both"/>
        <w:rPr>
          <w:rFonts w:ascii="Candara" w:eastAsia="Candara" w:hAnsi="Candara"/>
          <w:lang w:val="en-GB"/>
        </w:rPr>
      </w:pPr>
      <w:r w:rsidRPr="00F80447">
        <w:rPr>
          <w:rFonts w:ascii="Candara" w:eastAsia="Candara" w:hAnsi="Candara"/>
          <w:lang w:val="en-GB"/>
        </w:rPr>
        <w:t>Amend the e-TCD’s data personally using a paper based (or oral) request submitted at the CO of Departure:</w:t>
      </w:r>
    </w:p>
    <w:p w14:paraId="530BE911" w14:textId="77777777" w:rsidR="00DE5E5A" w:rsidRPr="00F80447" w:rsidRDefault="00DE5E5A" w:rsidP="001375D6">
      <w:pPr>
        <w:rPr>
          <w:rFonts w:eastAsia="Candara"/>
        </w:rPr>
      </w:pPr>
    </w:p>
    <w:p w14:paraId="10113FA7" w14:textId="7018CE67" w:rsidR="00DE5E5A" w:rsidRPr="00F80447" w:rsidRDefault="00DE5E5A" w:rsidP="001375D6">
      <w:pPr>
        <w:pStyle w:val="Odsekzoznamu"/>
        <w:numPr>
          <w:ilvl w:val="0"/>
          <w:numId w:val="19"/>
        </w:numPr>
        <w:tabs>
          <w:tab w:val="left" w:pos="426"/>
        </w:tabs>
        <w:spacing w:before="120" w:after="0" w:line="240" w:lineRule="auto"/>
        <w:ind w:left="426" w:hanging="426"/>
        <w:jc w:val="both"/>
        <w:rPr>
          <w:rFonts w:ascii="Candara" w:eastAsia="Candara" w:hAnsi="Candara"/>
          <w:lang w:val="en-GB"/>
        </w:rPr>
      </w:pPr>
      <w:r w:rsidRPr="00F80447">
        <w:rPr>
          <w:rFonts w:ascii="Candara" w:eastAsia="Candara" w:hAnsi="Candara"/>
          <w:lang w:val="en-GB"/>
        </w:rPr>
        <w:lastRenderedPageBreak/>
        <w:t xml:space="preserve">Holder of the </w:t>
      </w:r>
      <w:r w:rsidR="00512E48" w:rsidRPr="00F80447">
        <w:rPr>
          <w:rFonts w:ascii="Candara" w:eastAsia="Candara" w:hAnsi="Candara"/>
          <w:lang w:val="en-GB"/>
        </w:rPr>
        <w:t>transit procedure presents</w:t>
      </w:r>
      <w:r w:rsidRPr="00F80447">
        <w:rPr>
          <w:rFonts w:ascii="Candara" w:eastAsia="Candara" w:hAnsi="Candara"/>
          <w:lang w:val="en-GB"/>
        </w:rPr>
        <w:t xml:space="preserve"> declared goods together with a written (oral) amendment request and together with all documents accompanying transit declaration at the competent</w:t>
      </w:r>
      <w:r w:rsidR="00BF7FF6" w:rsidRPr="00F80447">
        <w:rPr>
          <w:rFonts w:ascii="Candara" w:eastAsia="Candara" w:hAnsi="Candara"/>
          <w:lang w:val="en-GB"/>
        </w:rPr>
        <w:t xml:space="preserve"> </w:t>
      </w:r>
      <w:r w:rsidRPr="00F80447">
        <w:rPr>
          <w:rFonts w:ascii="Candara" w:eastAsia="Candara" w:hAnsi="Candara"/>
          <w:lang w:val="en-GB"/>
        </w:rPr>
        <w:t>Customs officer at the CO of Departure.</w:t>
      </w:r>
    </w:p>
    <w:p w14:paraId="5BA3F615" w14:textId="0163DF35" w:rsidR="00512E48" w:rsidRPr="00F80447" w:rsidRDefault="00DE5E5A" w:rsidP="001375D6">
      <w:pPr>
        <w:pStyle w:val="Odsekzoznamu"/>
        <w:numPr>
          <w:ilvl w:val="0"/>
          <w:numId w:val="19"/>
        </w:numPr>
        <w:tabs>
          <w:tab w:val="left" w:pos="426"/>
        </w:tabs>
        <w:spacing w:before="120" w:after="0" w:line="240" w:lineRule="auto"/>
        <w:ind w:left="426" w:hanging="426"/>
        <w:jc w:val="both"/>
        <w:rPr>
          <w:rFonts w:ascii="Candara" w:eastAsia="Candara" w:hAnsi="Candara"/>
          <w:lang w:val="en-GB"/>
        </w:rPr>
      </w:pPr>
      <w:r w:rsidRPr="00F80447">
        <w:rPr>
          <w:rFonts w:ascii="Candara" w:eastAsia="Candara" w:hAnsi="Candara"/>
          <w:lang w:val="en-GB"/>
        </w:rPr>
        <w:t>Competent Customs officer at the CO of Departure checks the declared goods and documents accompanying e-TCD and decides to accept the amendment request and accept the e-TCD (MRN).</w:t>
      </w:r>
    </w:p>
    <w:p w14:paraId="7CC9D798" w14:textId="6660E38B" w:rsidR="00236F67" w:rsidRPr="00F80447" w:rsidRDefault="00236F67" w:rsidP="00236F67"/>
    <w:p w14:paraId="0103EEED" w14:textId="3A3414FC" w:rsidR="00EA4DCF" w:rsidRPr="00F80447" w:rsidRDefault="00334226" w:rsidP="00A53A30">
      <w:pPr>
        <w:pStyle w:val="Nadpis10"/>
        <w:numPr>
          <w:ilvl w:val="2"/>
          <w:numId w:val="32"/>
        </w:numPr>
        <w:rPr>
          <w:sz w:val="24"/>
          <w:szCs w:val="24"/>
          <w:lang w:val="en-GB"/>
        </w:rPr>
      </w:pPr>
      <w:bookmarkStart w:id="103" w:name="_Toc222651352"/>
      <w:r w:rsidRPr="00F80447">
        <w:rPr>
          <w:sz w:val="24"/>
          <w:szCs w:val="24"/>
          <w:lang w:val="en-GB"/>
        </w:rPr>
        <w:t>Amendment of accepted e-TCD in standard procedure</w:t>
      </w:r>
      <w:bookmarkEnd w:id="103"/>
    </w:p>
    <w:p w14:paraId="14FE89AF" w14:textId="27DBD466" w:rsidR="00331A08" w:rsidRPr="00F80447" w:rsidRDefault="00D27323" w:rsidP="00EA4DCF">
      <w:r w:rsidRPr="00F80447">
        <w:t xml:space="preserve">              </w:t>
      </w:r>
      <w:r w:rsidR="00EA4DCF" w:rsidRPr="00F80447">
        <w:t xml:space="preserve">           </w:t>
      </w:r>
      <w:r w:rsidR="00261202">
        <w:rPr>
          <w:noProof/>
        </w:rPr>
        <w:drawing>
          <wp:inline distT="0" distB="0" distL="0" distR="0" wp14:anchorId="1236B0A5" wp14:editId="2C4B41AC">
            <wp:extent cx="4467223" cy="3459299"/>
            <wp:effectExtent l="0" t="0" r="3810" b="0"/>
            <wp:docPr id="1893238372" name="Obrázok 10" descr="Obrázok, na ktorom je text, snímka obrazovky, diagram, rovnobežný&#10;&#10;Obsah vygenerovaný pomocou AI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3238372" name="Obrázok 10" descr="Obrázok, na ktorom je text, snímka obrazovky, diagram, rovnobežný&#10;&#10;Obsah vygenerovaný pomocou AI môže byť nesprávny."/>
                    <pic:cNvPicPr/>
                  </pic:nvPicPr>
                  <pic:blipFill>
                    <a:blip r:embed="rId17">
                      <a:extLst>
                        <a:ext uri="{28A0092B-C50C-407E-A947-70E740481C1C}">
                          <a14:useLocalDpi xmlns:a14="http://schemas.microsoft.com/office/drawing/2010/main" val="0"/>
                        </a:ext>
                      </a:extLst>
                    </a:blip>
                    <a:stretch>
                      <a:fillRect/>
                    </a:stretch>
                  </pic:blipFill>
                  <pic:spPr>
                    <a:xfrm>
                      <a:off x="0" y="0"/>
                      <a:ext cx="4498850" cy="3483790"/>
                    </a:xfrm>
                    <a:prstGeom prst="rect">
                      <a:avLst/>
                    </a:prstGeom>
                  </pic:spPr>
                </pic:pic>
              </a:graphicData>
            </a:graphic>
          </wp:inline>
        </w:drawing>
      </w:r>
    </w:p>
    <w:p w14:paraId="4ACE91C3" w14:textId="44CDF678" w:rsidR="00EA4DCF" w:rsidRPr="00F80447" w:rsidRDefault="00EA4DCF" w:rsidP="007227F3">
      <w:pPr>
        <w:spacing w:line="0" w:lineRule="atLeast"/>
        <w:ind w:left="1416" w:firstLine="2"/>
        <w:rPr>
          <w:rFonts w:eastAsia="Candara"/>
          <w:bCs/>
          <w:sz w:val="20"/>
        </w:rPr>
      </w:pPr>
      <w:r w:rsidRPr="00F80447">
        <w:rPr>
          <w:rFonts w:eastAsia="Candara"/>
          <w:bCs/>
          <w:sz w:val="20"/>
        </w:rPr>
        <w:t xml:space="preserve">Figure 7 Amendment </w:t>
      </w:r>
      <w:proofErr w:type="gramStart"/>
      <w:r w:rsidRPr="00F80447">
        <w:rPr>
          <w:rFonts w:eastAsia="Candara"/>
          <w:bCs/>
          <w:sz w:val="20"/>
        </w:rPr>
        <w:t>of  declaration</w:t>
      </w:r>
      <w:proofErr w:type="gramEnd"/>
      <w:r w:rsidRPr="00F80447">
        <w:rPr>
          <w:rFonts w:eastAsia="Candara"/>
          <w:bCs/>
          <w:sz w:val="20"/>
        </w:rPr>
        <w:t xml:space="preserve"> data after acceptation </w:t>
      </w:r>
      <w:r w:rsidR="007227F3" w:rsidRPr="00F80447">
        <w:rPr>
          <w:rFonts w:eastAsia="Candara"/>
          <w:bCs/>
          <w:sz w:val="20"/>
        </w:rPr>
        <w:t>in the standard procedure</w:t>
      </w:r>
    </w:p>
    <w:p w14:paraId="452CE4F3" w14:textId="3DAE36CA" w:rsidR="00334226" w:rsidRPr="00F80447" w:rsidRDefault="00334226" w:rsidP="00334226"/>
    <w:p w14:paraId="71BD7045" w14:textId="4913D351" w:rsidR="005B4F8E" w:rsidRPr="00F80447" w:rsidRDefault="005B4F8E" w:rsidP="001375D6">
      <w:pPr>
        <w:spacing w:before="0" w:after="120"/>
      </w:pPr>
      <w:r w:rsidRPr="00F80447">
        <w:t>The process starts by point 1-3 fr</w:t>
      </w:r>
      <w:r w:rsidR="00773F2C" w:rsidRPr="00F80447">
        <w:t>o</w:t>
      </w:r>
      <w:r w:rsidRPr="00F80447">
        <w:t>m 4.3.1.</w:t>
      </w:r>
    </w:p>
    <w:p w14:paraId="1BCB100E" w14:textId="77777777" w:rsidR="005B4F8E" w:rsidRPr="00F80447" w:rsidRDefault="005B4F8E" w:rsidP="001375D6">
      <w:pPr>
        <w:spacing w:line="109" w:lineRule="exact"/>
        <w:rPr>
          <w:rFonts w:eastAsia="Candara"/>
        </w:rPr>
      </w:pPr>
    </w:p>
    <w:p w14:paraId="5833AF5E" w14:textId="474AA812" w:rsidR="005B4F8E" w:rsidRPr="00F80447" w:rsidRDefault="005B4F8E" w:rsidP="001375D6">
      <w:pPr>
        <w:numPr>
          <w:ilvl w:val="0"/>
          <w:numId w:val="21"/>
        </w:numPr>
        <w:tabs>
          <w:tab w:val="left" w:pos="1080"/>
        </w:tabs>
        <w:spacing w:before="0"/>
        <w:rPr>
          <w:rFonts w:eastAsia="Candara"/>
        </w:rPr>
      </w:pPr>
      <w:r w:rsidRPr="00F80447">
        <w:rPr>
          <w:rFonts w:eastAsia="Candara"/>
        </w:rPr>
        <w:t xml:space="preserve">The </w:t>
      </w:r>
      <w:r w:rsidR="008C567C" w:rsidRPr="00F80447">
        <w:rPr>
          <w:rFonts w:eastAsia="Candara"/>
        </w:rPr>
        <w:t xml:space="preserve">NTA NCTS P6 </w:t>
      </w:r>
      <w:r w:rsidRPr="00F80447">
        <w:rPr>
          <w:rFonts w:eastAsia="Candara"/>
        </w:rPr>
        <w:t xml:space="preserve">sends to Holder of the transit procedure (or his Representative) the message </w:t>
      </w:r>
      <w:r w:rsidR="00092D83">
        <w:rPr>
          <w:rFonts w:eastAsia="Candara"/>
        </w:rPr>
        <w:t>ME028</w:t>
      </w:r>
      <w:proofErr w:type="gramStart"/>
      <w:r w:rsidR="00092D83">
        <w:rPr>
          <w:rFonts w:eastAsia="Candara"/>
        </w:rPr>
        <w:t xml:space="preserve">C </w:t>
      </w:r>
      <w:r w:rsidRPr="00F80447">
        <w:rPr>
          <w:rFonts w:eastAsia="Candara"/>
        </w:rPr>
        <w:t xml:space="preserve"> to</w:t>
      </w:r>
      <w:proofErr w:type="gramEnd"/>
      <w:r w:rsidRPr="00F80447">
        <w:rPr>
          <w:rFonts w:eastAsia="Candara"/>
        </w:rPr>
        <w:t xml:space="preserve"> inform him, that the e-TCD was accepted and MRN was allocated. </w:t>
      </w:r>
    </w:p>
    <w:p w14:paraId="05474FBF" w14:textId="77777777" w:rsidR="005B4F8E" w:rsidRPr="00F80447" w:rsidRDefault="005B4F8E" w:rsidP="001375D6">
      <w:pPr>
        <w:spacing w:before="0" w:after="120"/>
      </w:pPr>
    </w:p>
    <w:p w14:paraId="1F32F939" w14:textId="68EDA456" w:rsidR="004646AB" w:rsidRPr="00F80447" w:rsidRDefault="004646AB" w:rsidP="001375D6">
      <w:pPr>
        <w:pStyle w:val="Odsekzoznamu"/>
        <w:numPr>
          <w:ilvl w:val="0"/>
          <w:numId w:val="21"/>
        </w:numPr>
        <w:spacing w:line="225" w:lineRule="auto"/>
        <w:jc w:val="both"/>
        <w:rPr>
          <w:rFonts w:ascii="Candara" w:eastAsia="Candara" w:hAnsi="Candara"/>
          <w:lang w:val="en-GB"/>
        </w:rPr>
      </w:pPr>
      <w:r w:rsidRPr="00F80447">
        <w:rPr>
          <w:rFonts w:ascii="Candara" w:eastAsia="Candara" w:hAnsi="Candara"/>
          <w:lang w:val="en-GB"/>
        </w:rPr>
        <w:t xml:space="preserve">This scenario is used in </w:t>
      </w:r>
      <w:r w:rsidR="001375D6" w:rsidRPr="00F80447">
        <w:rPr>
          <w:rFonts w:ascii="Candara" w:eastAsia="Candara" w:hAnsi="Candara"/>
          <w:lang w:val="en-GB"/>
        </w:rPr>
        <w:t xml:space="preserve">standard </w:t>
      </w:r>
      <w:r w:rsidRPr="00F80447">
        <w:rPr>
          <w:rFonts w:ascii="Candara" w:eastAsia="Candara" w:hAnsi="Candara"/>
          <w:lang w:val="en-GB"/>
        </w:rPr>
        <w:t xml:space="preserve">procedure, when some incorrect information </w:t>
      </w:r>
      <w:r w:rsidR="001375D6" w:rsidRPr="00F80447">
        <w:rPr>
          <w:rFonts w:ascii="Candara" w:eastAsia="Candara" w:hAnsi="Candara"/>
          <w:lang w:val="en-GB"/>
        </w:rPr>
        <w:t>is</w:t>
      </w:r>
      <w:r w:rsidRPr="00F80447">
        <w:rPr>
          <w:rFonts w:ascii="Candara" w:eastAsia="Candara" w:hAnsi="Candara"/>
          <w:lang w:val="en-GB"/>
        </w:rPr>
        <w:t xml:space="preserve"> discovered after acceptance of the e-TCD (MRN) and before release of the goods to transit regime at the CO of Departure.</w:t>
      </w:r>
    </w:p>
    <w:p w14:paraId="018FD0C9" w14:textId="76B3FDB4" w:rsidR="004646AB" w:rsidRPr="00F80447" w:rsidRDefault="004646AB" w:rsidP="001375D6">
      <w:pPr>
        <w:spacing w:line="225" w:lineRule="auto"/>
        <w:ind w:left="360"/>
        <w:rPr>
          <w:rFonts w:eastAsia="Candara"/>
        </w:rPr>
      </w:pPr>
      <w:r w:rsidRPr="00F80447">
        <w:rPr>
          <w:rFonts w:eastAsia="Candara"/>
        </w:rPr>
        <w:t xml:space="preserve">Holder of the procedure needs to amend some value in the e-TCD data (accepted e-TCD) from any reason. The amendment of the accepted e-TCD could be done before the CO of Departure </w:t>
      </w:r>
      <w:r w:rsidR="001375D6" w:rsidRPr="00F80447">
        <w:rPr>
          <w:rFonts w:eastAsia="Candara"/>
        </w:rPr>
        <w:t>release the</w:t>
      </w:r>
      <w:r w:rsidRPr="00F80447">
        <w:rPr>
          <w:rFonts w:eastAsia="Candara"/>
        </w:rPr>
        <w:t xml:space="preserve"> e-TCD in </w:t>
      </w:r>
      <w:proofErr w:type="gramStart"/>
      <w:r w:rsidRPr="00F80447">
        <w:rPr>
          <w:rFonts w:eastAsia="Candara"/>
        </w:rPr>
        <w:t>the  procedure</w:t>
      </w:r>
      <w:proofErr w:type="gramEnd"/>
      <w:r w:rsidRPr="00F80447">
        <w:rPr>
          <w:rFonts w:eastAsia="Candara"/>
        </w:rPr>
        <w:t>.</w:t>
      </w:r>
    </w:p>
    <w:p w14:paraId="116472E5" w14:textId="77777777" w:rsidR="004646AB" w:rsidRPr="00F80447" w:rsidRDefault="004646AB" w:rsidP="004646AB">
      <w:pPr>
        <w:tabs>
          <w:tab w:val="left" w:pos="1080"/>
        </w:tabs>
        <w:spacing w:before="0"/>
        <w:jc w:val="left"/>
      </w:pPr>
    </w:p>
    <w:p w14:paraId="55643613" w14:textId="2A81DF2C" w:rsidR="004646AB" w:rsidRPr="00F80447" w:rsidRDefault="004646AB" w:rsidP="00A53A30">
      <w:pPr>
        <w:pStyle w:val="Odsekzoznamu"/>
        <w:numPr>
          <w:ilvl w:val="0"/>
          <w:numId w:val="22"/>
        </w:numPr>
        <w:tabs>
          <w:tab w:val="left" w:pos="250"/>
        </w:tabs>
        <w:spacing w:line="0" w:lineRule="atLeast"/>
        <w:rPr>
          <w:rFonts w:eastAsia="Candara"/>
          <w:lang w:val="en-GB"/>
        </w:rPr>
      </w:pPr>
      <w:r w:rsidRPr="00F80447">
        <w:rPr>
          <w:rFonts w:eastAsia="Candara"/>
          <w:lang w:val="en-GB"/>
        </w:rPr>
        <w:t xml:space="preserve">Amend the e-TCD’s data electronically using system </w:t>
      </w:r>
      <w:r w:rsidR="005104AF" w:rsidRPr="00F80447">
        <w:rPr>
          <w:rFonts w:eastAsia="Candara"/>
          <w:lang w:val="en-GB"/>
        </w:rPr>
        <w:t>NTA NCTS P</w:t>
      </w:r>
      <w:r w:rsidR="00FB4774" w:rsidRPr="00F80447">
        <w:rPr>
          <w:rFonts w:eastAsia="Candara"/>
          <w:lang w:val="en-GB"/>
        </w:rPr>
        <w:t>6:</w:t>
      </w:r>
    </w:p>
    <w:p w14:paraId="559878EE" w14:textId="77777777" w:rsidR="004646AB" w:rsidRPr="00F80447" w:rsidRDefault="004646AB" w:rsidP="001375D6">
      <w:pPr>
        <w:pStyle w:val="Odsekzoznamu"/>
        <w:ind w:left="1416"/>
        <w:jc w:val="both"/>
        <w:rPr>
          <w:lang w:val="en-GB"/>
        </w:rPr>
      </w:pPr>
    </w:p>
    <w:p w14:paraId="2A295FB4" w14:textId="66B03815" w:rsidR="00F43D29" w:rsidRPr="00F80447" w:rsidRDefault="00F43D29" w:rsidP="001375D6">
      <w:pPr>
        <w:tabs>
          <w:tab w:val="left" w:pos="1080"/>
        </w:tabs>
        <w:spacing w:before="0"/>
      </w:pPr>
      <w:r w:rsidRPr="00F80447">
        <w:t xml:space="preserve">For amending the “Accepted” TCD data, the Holder of the procedure can amend in the same way automatically (ME013 message), however following Data Groups and Data items cannot be amended: </w:t>
      </w:r>
    </w:p>
    <w:p w14:paraId="10495329" w14:textId="77777777" w:rsidR="00F43D29" w:rsidRPr="00F80447" w:rsidRDefault="00F43D29" w:rsidP="001375D6">
      <w:pPr>
        <w:pStyle w:val="Odsekzoznamu"/>
        <w:numPr>
          <w:ilvl w:val="3"/>
          <w:numId w:val="20"/>
        </w:numPr>
        <w:spacing w:after="120"/>
        <w:ind w:left="350" w:hanging="142"/>
        <w:jc w:val="both"/>
        <w:rPr>
          <w:lang w:val="en-GB"/>
        </w:rPr>
      </w:pPr>
      <w:r w:rsidRPr="00F80447">
        <w:rPr>
          <w:lang w:val="en-GB"/>
        </w:rPr>
        <w:lastRenderedPageBreak/>
        <w:t>HOLDER OF THE TRANSIT PROCEDURE</w:t>
      </w:r>
    </w:p>
    <w:p w14:paraId="68080C68" w14:textId="77777777" w:rsidR="00F43D29" w:rsidRPr="00F80447" w:rsidRDefault="00F43D29" w:rsidP="00A53A30">
      <w:pPr>
        <w:pStyle w:val="Odsekzoznamu"/>
        <w:numPr>
          <w:ilvl w:val="3"/>
          <w:numId w:val="20"/>
        </w:numPr>
        <w:spacing w:after="120"/>
        <w:ind w:left="350" w:hanging="142"/>
        <w:rPr>
          <w:lang w:val="en-GB"/>
        </w:rPr>
      </w:pPr>
      <w:r w:rsidRPr="00F80447">
        <w:rPr>
          <w:lang w:val="en-GB"/>
        </w:rPr>
        <w:t>REPRESENTATIVE</w:t>
      </w:r>
    </w:p>
    <w:p w14:paraId="17D0DAAF" w14:textId="77777777" w:rsidR="00F43D29" w:rsidRPr="00F80447" w:rsidRDefault="00F43D29" w:rsidP="00A53A30">
      <w:pPr>
        <w:pStyle w:val="Odsekzoznamu"/>
        <w:numPr>
          <w:ilvl w:val="3"/>
          <w:numId w:val="20"/>
        </w:numPr>
        <w:spacing w:after="120"/>
        <w:ind w:left="350" w:hanging="142"/>
        <w:rPr>
          <w:lang w:val="en-GB"/>
        </w:rPr>
      </w:pPr>
      <w:r w:rsidRPr="00F80447">
        <w:rPr>
          <w:lang w:val="en-GB"/>
        </w:rPr>
        <w:t>CUSTOMS OFFICE OF DEPARTURE</w:t>
      </w:r>
    </w:p>
    <w:p w14:paraId="42622A70" w14:textId="77777777" w:rsidR="00F43D29" w:rsidRPr="00F80447" w:rsidRDefault="00F43D29" w:rsidP="00F43D29">
      <w:pPr>
        <w:spacing w:after="120"/>
        <w:ind w:left="208"/>
      </w:pPr>
      <w:r w:rsidRPr="00F80447">
        <w:t>And following Data Items</w:t>
      </w:r>
    </w:p>
    <w:p w14:paraId="4B02F3BD" w14:textId="77777777" w:rsidR="00F43D29" w:rsidRPr="00F80447" w:rsidRDefault="00F43D29" w:rsidP="00A53A30">
      <w:pPr>
        <w:pStyle w:val="Odsekzoznamu"/>
        <w:numPr>
          <w:ilvl w:val="3"/>
          <w:numId w:val="20"/>
        </w:numPr>
        <w:spacing w:after="120"/>
        <w:ind w:left="492" w:hanging="284"/>
        <w:rPr>
          <w:lang w:val="en-GB"/>
        </w:rPr>
      </w:pPr>
      <w:r w:rsidRPr="00F80447">
        <w:rPr>
          <w:lang w:val="en-GB"/>
        </w:rPr>
        <w:t>TRANSIT OPERATION/Additional declaration type</w:t>
      </w:r>
    </w:p>
    <w:p w14:paraId="4B4D6676" w14:textId="77777777" w:rsidR="00F43D29" w:rsidRPr="00F80447" w:rsidRDefault="00F43D29" w:rsidP="00A53A30">
      <w:pPr>
        <w:pStyle w:val="Odsekzoznamu"/>
        <w:numPr>
          <w:ilvl w:val="3"/>
          <w:numId w:val="20"/>
        </w:numPr>
        <w:spacing w:after="120"/>
        <w:ind w:left="492" w:hanging="284"/>
        <w:rPr>
          <w:lang w:val="en-GB"/>
        </w:rPr>
      </w:pPr>
      <w:r w:rsidRPr="00F80447">
        <w:rPr>
          <w:lang w:val="en-GB"/>
        </w:rPr>
        <w:t>TRANSIT OPERATION/Declaration type</w:t>
      </w:r>
    </w:p>
    <w:p w14:paraId="73609DAC" w14:textId="77777777" w:rsidR="00F43D29" w:rsidRPr="00F80447" w:rsidRDefault="00F43D29" w:rsidP="00A53A30">
      <w:pPr>
        <w:pStyle w:val="Odsekzoznamu"/>
        <w:numPr>
          <w:ilvl w:val="3"/>
          <w:numId w:val="20"/>
        </w:numPr>
        <w:spacing w:after="120"/>
        <w:ind w:left="492" w:hanging="284"/>
        <w:rPr>
          <w:lang w:val="en-GB"/>
        </w:rPr>
      </w:pPr>
      <w:r w:rsidRPr="00F80447">
        <w:rPr>
          <w:lang w:val="en-GB"/>
        </w:rPr>
        <w:t>TRANSIT OPERATION/MRN</w:t>
      </w:r>
    </w:p>
    <w:p w14:paraId="5C8DC366" w14:textId="77777777" w:rsidR="00F43D29" w:rsidRPr="00F80447" w:rsidRDefault="00F43D29" w:rsidP="00A53A30">
      <w:pPr>
        <w:pStyle w:val="Odsekzoznamu"/>
        <w:numPr>
          <w:ilvl w:val="3"/>
          <w:numId w:val="20"/>
        </w:numPr>
        <w:spacing w:after="120"/>
        <w:ind w:left="492" w:hanging="284"/>
        <w:rPr>
          <w:lang w:val="en-GB"/>
        </w:rPr>
      </w:pPr>
      <w:r w:rsidRPr="00F80447">
        <w:rPr>
          <w:lang w:val="en-GB"/>
        </w:rPr>
        <w:t>TRANSIT OPERATION/LRN</w:t>
      </w:r>
    </w:p>
    <w:p w14:paraId="458DF9E5" w14:textId="77777777" w:rsidR="00F43D29" w:rsidRPr="00F80447" w:rsidRDefault="00F43D29" w:rsidP="00A53A30">
      <w:pPr>
        <w:pStyle w:val="Odsekzoznamu"/>
        <w:numPr>
          <w:ilvl w:val="3"/>
          <w:numId w:val="20"/>
        </w:numPr>
        <w:spacing w:after="120"/>
        <w:ind w:left="492" w:hanging="284"/>
        <w:rPr>
          <w:rFonts w:ascii="Candara" w:hAnsi="Candara"/>
          <w:lang w:val="en-GB"/>
        </w:rPr>
      </w:pPr>
      <w:r w:rsidRPr="00F80447">
        <w:rPr>
          <w:rFonts w:ascii="Candara" w:hAnsi="Candara"/>
          <w:lang w:val="en-GB"/>
        </w:rPr>
        <w:t xml:space="preserve">CONSIGNMENT-HOUSE CONSIGNMENT-CONSIGNMENT ITEM-COMMODITY-COMMODITY </w:t>
      </w:r>
      <w:proofErr w:type="spellStart"/>
      <w:r w:rsidRPr="00F80447">
        <w:rPr>
          <w:rFonts w:ascii="Candara" w:hAnsi="Candara"/>
          <w:lang w:val="en-GB"/>
        </w:rPr>
        <w:t>CODE.Harmonised</w:t>
      </w:r>
      <w:proofErr w:type="spellEnd"/>
      <w:r w:rsidRPr="00F80447">
        <w:rPr>
          <w:rFonts w:ascii="Candara" w:hAnsi="Candara"/>
          <w:lang w:val="en-GB"/>
        </w:rPr>
        <w:t xml:space="preserve"> system sub-heading code&gt;</w:t>
      </w:r>
      <w:r w:rsidRPr="00F80447">
        <w:rPr>
          <w:vertAlign w:val="superscript"/>
          <w:lang w:val="en-GB"/>
        </w:rPr>
        <w:t>1</w:t>
      </w:r>
    </w:p>
    <w:p w14:paraId="72B897DC" w14:textId="189EA192" w:rsidR="00F43D29" w:rsidRPr="00F80447" w:rsidRDefault="00F43D29" w:rsidP="00A53A30">
      <w:pPr>
        <w:pStyle w:val="Odsekzoznamu"/>
        <w:numPr>
          <w:ilvl w:val="3"/>
          <w:numId w:val="20"/>
        </w:numPr>
        <w:spacing w:after="120"/>
        <w:ind w:left="492" w:hanging="284"/>
        <w:rPr>
          <w:lang w:val="en-GB"/>
        </w:rPr>
      </w:pPr>
      <w:r w:rsidRPr="00F80447">
        <w:rPr>
          <w:lang w:val="en-GB"/>
        </w:rPr>
        <w:t>TRANSIT OPERATION/Security</w:t>
      </w:r>
    </w:p>
    <w:p w14:paraId="76E5F092" w14:textId="3B707FFF" w:rsidR="004422F0" w:rsidRPr="00F80447" w:rsidRDefault="00331A08" w:rsidP="00331A08">
      <w:pPr>
        <w:spacing w:after="120"/>
        <w:ind w:left="360"/>
      </w:pPr>
      <w:r w:rsidRPr="00F80447">
        <w:rPr>
          <w:vertAlign w:val="superscript"/>
        </w:rPr>
        <w:t xml:space="preserve">1 </w:t>
      </w:r>
      <w:r w:rsidR="00F43D29" w:rsidRPr="00F80447">
        <w:t xml:space="preserve">In case of amendment by customs officer is allowed for amendment     </w:t>
      </w:r>
    </w:p>
    <w:p w14:paraId="38C7A50E" w14:textId="77777777" w:rsidR="008B5E85" w:rsidRPr="00F80447" w:rsidRDefault="008B5E85" w:rsidP="008B5E85">
      <w:pPr>
        <w:spacing w:after="120"/>
        <w:rPr>
          <w:vertAlign w:val="superscript"/>
        </w:rPr>
      </w:pPr>
    </w:p>
    <w:p w14:paraId="18065598" w14:textId="77777777" w:rsidR="008B5E85" w:rsidRPr="00F80447" w:rsidRDefault="008B5E85" w:rsidP="00A53A30">
      <w:pPr>
        <w:pStyle w:val="Odsekzoznamu"/>
        <w:numPr>
          <w:ilvl w:val="0"/>
          <w:numId w:val="22"/>
        </w:numPr>
        <w:tabs>
          <w:tab w:val="left" w:pos="250"/>
        </w:tabs>
        <w:spacing w:line="0" w:lineRule="atLeast"/>
        <w:rPr>
          <w:rFonts w:eastAsia="Candara"/>
          <w:lang w:val="en-GB"/>
        </w:rPr>
      </w:pPr>
      <w:r w:rsidRPr="00F80447">
        <w:rPr>
          <w:rFonts w:eastAsia="Candara"/>
          <w:lang w:val="en-GB"/>
        </w:rPr>
        <w:t>Amend the e-TCD’s data personally using a paper based (or oral) request submitted at the CO of Departure:</w:t>
      </w:r>
    </w:p>
    <w:p w14:paraId="30258A3C" w14:textId="77777777" w:rsidR="008B5E85" w:rsidRPr="00F80447" w:rsidRDefault="008B5E85" w:rsidP="001375D6">
      <w:pPr>
        <w:rPr>
          <w:rFonts w:eastAsia="Candara"/>
        </w:rPr>
      </w:pPr>
    </w:p>
    <w:p w14:paraId="3745F9E0" w14:textId="0EB47390" w:rsidR="008B5E85" w:rsidRPr="00F80447" w:rsidRDefault="008B5E85" w:rsidP="001375D6">
      <w:pPr>
        <w:tabs>
          <w:tab w:val="left" w:pos="1080"/>
        </w:tabs>
        <w:ind w:left="-76"/>
        <w:rPr>
          <w:rFonts w:eastAsia="Candara"/>
        </w:rPr>
      </w:pPr>
      <w:r w:rsidRPr="00F80447">
        <w:rPr>
          <w:rFonts w:eastAsia="Candara"/>
        </w:rPr>
        <w:t>Holder of the transit procedure presents declared goods together with a written (oral) amendment request and together with all documents accompanying transit declaration at the competent Customs officer at the CO of Departure. Competent Customs officer at the CO of Departure checks the declared goods and documents accompanying e-TCD and decides to accept the amendment request and accept the e-TCD (MRN).</w:t>
      </w:r>
    </w:p>
    <w:p w14:paraId="583FC0E3" w14:textId="20D79983" w:rsidR="00AC35A2" w:rsidRPr="00F80447" w:rsidRDefault="00AC35A2" w:rsidP="00AC35A2">
      <w:pPr>
        <w:tabs>
          <w:tab w:val="left" w:pos="426"/>
        </w:tabs>
        <w:spacing w:before="0" w:line="218" w:lineRule="auto"/>
        <w:rPr>
          <w:rFonts w:eastAsia="Candara"/>
        </w:rPr>
      </w:pPr>
    </w:p>
    <w:p w14:paraId="0A28F04A" w14:textId="77777777" w:rsidR="00AC35A2" w:rsidRPr="00F80447" w:rsidRDefault="00AC35A2" w:rsidP="008B5E85">
      <w:pPr>
        <w:tabs>
          <w:tab w:val="left" w:pos="426"/>
        </w:tabs>
        <w:spacing w:before="0"/>
        <w:rPr>
          <w:rFonts w:eastAsia="Candara"/>
        </w:rPr>
      </w:pPr>
    </w:p>
    <w:p w14:paraId="1BA88F1D" w14:textId="7367D1F0" w:rsidR="004646AB" w:rsidRPr="00F80447" w:rsidRDefault="00AC35A2" w:rsidP="00A53A30">
      <w:pPr>
        <w:pStyle w:val="Odsekzoznamu"/>
        <w:numPr>
          <w:ilvl w:val="0"/>
          <w:numId w:val="21"/>
        </w:numPr>
        <w:spacing w:after="0" w:line="240" w:lineRule="auto"/>
        <w:ind w:left="357" w:hanging="357"/>
        <w:rPr>
          <w:rFonts w:ascii="Candara" w:eastAsia="Candara" w:hAnsi="Candara"/>
          <w:lang w:val="en-GB"/>
        </w:rPr>
      </w:pPr>
      <w:r w:rsidRPr="00F80447">
        <w:rPr>
          <w:rFonts w:ascii="Candara" w:eastAsia="Candara" w:hAnsi="Candara"/>
          <w:lang w:val="en-GB"/>
        </w:rPr>
        <w:t xml:space="preserve">The </w:t>
      </w:r>
      <w:r w:rsidR="008C567C" w:rsidRPr="00F80447">
        <w:rPr>
          <w:rFonts w:ascii="Candara" w:eastAsia="Candara" w:hAnsi="Candara"/>
          <w:lang w:val="en-GB"/>
        </w:rPr>
        <w:t xml:space="preserve">NTA NCTS P6 </w:t>
      </w:r>
      <w:r w:rsidRPr="00F80447">
        <w:rPr>
          <w:rFonts w:ascii="Candara" w:eastAsia="Candara" w:hAnsi="Candara"/>
          <w:lang w:val="en-GB"/>
        </w:rPr>
        <w:t xml:space="preserve">confirms the amendment of the e-TCD via </w:t>
      </w:r>
      <w:r w:rsidR="001375D6" w:rsidRPr="00F80447">
        <w:rPr>
          <w:rFonts w:ascii="Candara" w:eastAsia="Candara" w:hAnsi="Candara"/>
          <w:lang w:val="en-GB"/>
        </w:rPr>
        <w:t>message ME</w:t>
      </w:r>
      <w:r w:rsidRPr="00F80447">
        <w:rPr>
          <w:rFonts w:ascii="Candara" w:eastAsia="Candara" w:hAnsi="Candara"/>
          <w:lang w:val="en-GB"/>
        </w:rPr>
        <w:t>004, which is sent    to the Holder of the procedure. When the amendment is confirmed by the message ME004, Holder of the transit procedure can presents declared goods and all documents accompanying transit declaration at the CO of Departure using the assigned MRN as a main transit   identifier for e-TCD.</w:t>
      </w:r>
    </w:p>
    <w:p w14:paraId="29730ABD" w14:textId="1E585F0C" w:rsidR="002F1FE6" w:rsidRPr="00F80447" w:rsidRDefault="002F1FE6" w:rsidP="001E3426">
      <w:pPr>
        <w:rPr>
          <w:i/>
          <w:iCs/>
        </w:rPr>
      </w:pPr>
      <w:r w:rsidRPr="00F80447">
        <w:rPr>
          <w:i/>
          <w:iCs/>
        </w:rPr>
        <w:t>Note!</w:t>
      </w:r>
    </w:p>
    <w:p w14:paraId="390DBE00" w14:textId="4F6E7AD4" w:rsidR="001A3F8C" w:rsidRPr="00F80447" w:rsidRDefault="002F1FE6" w:rsidP="001E3426">
      <w:pPr>
        <w:rPr>
          <w:rFonts w:eastAsiaTheme="minorHAnsi"/>
          <w:i/>
          <w:iCs/>
          <w:color w:val="000000"/>
        </w:rPr>
      </w:pPr>
      <w:r w:rsidRPr="00F80447">
        <w:rPr>
          <w:i/>
          <w:iCs/>
        </w:rPr>
        <w:t xml:space="preserve">For amending </w:t>
      </w:r>
      <w:r w:rsidR="0038032B" w:rsidRPr="00F80447">
        <w:rPr>
          <w:i/>
          <w:iCs/>
        </w:rPr>
        <w:t>e-</w:t>
      </w:r>
      <w:r w:rsidRPr="00F80447">
        <w:rPr>
          <w:i/>
          <w:iCs/>
        </w:rPr>
        <w:t xml:space="preserve">TCD in the state “Guarantee under amendment” the Holder of the procedure can amend by sending of ME013 message (Amendment type flag = 1) only data group “Guarantee”. See </w:t>
      </w:r>
      <w:r w:rsidR="003D7F1A" w:rsidRPr="00F80447">
        <w:rPr>
          <w:i/>
          <w:iCs/>
        </w:rPr>
        <w:t xml:space="preserve">point 4.6. </w:t>
      </w:r>
    </w:p>
    <w:p w14:paraId="0EF421CC" w14:textId="460BAA3D" w:rsidR="00512E48" w:rsidRPr="00F80447" w:rsidRDefault="00512E48" w:rsidP="00512E48">
      <w:pPr>
        <w:rPr>
          <w:i/>
          <w:iCs/>
        </w:rPr>
      </w:pPr>
    </w:p>
    <w:p w14:paraId="488EB9A1" w14:textId="26743CAB" w:rsidR="00D27323" w:rsidRPr="00F80447" w:rsidRDefault="00D27323" w:rsidP="00512E48"/>
    <w:p w14:paraId="5448242B" w14:textId="6EA05A5D" w:rsidR="00D27323" w:rsidRPr="00F80447" w:rsidRDefault="00D27323" w:rsidP="00512E48"/>
    <w:p w14:paraId="18B78C56" w14:textId="77777777" w:rsidR="00D27323" w:rsidRPr="00F80447" w:rsidRDefault="00D27323" w:rsidP="00512E48"/>
    <w:p w14:paraId="01F005F7" w14:textId="57C625D9" w:rsidR="00512E48" w:rsidRPr="00F80447" w:rsidRDefault="00331A08" w:rsidP="00A53A30">
      <w:pPr>
        <w:pStyle w:val="Nadpis10"/>
        <w:numPr>
          <w:ilvl w:val="2"/>
          <w:numId w:val="32"/>
        </w:numPr>
        <w:rPr>
          <w:sz w:val="24"/>
          <w:szCs w:val="24"/>
          <w:lang w:val="en-GB"/>
        </w:rPr>
      </w:pPr>
      <w:bookmarkStart w:id="104" w:name="_Toc222651353"/>
      <w:r w:rsidRPr="00F80447">
        <w:rPr>
          <w:sz w:val="24"/>
          <w:szCs w:val="24"/>
          <w:lang w:val="en-GB"/>
        </w:rPr>
        <w:lastRenderedPageBreak/>
        <w:t>Amendment of accepted e-TCD in simplified procedure</w:t>
      </w:r>
      <w:bookmarkEnd w:id="104"/>
    </w:p>
    <w:p w14:paraId="52D4BB05" w14:textId="161E8AA4" w:rsidR="00512E48" w:rsidRPr="00F80447" w:rsidRDefault="00D27323" w:rsidP="00512E48">
      <w:r w:rsidRPr="00F80447">
        <w:t xml:space="preserve">                     </w:t>
      </w:r>
      <w:r w:rsidR="007A04CE">
        <w:rPr>
          <w:noProof/>
        </w:rPr>
        <w:drawing>
          <wp:inline distT="0" distB="0" distL="0" distR="0" wp14:anchorId="3821B438" wp14:editId="7C59BD89">
            <wp:extent cx="4627372" cy="3353359"/>
            <wp:effectExtent l="0" t="0" r="0" b="0"/>
            <wp:docPr id="2030624664" name="Obrázok 11" descr="Obrázok, na ktorom je text, snímka obrazovky, diagram, rad&#10;&#10;Obsah vygenerovaný pomocou AI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0624664" name="Obrázok 11" descr="Obrázok, na ktorom je text, snímka obrazovky, diagram, rad&#10;&#10;Obsah vygenerovaný pomocou AI môže byť nesprávny."/>
                    <pic:cNvPicPr/>
                  </pic:nvPicPr>
                  <pic:blipFill>
                    <a:blip r:embed="rId18">
                      <a:extLst>
                        <a:ext uri="{28A0092B-C50C-407E-A947-70E740481C1C}">
                          <a14:useLocalDpi xmlns:a14="http://schemas.microsoft.com/office/drawing/2010/main" val="0"/>
                        </a:ext>
                      </a:extLst>
                    </a:blip>
                    <a:stretch>
                      <a:fillRect/>
                    </a:stretch>
                  </pic:blipFill>
                  <pic:spPr>
                    <a:xfrm>
                      <a:off x="0" y="0"/>
                      <a:ext cx="4650611" cy="3370200"/>
                    </a:xfrm>
                    <a:prstGeom prst="rect">
                      <a:avLst/>
                    </a:prstGeom>
                  </pic:spPr>
                </pic:pic>
              </a:graphicData>
            </a:graphic>
          </wp:inline>
        </w:drawing>
      </w:r>
    </w:p>
    <w:p w14:paraId="6F03CB95" w14:textId="4A1CB3B1" w:rsidR="007227F3" w:rsidRPr="00F80447" w:rsidRDefault="00D27323" w:rsidP="00D27323">
      <w:pPr>
        <w:spacing w:line="0" w:lineRule="atLeast"/>
        <w:ind w:left="1416" w:firstLine="2"/>
        <w:rPr>
          <w:rFonts w:eastAsia="Candara"/>
          <w:bCs/>
          <w:sz w:val="20"/>
        </w:rPr>
      </w:pPr>
      <w:r w:rsidRPr="00F80447">
        <w:rPr>
          <w:rFonts w:eastAsia="Candara"/>
          <w:bCs/>
          <w:sz w:val="20"/>
        </w:rPr>
        <w:t xml:space="preserve">Figure 8 Amendment </w:t>
      </w:r>
      <w:proofErr w:type="gramStart"/>
      <w:r w:rsidRPr="00F80447">
        <w:rPr>
          <w:rFonts w:eastAsia="Candara"/>
          <w:bCs/>
          <w:sz w:val="20"/>
        </w:rPr>
        <w:t>of  declaration</w:t>
      </w:r>
      <w:proofErr w:type="gramEnd"/>
      <w:r w:rsidRPr="00F80447">
        <w:rPr>
          <w:rFonts w:eastAsia="Candara"/>
          <w:bCs/>
          <w:sz w:val="20"/>
        </w:rPr>
        <w:t xml:space="preserve"> data after acceptation in the standard procedure</w:t>
      </w:r>
    </w:p>
    <w:p w14:paraId="41153009" w14:textId="01E94A95" w:rsidR="00331A08" w:rsidRPr="00F80447" w:rsidRDefault="00331A08" w:rsidP="00687C30">
      <w:pPr>
        <w:spacing w:line="218" w:lineRule="auto"/>
        <w:rPr>
          <w:rFonts w:eastAsia="Candara"/>
        </w:rPr>
      </w:pPr>
      <w:r w:rsidRPr="00F80447">
        <w:rPr>
          <w:rFonts w:eastAsia="Candara"/>
        </w:rPr>
        <w:t xml:space="preserve">When simplified procedure is used, the Authorised Consignor could amend the accepted e-TCD, only if no customs control was ordered and only before release declared goods for transit procedure (during the </w:t>
      </w:r>
      <w:r w:rsidR="003D7F1A" w:rsidRPr="00F80447">
        <w:rPr>
          <w:rFonts w:eastAsia="Candara"/>
        </w:rPr>
        <w:t>timer between</w:t>
      </w:r>
      <w:r w:rsidRPr="00F80447">
        <w:rPr>
          <w:rFonts w:eastAsia="Candara"/>
        </w:rPr>
        <w:t xml:space="preserve"> acceptance and automated release). </w:t>
      </w:r>
    </w:p>
    <w:p w14:paraId="120A4DE0" w14:textId="7264C4F3" w:rsidR="00512E48" w:rsidRPr="00F80447" w:rsidRDefault="00331A08" w:rsidP="00D27323">
      <w:pPr>
        <w:spacing w:line="225" w:lineRule="auto"/>
        <w:rPr>
          <w:rFonts w:eastAsia="Candara"/>
        </w:rPr>
      </w:pPr>
      <w:r w:rsidRPr="00F80447">
        <w:rPr>
          <w:rFonts w:eastAsia="Candara"/>
        </w:rPr>
        <w:t xml:space="preserve">This scenario starts according to the description given in chapter </w:t>
      </w:r>
      <w:hyperlink w:anchor="page9" w:history="1">
        <w:r w:rsidR="007227F3" w:rsidRPr="00F80447">
          <w:rPr>
            <w:rFonts w:eastAsia="Candara"/>
          </w:rPr>
          <w:t>4</w:t>
        </w:r>
        <w:r w:rsidRPr="00F80447">
          <w:rPr>
            <w:rFonts w:eastAsia="Candara"/>
          </w:rPr>
          <w:t>.1 NCTS transit basic scenario,</w:t>
        </w:r>
      </w:hyperlink>
      <w:r w:rsidRPr="00F80447">
        <w:rPr>
          <w:rFonts w:eastAsia="Candara"/>
        </w:rPr>
        <w:t xml:space="preserve"> simplified procedure, </w:t>
      </w:r>
      <w:r w:rsidRPr="00F80447">
        <w:rPr>
          <w:rFonts w:eastAsia="Candara"/>
          <w:b/>
        </w:rPr>
        <w:t xml:space="preserve">starting in point 1 and ending by point </w:t>
      </w:r>
      <w:r w:rsidR="00687C30" w:rsidRPr="00F80447">
        <w:rPr>
          <w:rFonts w:eastAsia="Candara"/>
          <w:b/>
        </w:rPr>
        <w:t>3</w:t>
      </w:r>
      <w:r w:rsidRPr="00F80447">
        <w:rPr>
          <w:rFonts w:eastAsia="Candara"/>
        </w:rPr>
        <w:t xml:space="preserve">. The amendment is initiated by Authorised Consignor, when some incorrect information </w:t>
      </w:r>
      <w:r w:rsidR="00FB4774" w:rsidRPr="00F80447">
        <w:rPr>
          <w:rFonts w:eastAsia="Candara"/>
        </w:rPr>
        <w:t>has</w:t>
      </w:r>
      <w:r w:rsidRPr="00F80447">
        <w:rPr>
          <w:rFonts w:eastAsia="Candara"/>
        </w:rPr>
        <w:t xml:space="preserve"> been lodged in the e-TCD.</w:t>
      </w:r>
    </w:p>
    <w:p w14:paraId="46850E4D" w14:textId="09A62117" w:rsidR="007227F3" w:rsidRPr="00F80447" w:rsidRDefault="007227F3" w:rsidP="007227F3">
      <w:pPr>
        <w:spacing w:line="225" w:lineRule="auto"/>
        <w:rPr>
          <w:rFonts w:eastAsia="Candara"/>
        </w:rPr>
      </w:pPr>
      <w:r w:rsidRPr="00F80447">
        <w:rPr>
          <w:rFonts w:eastAsia="Candara"/>
        </w:rPr>
        <w:t xml:space="preserve">Authorised Consignor must find out the mistake before the timer for release of goods for transit procedure expires. He amends the data of the e-TCD in his </w:t>
      </w:r>
      <w:r w:rsidR="00FB4774" w:rsidRPr="00F80447">
        <w:rPr>
          <w:rFonts w:eastAsia="Candara"/>
        </w:rPr>
        <w:t>system,</w:t>
      </w:r>
      <w:r w:rsidRPr="00F80447">
        <w:rPr>
          <w:rFonts w:eastAsia="Candara"/>
        </w:rPr>
        <w:t xml:space="preserve"> and he sends the message </w:t>
      </w:r>
      <w:r w:rsidR="0031044D" w:rsidRPr="00F80447">
        <w:rPr>
          <w:rFonts w:eastAsia="Candara"/>
        </w:rPr>
        <w:t>ME</w:t>
      </w:r>
      <w:r w:rsidRPr="00F80447">
        <w:rPr>
          <w:rFonts w:eastAsia="Candara"/>
        </w:rPr>
        <w:t>0013 to the CO of Departure.</w:t>
      </w:r>
    </w:p>
    <w:p w14:paraId="79826EA5" w14:textId="77777777" w:rsidR="007227F3" w:rsidRPr="00F80447" w:rsidRDefault="007227F3" w:rsidP="00382AD5">
      <w:pPr>
        <w:spacing w:line="111" w:lineRule="exact"/>
        <w:jc w:val="left"/>
        <w:rPr>
          <w:rFonts w:ascii="Times New Roman" w:eastAsia="Times New Roman" w:hAnsi="Times New Roman"/>
        </w:rPr>
      </w:pPr>
    </w:p>
    <w:p w14:paraId="7EBDB2E2" w14:textId="47BE90C5" w:rsidR="0069532E" w:rsidRPr="00F80447" w:rsidRDefault="007227F3" w:rsidP="00382AD5">
      <w:pPr>
        <w:pStyle w:val="Odsekzoznamu"/>
        <w:numPr>
          <w:ilvl w:val="0"/>
          <w:numId w:val="24"/>
        </w:numPr>
        <w:tabs>
          <w:tab w:val="left" w:pos="426"/>
        </w:tabs>
        <w:spacing w:after="0" w:line="240" w:lineRule="auto"/>
        <w:ind w:left="0"/>
        <w:rPr>
          <w:rFonts w:eastAsia="Candara"/>
          <w:lang w:val="en-GB"/>
        </w:rPr>
      </w:pPr>
      <w:r w:rsidRPr="00F80447">
        <w:rPr>
          <w:rFonts w:eastAsia="Candara"/>
          <w:lang w:val="en-GB"/>
        </w:rPr>
        <w:t xml:space="preserve">Authorised Consignor </w:t>
      </w:r>
      <w:r w:rsidR="003D7F1A" w:rsidRPr="00F80447">
        <w:rPr>
          <w:rFonts w:eastAsia="Candara"/>
          <w:lang w:val="en-GB"/>
        </w:rPr>
        <w:t>amends the</w:t>
      </w:r>
      <w:r w:rsidRPr="00F80447">
        <w:rPr>
          <w:rFonts w:eastAsia="Candara"/>
          <w:lang w:val="en-GB"/>
        </w:rPr>
        <w:t xml:space="preserve"> data of the accepted e-TCD and sends correct values to the </w:t>
      </w:r>
      <w:r w:rsidR="0069532E" w:rsidRPr="00F80447">
        <w:rPr>
          <w:rFonts w:eastAsia="Candara"/>
          <w:lang w:val="en-GB"/>
        </w:rPr>
        <w:t xml:space="preserve"> </w:t>
      </w:r>
    </w:p>
    <w:p w14:paraId="1BDBA582" w14:textId="275794C7" w:rsidR="007227F3" w:rsidRPr="00F80447" w:rsidRDefault="0069532E" w:rsidP="00382AD5">
      <w:pPr>
        <w:tabs>
          <w:tab w:val="left" w:pos="426"/>
        </w:tabs>
        <w:spacing w:before="0"/>
        <w:jc w:val="left"/>
        <w:rPr>
          <w:rFonts w:eastAsia="Candara"/>
        </w:rPr>
      </w:pPr>
      <w:r w:rsidRPr="00F80447">
        <w:rPr>
          <w:rFonts w:eastAsia="Candara"/>
        </w:rPr>
        <w:t xml:space="preserve">       </w:t>
      </w:r>
      <w:r w:rsidR="007227F3" w:rsidRPr="00F80447">
        <w:rPr>
          <w:rFonts w:eastAsia="Candara"/>
        </w:rPr>
        <w:t xml:space="preserve">CO of Departure via the message </w:t>
      </w:r>
      <w:r w:rsidRPr="00F80447">
        <w:rPr>
          <w:rFonts w:eastAsia="Candara"/>
        </w:rPr>
        <w:t>ME</w:t>
      </w:r>
      <w:r w:rsidR="007227F3" w:rsidRPr="00F80447">
        <w:rPr>
          <w:rFonts w:eastAsia="Candara"/>
        </w:rPr>
        <w:t>013</w:t>
      </w:r>
    </w:p>
    <w:p w14:paraId="54691F8D" w14:textId="77777777" w:rsidR="007227F3" w:rsidRPr="00F80447" w:rsidRDefault="007227F3" w:rsidP="00382AD5">
      <w:pPr>
        <w:tabs>
          <w:tab w:val="left" w:pos="426"/>
        </w:tabs>
        <w:spacing w:before="0"/>
        <w:jc w:val="left"/>
        <w:rPr>
          <w:rFonts w:eastAsia="Candara"/>
        </w:rPr>
      </w:pPr>
    </w:p>
    <w:p w14:paraId="086CC2BC" w14:textId="36AEC2B7" w:rsidR="00687C30" w:rsidRPr="00F80447" w:rsidRDefault="007227F3" w:rsidP="00382AD5">
      <w:pPr>
        <w:pStyle w:val="Odsekzoznamu"/>
        <w:numPr>
          <w:ilvl w:val="0"/>
          <w:numId w:val="24"/>
        </w:numPr>
        <w:tabs>
          <w:tab w:val="left" w:pos="426"/>
        </w:tabs>
        <w:spacing w:after="0" w:line="240" w:lineRule="auto"/>
        <w:ind w:left="0"/>
        <w:rPr>
          <w:rFonts w:eastAsia="Candara"/>
          <w:lang w:val="en-GB"/>
        </w:rPr>
      </w:pPr>
      <w:r w:rsidRPr="00F80447">
        <w:rPr>
          <w:rFonts w:eastAsia="Candara"/>
          <w:lang w:val="en-GB"/>
        </w:rPr>
        <w:t xml:space="preserve">The </w:t>
      </w:r>
      <w:r w:rsidR="008C567C" w:rsidRPr="00F80447">
        <w:rPr>
          <w:rFonts w:eastAsia="Candara"/>
          <w:lang w:val="en-GB"/>
        </w:rPr>
        <w:t xml:space="preserve">NTA NCTS P6 </w:t>
      </w:r>
      <w:r w:rsidRPr="00F80447">
        <w:rPr>
          <w:rFonts w:eastAsia="Candara"/>
          <w:lang w:val="en-GB"/>
        </w:rPr>
        <w:t xml:space="preserve">confirms via message </w:t>
      </w:r>
      <w:r w:rsidR="00536DF4">
        <w:rPr>
          <w:rFonts w:eastAsia="Candara"/>
          <w:lang w:val="en-GB"/>
        </w:rPr>
        <w:t xml:space="preserve">ME004C </w:t>
      </w:r>
      <w:r w:rsidRPr="00F80447">
        <w:rPr>
          <w:rFonts w:eastAsia="Candara"/>
          <w:lang w:val="en-GB"/>
        </w:rPr>
        <w:t xml:space="preserve">the acceptance of lodged amendment of the </w:t>
      </w:r>
      <w:r w:rsidR="00687C30" w:rsidRPr="00F80447">
        <w:rPr>
          <w:rFonts w:eastAsia="Candara"/>
          <w:lang w:val="en-GB"/>
        </w:rPr>
        <w:t xml:space="preserve">  </w:t>
      </w:r>
    </w:p>
    <w:p w14:paraId="5FEC4E52" w14:textId="04A98CD0" w:rsidR="007227F3" w:rsidRPr="00F80447" w:rsidRDefault="00687C30" w:rsidP="00382AD5">
      <w:pPr>
        <w:tabs>
          <w:tab w:val="left" w:pos="426"/>
        </w:tabs>
        <w:spacing w:before="0"/>
        <w:jc w:val="left"/>
        <w:rPr>
          <w:rFonts w:eastAsia="Candara"/>
        </w:rPr>
      </w:pPr>
      <w:r w:rsidRPr="00F80447">
        <w:rPr>
          <w:rFonts w:eastAsia="Candara"/>
        </w:rPr>
        <w:t xml:space="preserve">        </w:t>
      </w:r>
      <w:r w:rsidR="007227F3" w:rsidRPr="00F80447">
        <w:rPr>
          <w:rFonts w:eastAsia="Candara"/>
        </w:rPr>
        <w:t>registered e-TCD to the Authorised Consignor.</w:t>
      </w:r>
    </w:p>
    <w:p w14:paraId="0785816D" w14:textId="77777777" w:rsidR="007227F3" w:rsidRPr="00F80447" w:rsidRDefault="007227F3" w:rsidP="0069532E">
      <w:pPr>
        <w:spacing w:line="110" w:lineRule="exact"/>
        <w:rPr>
          <w:rFonts w:ascii="Times New Roman" w:eastAsia="Times New Roman" w:hAnsi="Times New Roman"/>
        </w:rPr>
      </w:pPr>
    </w:p>
    <w:p w14:paraId="7926EDE9" w14:textId="74667C0F" w:rsidR="007227F3" w:rsidRPr="00F80447" w:rsidRDefault="007227F3" w:rsidP="00687C30">
      <w:pPr>
        <w:spacing w:line="225" w:lineRule="auto"/>
        <w:rPr>
          <w:rFonts w:eastAsia="Candara"/>
        </w:rPr>
      </w:pPr>
      <w:r w:rsidRPr="00F80447">
        <w:rPr>
          <w:rFonts w:eastAsia="Candara"/>
        </w:rPr>
        <w:t>In the case, when customs control was ordered</w:t>
      </w:r>
      <w:r w:rsidR="00687C30" w:rsidRPr="00F80447">
        <w:rPr>
          <w:rFonts w:eastAsia="Candara"/>
        </w:rPr>
        <w:t xml:space="preserve"> (ME060 sent) </w:t>
      </w:r>
      <w:r w:rsidRPr="00F80447">
        <w:rPr>
          <w:rFonts w:eastAsia="Candara"/>
        </w:rPr>
        <w:t xml:space="preserve">or the goods with this e-TCD were released for transit procedure </w:t>
      </w:r>
      <w:r w:rsidR="00687C30" w:rsidRPr="00F80447">
        <w:rPr>
          <w:rFonts w:eastAsia="Candara"/>
        </w:rPr>
        <w:t xml:space="preserve">(ME029 sent) </w:t>
      </w:r>
      <w:r w:rsidRPr="00F80447">
        <w:rPr>
          <w:rFonts w:eastAsia="Candara"/>
        </w:rPr>
        <w:t xml:space="preserve">before the request for amendment was received, the Authorised Consignor is informed by the error </w:t>
      </w:r>
      <w:proofErr w:type="gramStart"/>
      <w:r w:rsidRPr="00F80447">
        <w:rPr>
          <w:rFonts w:eastAsia="Candara"/>
        </w:rPr>
        <w:t xml:space="preserve">message  </w:t>
      </w:r>
      <w:r w:rsidR="00D27323" w:rsidRPr="00F80447">
        <w:rPr>
          <w:rFonts w:eastAsia="Candara"/>
        </w:rPr>
        <w:t>ME</w:t>
      </w:r>
      <w:proofErr w:type="gramEnd"/>
      <w:r w:rsidRPr="00F80447">
        <w:rPr>
          <w:rFonts w:eastAsia="Candara"/>
        </w:rPr>
        <w:t>0</w:t>
      </w:r>
      <w:r w:rsidR="00D27323" w:rsidRPr="00F80447">
        <w:rPr>
          <w:rFonts w:eastAsia="Candara"/>
        </w:rPr>
        <w:t>5</w:t>
      </w:r>
      <w:r w:rsidRPr="00F80447">
        <w:rPr>
          <w:rFonts w:eastAsia="Candara"/>
        </w:rPr>
        <w:t>6</w:t>
      </w:r>
      <w:r w:rsidR="00261202">
        <w:rPr>
          <w:rFonts w:eastAsia="Candara"/>
        </w:rPr>
        <w:t>C</w:t>
      </w:r>
      <w:r w:rsidRPr="00F80447">
        <w:rPr>
          <w:rFonts w:eastAsia="Candara"/>
        </w:rPr>
        <w:t xml:space="preserve"> that the request for amendment was refused.</w:t>
      </w:r>
    </w:p>
    <w:p w14:paraId="4633E084" w14:textId="6DDEEA34" w:rsidR="007227F3" w:rsidRPr="00F80447" w:rsidRDefault="007227F3" w:rsidP="00687C30">
      <w:pPr>
        <w:spacing w:line="225" w:lineRule="auto"/>
        <w:rPr>
          <w:rFonts w:eastAsia="Candara"/>
        </w:rPr>
      </w:pPr>
      <w:r w:rsidRPr="00F80447">
        <w:rPr>
          <w:rFonts w:eastAsia="Candara"/>
        </w:rPr>
        <w:t>In the case, when the amendment was refused, and the wrongly declared goods were released to transit regime, the Authorised Consignor must personally contact the CO of Departure to solve this case according to given instructions.</w:t>
      </w:r>
    </w:p>
    <w:p w14:paraId="131A4DD1" w14:textId="74C49E18" w:rsidR="00512E48" w:rsidRPr="00F80447" w:rsidRDefault="007227F3" w:rsidP="003D7F1A">
      <w:pPr>
        <w:spacing w:line="224" w:lineRule="auto"/>
        <w:rPr>
          <w:rFonts w:eastAsia="Candara"/>
        </w:rPr>
      </w:pPr>
      <w:r w:rsidRPr="00F80447">
        <w:rPr>
          <w:rFonts w:eastAsia="Candara"/>
        </w:rPr>
        <w:t xml:space="preserve">In the case, when request for amendment was successfully registered, this scenario can continue </w:t>
      </w:r>
      <w:proofErr w:type="gramStart"/>
      <w:r w:rsidRPr="00F80447">
        <w:rPr>
          <w:rFonts w:eastAsia="Candara"/>
        </w:rPr>
        <w:t>according</w:t>
      </w:r>
      <w:proofErr w:type="gramEnd"/>
      <w:r w:rsidRPr="00F80447">
        <w:rPr>
          <w:rFonts w:eastAsia="Candara"/>
        </w:rPr>
        <w:t xml:space="preserve"> description given in chapter </w:t>
      </w:r>
      <w:r w:rsidR="00D27323" w:rsidRPr="00F80447">
        <w:rPr>
          <w:rFonts w:eastAsia="Candara"/>
        </w:rPr>
        <w:t>4</w:t>
      </w:r>
      <w:hyperlink w:anchor="page9" w:history="1">
        <w:r w:rsidRPr="00F80447">
          <w:rPr>
            <w:rFonts w:eastAsia="Candara"/>
          </w:rPr>
          <w:t xml:space="preserve">.1 NCTS transit basic scenario, </w:t>
        </w:r>
      </w:hyperlink>
      <w:r w:rsidRPr="00F80447">
        <w:rPr>
          <w:rFonts w:eastAsia="Candara"/>
        </w:rPr>
        <w:t>simplified procedure, starting in point 5.</w:t>
      </w:r>
    </w:p>
    <w:p w14:paraId="0BE61834" w14:textId="4C31C3EA" w:rsidR="00331A08" w:rsidRPr="00F80447" w:rsidRDefault="00D27323" w:rsidP="00A53A30">
      <w:pPr>
        <w:pStyle w:val="Nadpis10"/>
        <w:numPr>
          <w:ilvl w:val="1"/>
          <w:numId w:val="32"/>
        </w:numPr>
        <w:ind w:left="851" w:hanging="425"/>
        <w:rPr>
          <w:color w:val="0070C0"/>
          <w:sz w:val="28"/>
          <w:szCs w:val="28"/>
          <w:lang w:val="en-GB"/>
        </w:rPr>
      </w:pPr>
      <w:bookmarkStart w:id="105" w:name="_Toc222651354"/>
      <w:r w:rsidRPr="00F80447">
        <w:rPr>
          <w:rFonts w:eastAsiaTheme="minorHAnsi"/>
          <w:color w:val="0070C0"/>
          <w:sz w:val="28"/>
          <w:szCs w:val="28"/>
          <w:lang w:val="en-GB"/>
        </w:rPr>
        <w:lastRenderedPageBreak/>
        <w:t>Customs</w:t>
      </w:r>
      <w:r w:rsidRPr="00F80447">
        <w:rPr>
          <w:color w:val="0070C0"/>
          <w:sz w:val="28"/>
          <w:szCs w:val="28"/>
          <w:lang w:val="en-GB"/>
        </w:rPr>
        <w:t xml:space="preserve"> control decision</w:t>
      </w:r>
      <w:bookmarkEnd w:id="105"/>
      <w:r w:rsidRPr="00F80447">
        <w:rPr>
          <w:color w:val="0070C0"/>
          <w:sz w:val="28"/>
          <w:szCs w:val="28"/>
          <w:lang w:val="en-GB"/>
        </w:rPr>
        <w:t xml:space="preserve"> </w:t>
      </w:r>
    </w:p>
    <w:p w14:paraId="2C35D1BC" w14:textId="11A707AD" w:rsidR="00D27323" w:rsidRPr="00F80447" w:rsidRDefault="00D27323" w:rsidP="00687C30"/>
    <w:p w14:paraId="0005103E" w14:textId="6970C470" w:rsidR="0044347B" w:rsidRPr="00F80447" w:rsidRDefault="00366639" w:rsidP="00D27323">
      <w:r w:rsidRPr="00F80447">
        <w:t xml:space="preserve">                  </w:t>
      </w:r>
      <w:r w:rsidR="007A04CE">
        <w:rPr>
          <w:noProof/>
        </w:rPr>
        <w:drawing>
          <wp:inline distT="0" distB="0" distL="0" distR="0" wp14:anchorId="7BE699FF" wp14:editId="513EB040">
            <wp:extent cx="4511378" cy="4475754"/>
            <wp:effectExtent l="0" t="0" r="0" b="0"/>
            <wp:docPr id="250261325" name="Obrázok 13" descr="Obrázok, na ktorom je text, diagram, snímka obrazovky, rovnobežný&#10;&#10;Obsah vygenerovaný pomocou AI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0261325" name="Obrázok 13" descr="Obrázok, na ktorom je text, diagram, snímka obrazovky, rovnobežný&#10;&#10;Obsah vygenerovaný pomocou AI môže byť nesprávny."/>
                    <pic:cNvPicPr/>
                  </pic:nvPicPr>
                  <pic:blipFill>
                    <a:blip r:embed="rId19">
                      <a:extLst>
                        <a:ext uri="{28A0092B-C50C-407E-A947-70E740481C1C}">
                          <a14:useLocalDpi xmlns:a14="http://schemas.microsoft.com/office/drawing/2010/main" val="0"/>
                        </a:ext>
                      </a:extLst>
                    </a:blip>
                    <a:stretch>
                      <a:fillRect/>
                    </a:stretch>
                  </pic:blipFill>
                  <pic:spPr>
                    <a:xfrm>
                      <a:off x="0" y="0"/>
                      <a:ext cx="4560836" cy="4524821"/>
                    </a:xfrm>
                    <a:prstGeom prst="rect">
                      <a:avLst/>
                    </a:prstGeom>
                  </pic:spPr>
                </pic:pic>
              </a:graphicData>
            </a:graphic>
          </wp:inline>
        </w:drawing>
      </w:r>
    </w:p>
    <w:p w14:paraId="350570F6" w14:textId="2BFDB37C" w:rsidR="00C45BA9" w:rsidRPr="00F80447" w:rsidRDefault="00366639" w:rsidP="00366639">
      <w:pPr>
        <w:spacing w:line="0" w:lineRule="atLeast"/>
        <w:rPr>
          <w:rFonts w:eastAsia="Candara"/>
          <w:bCs/>
          <w:sz w:val="20"/>
        </w:rPr>
      </w:pPr>
      <w:r w:rsidRPr="00F80447">
        <w:rPr>
          <w:rFonts w:eastAsia="Candara"/>
          <w:bCs/>
          <w:sz w:val="20"/>
        </w:rPr>
        <w:t xml:space="preserve">                      </w:t>
      </w:r>
      <w:r w:rsidR="00C45BA9" w:rsidRPr="00F80447">
        <w:rPr>
          <w:rFonts w:eastAsia="Candara"/>
          <w:bCs/>
          <w:sz w:val="20"/>
        </w:rPr>
        <w:t>Figure 9 Customs control decision (standard and simplified procedure)</w:t>
      </w:r>
    </w:p>
    <w:p w14:paraId="6C5DA612" w14:textId="77777777" w:rsidR="00D27323" w:rsidRPr="00F80447" w:rsidRDefault="00D27323" w:rsidP="00D27323"/>
    <w:p w14:paraId="0A72BFEC" w14:textId="5B8C0791" w:rsidR="00C45BA9" w:rsidRPr="00F80447" w:rsidRDefault="00C45BA9" w:rsidP="00C45BA9">
      <w:pPr>
        <w:spacing w:line="225" w:lineRule="auto"/>
        <w:rPr>
          <w:rFonts w:eastAsia="Candara"/>
        </w:rPr>
      </w:pPr>
      <w:r w:rsidRPr="00F80447">
        <w:rPr>
          <w:rFonts w:eastAsia="Candara"/>
        </w:rPr>
        <w:t xml:space="preserve">This scenario is commonly used for </w:t>
      </w:r>
      <w:r w:rsidR="001375D6" w:rsidRPr="00F80447">
        <w:rPr>
          <w:rFonts w:eastAsia="Candara"/>
        </w:rPr>
        <w:t>standard</w:t>
      </w:r>
      <w:r w:rsidRPr="00F80447">
        <w:rPr>
          <w:rFonts w:eastAsia="Candara"/>
        </w:rPr>
        <w:t xml:space="preserve"> and simplified procedure in transit regime. </w:t>
      </w:r>
      <w:r w:rsidRPr="00F80447">
        <w:rPr>
          <w:rFonts w:eastAsia="Candara"/>
          <w:b/>
        </w:rPr>
        <w:t>Scenario starts</w:t>
      </w:r>
      <w:r w:rsidRPr="00F80447">
        <w:rPr>
          <w:rFonts w:eastAsia="Candara"/>
        </w:rPr>
        <w:t xml:space="preserve"> according to the description given in chapter </w:t>
      </w:r>
      <w:hyperlink w:anchor="page9" w:history="1">
        <w:r w:rsidRPr="00F80447">
          <w:rPr>
            <w:rFonts w:eastAsia="Candara"/>
          </w:rPr>
          <w:t xml:space="preserve">4.1 NCTS transit basic scenario, </w:t>
        </w:r>
      </w:hyperlink>
      <w:r w:rsidRPr="00F80447">
        <w:rPr>
          <w:rFonts w:eastAsia="Candara"/>
          <w:b/>
        </w:rPr>
        <w:t>with</w:t>
      </w:r>
      <w:r w:rsidRPr="00F80447">
        <w:rPr>
          <w:rFonts w:eastAsia="Candara"/>
        </w:rPr>
        <w:t xml:space="preserve"> </w:t>
      </w:r>
      <w:r w:rsidRPr="00F80447">
        <w:rPr>
          <w:rFonts w:eastAsia="Candara"/>
          <w:b/>
        </w:rPr>
        <w:t>point 1 and ending</w:t>
      </w:r>
      <w:r w:rsidRPr="00F80447">
        <w:rPr>
          <w:rFonts w:eastAsia="Candara"/>
        </w:rPr>
        <w:t xml:space="preserve"> </w:t>
      </w:r>
      <w:r w:rsidRPr="00F80447">
        <w:rPr>
          <w:rFonts w:eastAsia="Candara"/>
          <w:b/>
        </w:rPr>
        <w:t>by point 3</w:t>
      </w:r>
      <w:r w:rsidRPr="00F80447">
        <w:rPr>
          <w:rFonts w:eastAsia="Candara"/>
        </w:rPr>
        <w:t>.</w:t>
      </w:r>
    </w:p>
    <w:p w14:paraId="7737D8E0" w14:textId="3488083B" w:rsidR="00D27323" w:rsidRPr="00F80447" w:rsidRDefault="00D27323" w:rsidP="00D27323"/>
    <w:p w14:paraId="5AC3A4DC" w14:textId="5338AF6B" w:rsidR="0044347B" w:rsidRPr="00F80447" w:rsidRDefault="00B0165D" w:rsidP="0044347B">
      <w:pPr>
        <w:spacing w:line="0" w:lineRule="atLeast"/>
        <w:rPr>
          <w:rFonts w:eastAsia="Candara"/>
          <w:b/>
        </w:rPr>
      </w:pPr>
      <w:r w:rsidRPr="00F80447">
        <w:rPr>
          <w:rFonts w:eastAsia="Candara"/>
          <w:b/>
        </w:rPr>
        <w:t>Standard procedure</w:t>
      </w:r>
      <w:r w:rsidR="0044347B" w:rsidRPr="00F80447">
        <w:rPr>
          <w:rFonts w:eastAsia="Candara"/>
          <w:b/>
        </w:rPr>
        <w:t>:</w:t>
      </w:r>
    </w:p>
    <w:p w14:paraId="1E986144" w14:textId="77777777" w:rsidR="0044347B" w:rsidRPr="00F80447" w:rsidRDefault="0044347B" w:rsidP="0044347B">
      <w:pPr>
        <w:spacing w:line="109" w:lineRule="exact"/>
        <w:rPr>
          <w:rFonts w:ascii="Times New Roman" w:eastAsia="Times New Roman" w:hAnsi="Times New Roman"/>
        </w:rPr>
      </w:pPr>
    </w:p>
    <w:p w14:paraId="4199988A" w14:textId="6598BBFF" w:rsidR="0044347B" w:rsidRPr="00F80447" w:rsidRDefault="0044347B" w:rsidP="00A53A30">
      <w:pPr>
        <w:numPr>
          <w:ilvl w:val="1"/>
          <w:numId w:val="25"/>
        </w:numPr>
        <w:tabs>
          <w:tab w:val="left" w:pos="1080"/>
        </w:tabs>
        <w:spacing w:before="0" w:line="225" w:lineRule="auto"/>
        <w:ind w:left="792" w:hanging="432"/>
        <w:rPr>
          <w:rFonts w:eastAsia="Candara"/>
        </w:rPr>
      </w:pPr>
      <w:r w:rsidRPr="00F80447">
        <w:rPr>
          <w:rFonts w:eastAsia="Candara"/>
        </w:rPr>
        <w:t xml:space="preserve">The </w:t>
      </w:r>
      <w:r w:rsidR="008C567C" w:rsidRPr="00F80447">
        <w:rPr>
          <w:rFonts w:eastAsia="Candara"/>
        </w:rPr>
        <w:t xml:space="preserve">NTA NCTS P6 </w:t>
      </w:r>
      <w:r w:rsidRPr="00F80447">
        <w:rPr>
          <w:rFonts w:eastAsia="Candara"/>
        </w:rPr>
        <w:t xml:space="preserve">sends to </w:t>
      </w:r>
      <w:r w:rsidR="005467D3" w:rsidRPr="00F80447">
        <w:rPr>
          <w:rFonts w:eastAsia="Candara"/>
        </w:rPr>
        <w:t xml:space="preserve">the </w:t>
      </w:r>
      <w:r w:rsidR="0031044D" w:rsidRPr="00F80447">
        <w:rPr>
          <w:rFonts w:eastAsia="Candara"/>
        </w:rPr>
        <w:t>Holder of the procedure</w:t>
      </w:r>
      <w:r w:rsidRPr="00F80447">
        <w:rPr>
          <w:rFonts w:eastAsia="Candara"/>
        </w:rPr>
        <w:t xml:space="preserve"> the message </w:t>
      </w:r>
      <w:r w:rsidR="00092D83">
        <w:rPr>
          <w:rFonts w:eastAsia="Candara"/>
        </w:rPr>
        <w:t>ME028</w:t>
      </w:r>
      <w:r w:rsidR="00FB4774">
        <w:rPr>
          <w:rFonts w:eastAsia="Candara"/>
        </w:rPr>
        <w:t xml:space="preserve">C </w:t>
      </w:r>
      <w:r w:rsidR="00FB4774" w:rsidRPr="00F80447">
        <w:rPr>
          <w:rFonts w:eastAsia="Candara"/>
        </w:rPr>
        <w:t>to</w:t>
      </w:r>
      <w:r w:rsidRPr="00F80447">
        <w:rPr>
          <w:rFonts w:eastAsia="Candara"/>
        </w:rPr>
        <w:t xml:space="preserve"> inform him, that the e-TCD was accepted.</w:t>
      </w:r>
    </w:p>
    <w:p w14:paraId="3FDE5DC2" w14:textId="49E4789E" w:rsidR="0044347B" w:rsidRPr="00F80447" w:rsidRDefault="0044347B" w:rsidP="00A53A30">
      <w:pPr>
        <w:numPr>
          <w:ilvl w:val="1"/>
          <w:numId w:val="25"/>
        </w:numPr>
        <w:tabs>
          <w:tab w:val="left" w:pos="1080"/>
        </w:tabs>
        <w:spacing w:before="0" w:line="225" w:lineRule="auto"/>
        <w:ind w:left="792" w:hanging="432"/>
        <w:rPr>
          <w:rFonts w:eastAsia="Candara"/>
        </w:rPr>
      </w:pPr>
      <w:r w:rsidRPr="00F80447">
        <w:rPr>
          <w:rFonts w:eastAsia="Candara"/>
        </w:rPr>
        <w:t xml:space="preserve">Competent Customs officer at the CO of Departure decides to do the customs </w:t>
      </w:r>
      <w:r w:rsidR="00B0165D" w:rsidRPr="00F80447">
        <w:rPr>
          <w:rFonts w:eastAsia="Candara"/>
        </w:rPr>
        <w:t>control,</w:t>
      </w:r>
      <w:r w:rsidRPr="00F80447">
        <w:rPr>
          <w:rFonts w:eastAsia="Candara"/>
        </w:rPr>
        <w:t xml:space="preserve"> or the customs control is ordered by the customs risk analysis module.</w:t>
      </w:r>
    </w:p>
    <w:p w14:paraId="50BFB025" w14:textId="3E82AF70" w:rsidR="0044347B" w:rsidRPr="00F80447" w:rsidRDefault="0044347B" w:rsidP="00A53A30">
      <w:pPr>
        <w:numPr>
          <w:ilvl w:val="1"/>
          <w:numId w:val="25"/>
        </w:numPr>
        <w:tabs>
          <w:tab w:val="left" w:pos="1080"/>
        </w:tabs>
        <w:spacing w:before="0" w:line="225" w:lineRule="auto"/>
        <w:ind w:left="792" w:hanging="432"/>
        <w:rPr>
          <w:rFonts w:eastAsia="Candara"/>
        </w:rPr>
      </w:pPr>
      <w:r w:rsidRPr="00F80447">
        <w:rPr>
          <w:rFonts w:eastAsia="Candara"/>
        </w:rPr>
        <w:t xml:space="preserve">The </w:t>
      </w:r>
      <w:r w:rsidR="008C567C" w:rsidRPr="00F80447">
        <w:rPr>
          <w:rFonts w:eastAsia="Candara"/>
        </w:rPr>
        <w:t xml:space="preserve">NTA NCTS P6 </w:t>
      </w:r>
      <w:r w:rsidRPr="00F80447">
        <w:rPr>
          <w:rFonts w:eastAsia="Candara"/>
        </w:rPr>
        <w:t xml:space="preserve">sends to the </w:t>
      </w:r>
      <w:r w:rsidR="005467D3" w:rsidRPr="00F80447">
        <w:rPr>
          <w:rFonts w:eastAsia="Candara"/>
        </w:rPr>
        <w:t xml:space="preserve">Holder of the procedure the </w:t>
      </w:r>
      <w:r w:rsidRPr="00F80447">
        <w:rPr>
          <w:rFonts w:eastAsia="Candara"/>
        </w:rPr>
        <w:t xml:space="preserve">message </w:t>
      </w:r>
      <w:r w:rsidR="005467D3" w:rsidRPr="00F80447">
        <w:rPr>
          <w:rFonts w:eastAsia="Candara"/>
        </w:rPr>
        <w:t>ME</w:t>
      </w:r>
      <w:r w:rsidRPr="00F80447">
        <w:rPr>
          <w:rFonts w:eastAsia="Candara"/>
        </w:rPr>
        <w:t xml:space="preserve">060 to inform him, that the customs control of the goods and document was ordered. The </w:t>
      </w:r>
      <w:r w:rsidR="005467D3" w:rsidRPr="00F80447">
        <w:rPr>
          <w:rFonts w:eastAsia="Candara"/>
        </w:rPr>
        <w:t xml:space="preserve">Holder of the procedure </w:t>
      </w:r>
      <w:r w:rsidRPr="00F80447">
        <w:rPr>
          <w:rFonts w:eastAsia="Candara"/>
        </w:rPr>
        <w:t xml:space="preserve">is </w:t>
      </w:r>
      <w:r w:rsidR="00B0165D" w:rsidRPr="00F80447">
        <w:rPr>
          <w:rFonts w:eastAsia="Candara"/>
        </w:rPr>
        <w:t>informed,</w:t>
      </w:r>
      <w:r w:rsidRPr="00F80447">
        <w:rPr>
          <w:rFonts w:eastAsia="Candara"/>
        </w:rPr>
        <w:t xml:space="preserve"> and he can participate during the customs control.</w:t>
      </w:r>
    </w:p>
    <w:p w14:paraId="64D55F05" w14:textId="77777777" w:rsidR="0044347B" w:rsidRPr="00F80447" w:rsidRDefault="0044347B" w:rsidP="0044347B">
      <w:pPr>
        <w:spacing w:line="62" w:lineRule="exact"/>
        <w:rPr>
          <w:rFonts w:eastAsia="Candara"/>
        </w:rPr>
      </w:pPr>
    </w:p>
    <w:p w14:paraId="68AB2C03" w14:textId="3FEC69AA" w:rsidR="0044347B" w:rsidRPr="00F80447" w:rsidRDefault="0044347B" w:rsidP="00A53A30">
      <w:pPr>
        <w:numPr>
          <w:ilvl w:val="0"/>
          <w:numId w:val="26"/>
        </w:numPr>
        <w:tabs>
          <w:tab w:val="left" w:pos="720"/>
        </w:tabs>
        <w:spacing w:before="0" w:line="0" w:lineRule="atLeast"/>
        <w:ind w:left="720" w:hanging="369"/>
        <w:jc w:val="left"/>
        <w:rPr>
          <w:rFonts w:eastAsia="Candara"/>
        </w:rPr>
      </w:pPr>
      <w:r w:rsidRPr="00F80447">
        <w:rPr>
          <w:rFonts w:eastAsia="Candara"/>
        </w:rPr>
        <w:t xml:space="preserve">Customs control is </w:t>
      </w:r>
      <w:r w:rsidR="003D7F1A" w:rsidRPr="00F80447">
        <w:rPr>
          <w:rFonts w:eastAsia="Candara"/>
        </w:rPr>
        <w:t>performed,</w:t>
      </w:r>
      <w:r w:rsidRPr="00F80447">
        <w:rPr>
          <w:rFonts w:eastAsia="Candara"/>
        </w:rPr>
        <w:t xml:space="preserve"> and no serious discrepancies are found.</w:t>
      </w:r>
    </w:p>
    <w:p w14:paraId="09C47032" w14:textId="77777777" w:rsidR="0044347B" w:rsidRPr="00F80447" w:rsidRDefault="0044347B" w:rsidP="0044347B">
      <w:pPr>
        <w:spacing w:line="108" w:lineRule="exact"/>
        <w:rPr>
          <w:rFonts w:eastAsia="Candara"/>
        </w:rPr>
      </w:pPr>
    </w:p>
    <w:p w14:paraId="5010E05E" w14:textId="5C0FE631" w:rsidR="0044347B" w:rsidRPr="00F80447" w:rsidRDefault="0044347B" w:rsidP="00A53A30">
      <w:pPr>
        <w:numPr>
          <w:ilvl w:val="1"/>
          <w:numId w:val="25"/>
        </w:numPr>
        <w:tabs>
          <w:tab w:val="left" w:pos="1080"/>
        </w:tabs>
        <w:spacing w:before="0" w:line="225" w:lineRule="auto"/>
        <w:ind w:left="1080" w:hanging="369"/>
        <w:rPr>
          <w:rFonts w:eastAsia="Candara"/>
        </w:rPr>
      </w:pPr>
      <w:r w:rsidRPr="00F80447">
        <w:rPr>
          <w:rFonts w:eastAsia="Candara"/>
        </w:rPr>
        <w:t xml:space="preserve">The competent Customs officer inputs the </w:t>
      </w:r>
      <w:r w:rsidR="00CC15F0" w:rsidRPr="00F80447">
        <w:rPr>
          <w:rFonts w:eastAsia="Candara"/>
        </w:rPr>
        <w:t xml:space="preserve">positive </w:t>
      </w:r>
      <w:r w:rsidRPr="00F80447">
        <w:rPr>
          <w:rFonts w:eastAsia="Candara"/>
        </w:rPr>
        <w:t xml:space="preserve">results of control into the customs system and a customs officer decides to release goods into the transit regime. Customs </w:t>
      </w:r>
      <w:r w:rsidRPr="00F80447">
        <w:rPr>
          <w:rFonts w:eastAsia="Candara"/>
        </w:rPr>
        <w:lastRenderedPageBreak/>
        <w:t xml:space="preserve">officer seals the consignment (e.g. the loading compartment of mean of transport), prints and stamps the Transit Accompanying Document (TAD) and forwards TAD (and </w:t>
      </w:r>
      <w:proofErr w:type="spellStart"/>
      <w:r w:rsidRPr="00F80447">
        <w:rPr>
          <w:rFonts w:eastAsia="Candara"/>
        </w:rPr>
        <w:t>LoI</w:t>
      </w:r>
      <w:proofErr w:type="spellEnd"/>
      <w:r w:rsidRPr="00F80447">
        <w:rPr>
          <w:rFonts w:eastAsia="Candara"/>
        </w:rPr>
        <w:t xml:space="preserve">, if is used) to </w:t>
      </w:r>
      <w:r w:rsidR="00366639" w:rsidRPr="00F80447">
        <w:rPr>
          <w:rFonts w:eastAsia="Candara"/>
        </w:rPr>
        <w:t xml:space="preserve">the Holder of the procedure </w:t>
      </w:r>
      <w:r w:rsidRPr="00F80447">
        <w:rPr>
          <w:rFonts w:eastAsia="Candara"/>
        </w:rPr>
        <w:t>(or his Representative).</w:t>
      </w:r>
    </w:p>
    <w:p w14:paraId="327C4473" w14:textId="77777777" w:rsidR="0044347B" w:rsidRPr="00F80447" w:rsidRDefault="0044347B" w:rsidP="0044347B">
      <w:pPr>
        <w:spacing w:line="109" w:lineRule="exact"/>
        <w:rPr>
          <w:rFonts w:eastAsia="Candara"/>
        </w:rPr>
      </w:pPr>
    </w:p>
    <w:p w14:paraId="645AC27F" w14:textId="7BD92C8C" w:rsidR="0044347B" w:rsidRPr="00F80447" w:rsidRDefault="0044347B" w:rsidP="00A53A30">
      <w:pPr>
        <w:numPr>
          <w:ilvl w:val="1"/>
          <w:numId w:val="25"/>
        </w:numPr>
        <w:tabs>
          <w:tab w:val="left" w:pos="1080"/>
        </w:tabs>
        <w:spacing w:before="0" w:line="225" w:lineRule="auto"/>
        <w:ind w:left="1080" w:hanging="369"/>
        <w:rPr>
          <w:rFonts w:eastAsia="Candara"/>
        </w:rPr>
      </w:pPr>
      <w:r w:rsidRPr="00F80447">
        <w:rPr>
          <w:rFonts w:eastAsia="Candara"/>
        </w:rPr>
        <w:t xml:space="preserve">The </w:t>
      </w:r>
      <w:r w:rsidR="008C567C" w:rsidRPr="00F80447">
        <w:rPr>
          <w:rFonts w:eastAsia="Candara"/>
        </w:rPr>
        <w:t xml:space="preserve">NTA NCTS P6 </w:t>
      </w:r>
      <w:r w:rsidRPr="00F80447">
        <w:rPr>
          <w:rFonts w:eastAsia="Candara"/>
        </w:rPr>
        <w:t xml:space="preserve">sends to </w:t>
      </w:r>
      <w:r w:rsidR="00366639" w:rsidRPr="00F80447">
        <w:rPr>
          <w:rFonts w:eastAsia="Candara"/>
        </w:rPr>
        <w:t>the Holder of the procedure</w:t>
      </w:r>
      <w:r w:rsidRPr="00F80447">
        <w:rPr>
          <w:rFonts w:eastAsia="Candara"/>
        </w:rPr>
        <w:t xml:space="preserve"> the message </w:t>
      </w:r>
      <w:r w:rsidR="00366639" w:rsidRPr="00F80447">
        <w:rPr>
          <w:rFonts w:eastAsia="Candara"/>
        </w:rPr>
        <w:t>ME</w:t>
      </w:r>
      <w:r w:rsidRPr="00F80447">
        <w:rPr>
          <w:rFonts w:eastAsia="Candara"/>
        </w:rPr>
        <w:t>029 to inform him, that the goods were released to the transit regime and that the used transit guarantee was allocated to this movement.</w:t>
      </w:r>
    </w:p>
    <w:p w14:paraId="08E4705C" w14:textId="77777777" w:rsidR="0044347B" w:rsidRPr="00F80447" w:rsidRDefault="0044347B" w:rsidP="0044347B">
      <w:pPr>
        <w:spacing w:line="111" w:lineRule="exact"/>
        <w:rPr>
          <w:rFonts w:eastAsia="Candara"/>
        </w:rPr>
      </w:pPr>
    </w:p>
    <w:p w14:paraId="155ED86D" w14:textId="77777777" w:rsidR="0044347B" w:rsidRPr="00F80447" w:rsidRDefault="0044347B" w:rsidP="0044347B">
      <w:pPr>
        <w:spacing w:line="61" w:lineRule="exact"/>
        <w:rPr>
          <w:rFonts w:eastAsia="Candara"/>
        </w:rPr>
      </w:pPr>
    </w:p>
    <w:p w14:paraId="72A18EA2" w14:textId="597C1D17" w:rsidR="0044347B" w:rsidRPr="00F80447" w:rsidRDefault="0044347B" w:rsidP="00A53A30">
      <w:pPr>
        <w:numPr>
          <w:ilvl w:val="0"/>
          <w:numId w:val="26"/>
        </w:numPr>
        <w:tabs>
          <w:tab w:val="left" w:pos="720"/>
        </w:tabs>
        <w:spacing w:before="0" w:line="0" w:lineRule="atLeast"/>
        <w:ind w:left="720" w:hanging="369"/>
        <w:jc w:val="left"/>
        <w:rPr>
          <w:rFonts w:eastAsia="Candara"/>
        </w:rPr>
      </w:pPr>
      <w:r w:rsidRPr="00F80447">
        <w:rPr>
          <w:rFonts w:eastAsia="Candara"/>
        </w:rPr>
        <w:t xml:space="preserve">Customs control is </w:t>
      </w:r>
      <w:r w:rsidR="003D7F1A" w:rsidRPr="00F80447">
        <w:rPr>
          <w:rFonts w:eastAsia="Candara"/>
        </w:rPr>
        <w:t>performed,</w:t>
      </w:r>
      <w:r w:rsidRPr="00F80447">
        <w:rPr>
          <w:rFonts w:eastAsia="Candara"/>
        </w:rPr>
        <w:t xml:space="preserve"> and serious discrepancies are found.</w:t>
      </w:r>
    </w:p>
    <w:p w14:paraId="3AE9D02B" w14:textId="77777777" w:rsidR="0044347B" w:rsidRPr="00F80447" w:rsidRDefault="0044347B" w:rsidP="0044347B">
      <w:pPr>
        <w:spacing w:line="108" w:lineRule="exact"/>
        <w:rPr>
          <w:rFonts w:eastAsia="Candara"/>
        </w:rPr>
      </w:pPr>
    </w:p>
    <w:p w14:paraId="36E3CA14" w14:textId="3EE0CF54" w:rsidR="0044347B" w:rsidRPr="00F80447" w:rsidRDefault="0044347B" w:rsidP="00A53A30">
      <w:pPr>
        <w:numPr>
          <w:ilvl w:val="1"/>
          <w:numId w:val="26"/>
        </w:numPr>
        <w:tabs>
          <w:tab w:val="left" w:pos="1080"/>
        </w:tabs>
        <w:spacing w:before="0" w:line="218" w:lineRule="auto"/>
        <w:ind w:left="1080" w:hanging="369"/>
        <w:jc w:val="left"/>
        <w:rPr>
          <w:rFonts w:eastAsia="Candara"/>
        </w:rPr>
      </w:pPr>
      <w:r w:rsidRPr="00F80447">
        <w:rPr>
          <w:rFonts w:eastAsia="Candara"/>
        </w:rPr>
        <w:t xml:space="preserve">The competent Customs officer input the </w:t>
      </w:r>
      <w:r w:rsidR="00CC15F0" w:rsidRPr="00F80447">
        <w:rPr>
          <w:rFonts w:eastAsia="Candara"/>
        </w:rPr>
        <w:t xml:space="preserve">negative </w:t>
      </w:r>
      <w:r w:rsidRPr="00F80447">
        <w:rPr>
          <w:rFonts w:eastAsia="Candara"/>
        </w:rPr>
        <w:t xml:space="preserve">results of control into the customs </w:t>
      </w:r>
      <w:proofErr w:type="gramStart"/>
      <w:r w:rsidRPr="00F80447">
        <w:rPr>
          <w:rFonts w:eastAsia="Candara"/>
        </w:rPr>
        <w:t>system</w:t>
      </w:r>
      <w:proofErr w:type="gramEnd"/>
      <w:r w:rsidRPr="00F80447">
        <w:rPr>
          <w:rFonts w:eastAsia="Candara"/>
        </w:rPr>
        <w:t xml:space="preserve"> and a customs officer decides to not release goods into the transit regime.</w:t>
      </w:r>
    </w:p>
    <w:p w14:paraId="5BCC2D8B" w14:textId="77777777" w:rsidR="0044347B" w:rsidRPr="00F80447" w:rsidRDefault="0044347B" w:rsidP="0044347B">
      <w:pPr>
        <w:spacing w:line="109" w:lineRule="exact"/>
        <w:rPr>
          <w:rFonts w:eastAsia="Candara"/>
        </w:rPr>
      </w:pPr>
    </w:p>
    <w:p w14:paraId="42FC03E3" w14:textId="68C8910F" w:rsidR="0044347B" w:rsidRPr="00F80447" w:rsidRDefault="0044347B" w:rsidP="00A53A30">
      <w:pPr>
        <w:numPr>
          <w:ilvl w:val="1"/>
          <w:numId w:val="26"/>
        </w:numPr>
        <w:tabs>
          <w:tab w:val="left" w:pos="1080"/>
        </w:tabs>
        <w:spacing w:before="0" w:line="217" w:lineRule="auto"/>
        <w:ind w:left="1080" w:hanging="369"/>
        <w:jc w:val="left"/>
        <w:rPr>
          <w:rFonts w:eastAsia="Candara"/>
        </w:rPr>
      </w:pPr>
      <w:r w:rsidRPr="00F80447">
        <w:rPr>
          <w:rFonts w:eastAsia="Candara"/>
        </w:rPr>
        <w:t xml:space="preserve">The </w:t>
      </w:r>
      <w:r w:rsidR="008C567C" w:rsidRPr="00F80447">
        <w:rPr>
          <w:rFonts w:eastAsia="Candara"/>
        </w:rPr>
        <w:t xml:space="preserve">NTA NCTS P6 </w:t>
      </w:r>
      <w:r w:rsidRPr="00F80447">
        <w:rPr>
          <w:rFonts w:eastAsia="Candara"/>
        </w:rPr>
        <w:t xml:space="preserve">sends to </w:t>
      </w:r>
      <w:r w:rsidR="00366639" w:rsidRPr="00F80447">
        <w:rPr>
          <w:rFonts w:eastAsia="Candara"/>
        </w:rPr>
        <w:t xml:space="preserve">the Holder of the procedure </w:t>
      </w:r>
      <w:r w:rsidRPr="00F80447">
        <w:rPr>
          <w:rFonts w:eastAsia="Candara"/>
        </w:rPr>
        <w:t xml:space="preserve">the message </w:t>
      </w:r>
      <w:r w:rsidR="00366639" w:rsidRPr="00F80447">
        <w:rPr>
          <w:rFonts w:eastAsia="Candara"/>
        </w:rPr>
        <w:t>ME</w:t>
      </w:r>
      <w:r w:rsidRPr="00F80447">
        <w:rPr>
          <w:rFonts w:eastAsia="Candara"/>
        </w:rPr>
        <w:t>051 to inform him, that the goods were not released to the transit regime.</w:t>
      </w:r>
    </w:p>
    <w:p w14:paraId="592E05DD" w14:textId="77777777" w:rsidR="0044347B" w:rsidRPr="00F80447" w:rsidRDefault="0044347B" w:rsidP="0044347B">
      <w:pPr>
        <w:spacing w:line="61" w:lineRule="exact"/>
        <w:rPr>
          <w:rFonts w:ascii="Times New Roman" w:eastAsia="Times New Roman" w:hAnsi="Times New Roman"/>
        </w:rPr>
      </w:pPr>
    </w:p>
    <w:p w14:paraId="19CFDAC6" w14:textId="2AC2BE29" w:rsidR="00331A08" w:rsidRPr="00F80447" w:rsidRDefault="0044347B" w:rsidP="00687C30">
      <w:pPr>
        <w:spacing w:line="0" w:lineRule="atLeast"/>
        <w:ind w:left="720"/>
        <w:rPr>
          <w:rFonts w:eastAsia="Candara"/>
        </w:rPr>
      </w:pPr>
      <w:r w:rsidRPr="00F80447">
        <w:rPr>
          <w:rFonts w:eastAsia="Candara"/>
        </w:rPr>
        <w:t xml:space="preserve">The “non-release decision” is the final state of the e-TCD </w:t>
      </w:r>
      <w:proofErr w:type="gramStart"/>
      <w:r w:rsidRPr="00F80447">
        <w:rPr>
          <w:rFonts w:eastAsia="Candara"/>
        </w:rPr>
        <w:t>life-cycle</w:t>
      </w:r>
      <w:proofErr w:type="gramEnd"/>
      <w:r w:rsidRPr="00F80447">
        <w:rPr>
          <w:rFonts w:eastAsia="Candara"/>
        </w:rPr>
        <w:t xml:space="preserve"> at this moment.</w:t>
      </w:r>
    </w:p>
    <w:p w14:paraId="0C05E62B" w14:textId="595BA6BC" w:rsidR="004478EF" w:rsidRPr="00F80447" w:rsidRDefault="004478EF" w:rsidP="00687C30">
      <w:pPr>
        <w:spacing w:line="0" w:lineRule="atLeast"/>
        <w:ind w:left="720"/>
        <w:rPr>
          <w:rFonts w:eastAsia="Candara"/>
        </w:rPr>
      </w:pPr>
    </w:p>
    <w:p w14:paraId="2C184D18" w14:textId="25058505" w:rsidR="004478EF" w:rsidRPr="00F80447" w:rsidRDefault="004478EF" w:rsidP="00687C30">
      <w:pPr>
        <w:spacing w:line="0" w:lineRule="atLeast"/>
        <w:ind w:left="720"/>
        <w:rPr>
          <w:rFonts w:eastAsia="Candara"/>
        </w:rPr>
      </w:pPr>
      <w:r w:rsidRPr="00F80447">
        <w:rPr>
          <w:rFonts w:eastAsia="Candara"/>
        </w:rPr>
        <w:t xml:space="preserve">Note: </w:t>
      </w:r>
    </w:p>
    <w:p w14:paraId="60B3E064" w14:textId="39740125" w:rsidR="004478EF" w:rsidRPr="00F80447" w:rsidRDefault="004478EF" w:rsidP="00687C30">
      <w:pPr>
        <w:spacing w:line="0" w:lineRule="atLeast"/>
        <w:ind w:left="720"/>
        <w:rPr>
          <w:rFonts w:eastAsia="Candara"/>
        </w:rPr>
      </w:pPr>
      <w:r w:rsidRPr="00F80447">
        <w:rPr>
          <w:rFonts w:eastAsia="Candara"/>
        </w:rPr>
        <w:t xml:space="preserve">In case of pre-lodged declarations can be sent the message ME060 before presentation of the goods when Holder of the procedure is a holder of AEO certificate. This message indicates potential control of the goods at the time of presentation. </w:t>
      </w:r>
      <w:r w:rsidR="00382AD5" w:rsidRPr="00F80447">
        <w:rPr>
          <w:rFonts w:eastAsia="Candara"/>
        </w:rPr>
        <w:t xml:space="preserve">Message can </w:t>
      </w:r>
      <w:r w:rsidR="0057500F" w:rsidRPr="00F80447">
        <w:rPr>
          <w:rFonts w:eastAsia="Candara"/>
        </w:rPr>
        <w:t>contain</w:t>
      </w:r>
      <w:r w:rsidR="00382AD5" w:rsidRPr="00F80447">
        <w:rPr>
          <w:rFonts w:eastAsia="Candara"/>
        </w:rPr>
        <w:t xml:space="preserve"> request for additional information or documents (TRANSIT OPERATION/Notification type = 1”). In this case according to instructions (TRANSIT OPERATION/Control notification text”) </w:t>
      </w:r>
      <w:r w:rsidR="001305AB" w:rsidRPr="00F80447">
        <w:rPr>
          <w:rFonts w:eastAsia="Candara"/>
        </w:rPr>
        <w:t xml:space="preserve">Holder of the procedure </w:t>
      </w:r>
      <w:proofErr w:type="gramStart"/>
      <w:r w:rsidR="001305AB" w:rsidRPr="00F80447">
        <w:rPr>
          <w:rFonts w:eastAsia="Candara"/>
        </w:rPr>
        <w:t>has to</w:t>
      </w:r>
      <w:proofErr w:type="gramEnd"/>
      <w:r w:rsidR="001305AB" w:rsidRPr="00F80447">
        <w:rPr>
          <w:rFonts w:eastAsia="Candara"/>
        </w:rPr>
        <w:t xml:space="preserve"> send information or documents on contacts described in “Customs Office of Departure/Contact persons”.  </w:t>
      </w:r>
    </w:p>
    <w:p w14:paraId="5FCCD081" w14:textId="325CB3E5" w:rsidR="004478EF" w:rsidRPr="00F80447" w:rsidRDefault="004478EF" w:rsidP="001305AB">
      <w:pPr>
        <w:spacing w:line="0" w:lineRule="atLeast"/>
        <w:ind w:left="720"/>
        <w:rPr>
          <w:rFonts w:eastAsia="Candara"/>
        </w:rPr>
      </w:pPr>
      <w:r w:rsidRPr="00F80447">
        <w:rPr>
          <w:rFonts w:eastAsia="Candara"/>
        </w:rPr>
        <w:t xml:space="preserve">Customs authorities provided risk analyses at the CO of Departure can anytime ask to Holder of the procedure about additional information or documents. </w:t>
      </w:r>
      <w:r w:rsidR="001305AB" w:rsidRPr="00F80447">
        <w:rPr>
          <w:rFonts w:eastAsia="Candara"/>
        </w:rPr>
        <w:t xml:space="preserve">In this case according to instructions (TRANSIT OPERATION/Control notification text”) Holder of the procedure </w:t>
      </w:r>
      <w:proofErr w:type="gramStart"/>
      <w:r w:rsidR="001305AB" w:rsidRPr="00F80447">
        <w:rPr>
          <w:rFonts w:eastAsia="Candara"/>
        </w:rPr>
        <w:t>has to</w:t>
      </w:r>
      <w:proofErr w:type="gramEnd"/>
      <w:r w:rsidR="001305AB" w:rsidRPr="00F80447">
        <w:rPr>
          <w:rFonts w:eastAsia="Candara"/>
        </w:rPr>
        <w:t xml:space="preserve"> send information or documents on contacts described in “Customs Office of Departure/Contact persons”.  </w:t>
      </w:r>
    </w:p>
    <w:p w14:paraId="27230104" w14:textId="77777777" w:rsidR="004478EF" w:rsidRPr="00F80447" w:rsidRDefault="004478EF" w:rsidP="00687C30">
      <w:pPr>
        <w:spacing w:line="0" w:lineRule="atLeast"/>
        <w:ind w:left="720"/>
        <w:rPr>
          <w:rFonts w:eastAsia="Candara"/>
        </w:rPr>
      </w:pPr>
    </w:p>
    <w:p w14:paraId="3D6875B6" w14:textId="4548E19D" w:rsidR="0029276B" w:rsidRPr="00F80447" w:rsidRDefault="0029276B" w:rsidP="00A53A30">
      <w:pPr>
        <w:pStyle w:val="Nadpis10"/>
        <w:numPr>
          <w:ilvl w:val="1"/>
          <w:numId w:val="32"/>
        </w:numPr>
        <w:ind w:left="851" w:hanging="425"/>
        <w:rPr>
          <w:color w:val="0070C0"/>
          <w:sz w:val="28"/>
          <w:szCs w:val="28"/>
          <w:lang w:val="en-GB"/>
        </w:rPr>
      </w:pPr>
      <w:bookmarkStart w:id="106" w:name="_Toc222651355"/>
      <w:r w:rsidRPr="00F80447">
        <w:rPr>
          <w:rFonts w:eastAsiaTheme="minorHAnsi"/>
          <w:color w:val="0070C0"/>
          <w:sz w:val="28"/>
          <w:szCs w:val="28"/>
          <w:lang w:val="en-GB"/>
        </w:rPr>
        <w:t>Release</w:t>
      </w:r>
      <w:r w:rsidRPr="00F80447">
        <w:rPr>
          <w:color w:val="0070C0"/>
          <w:sz w:val="28"/>
          <w:szCs w:val="28"/>
          <w:lang w:val="en-GB"/>
        </w:rPr>
        <w:t xml:space="preserve"> request</w:t>
      </w:r>
      <w:bookmarkEnd w:id="106"/>
      <w:r w:rsidRPr="00F80447">
        <w:rPr>
          <w:color w:val="0070C0"/>
          <w:sz w:val="28"/>
          <w:szCs w:val="28"/>
          <w:lang w:val="en-GB"/>
        </w:rPr>
        <w:t xml:space="preserve"> </w:t>
      </w:r>
    </w:p>
    <w:p w14:paraId="7ECABCDB" w14:textId="1C08CC56" w:rsidR="0029276B" w:rsidRPr="00F80447" w:rsidRDefault="0029276B" w:rsidP="0029276B">
      <w:pPr>
        <w:spacing w:line="225" w:lineRule="auto"/>
        <w:rPr>
          <w:rFonts w:eastAsia="Candara"/>
        </w:rPr>
      </w:pPr>
      <w:r w:rsidRPr="00F80447">
        <w:rPr>
          <w:rFonts w:eastAsia="Candara"/>
        </w:rPr>
        <w:t xml:space="preserve">This </w:t>
      </w:r>
      <w:r w:rsidRPr="00F80447">
        <w:rPr>
          <w:rFonts w:eastAsia="Candara"/>
          <w:bCs/>
        </w:rPr>
        <w:t>scenario starts</w:t>
      </w:r>
      <w:r w:rsidRPr="00F80447">
        <w:rPr>
          <w:rFonts w:eastAsia="Candara"/>
        </w:rPr>
        <w:t xml:space="preserve"> according to the description given in chapter </w:t>
      </w:r>
      <w:hyperlink w:anchor="page9" w:history="1">
        <w:r w:rsidRPr="00F80447">
          <w:rPr>
            <w:rFonts w:eastAsia="Candara"/>
          </w:rPr>
          <w:t xml:space="preserve">4.5 </w:t>
        </w:r>
        <w:r w:rsidR="00297D01" w:rsidRPr="00F80447">
          <w:rPr>
            <w:rFonts w:eastAsia="Candara"/>
          </w:rPr>
          <w:t>Customs control decision</w:t>
        </w:r>
        <w:r w:rsidRPr="00F80447">
          <w:rPr>
            <w:rFonts w:eastAsia="Candara"/>
          </w:rPr>
          <w:t xml:space="preserve">, </w:t>
        </w:r>
      </w:hyperlink>
      <w:r w:rsidRPr="00F80447">
        <w:rPr>
          <w:rFonts w:eastAsia="Candara"/>
          <w:b/>
        </w:rPr>
        <w:t>with</w:t>
      </w:r>
      <w:r w:rsidRPr="00F80447">
        <w:rPr>
          <w:rFonts w:eastAsia="Candara"/>
        </w:rPr>
        <w:t xml:space="preserve"> </w:t>
      </w:r>
      <w:r w:rsidRPr="00F80447">
        <w:rPr>
          <w:rFonts w:eastAsia="Candara"/>
          <w:b/>
        </w:rPr>
        <w:t>point 1 and ending</w:t>
      </w:r>
      <w:r w:rsidRPr="00F80447">
        <w:rPr>
          <w:rFonts w:eastAsia="Candara"/>
        </w:rPr>
        <w:t xml:space="preserve"> </w:t>
      </w:r>
      <w:r w:rsidRPr="00F80447">
        <w:rPr>
          <w:rFonts w:eastAsia="Candara"/>
          <w:b/>
        </w:rPr>
        <w:t xml:space="preserve">by point </w:t>
      </w:r>
      <w:r w:rsidR="00297D01" w:rsidRPr="00F80447">
        <w:rPr>
          <w:rFonts w:eastAsia="Candara"/>
          <w:b/>
        </w:rPr>
        <w:t>6</w:t>
      </w:r>
      <w:r w:rsidRPr="00F80447">
        <w:rPr>
          <w:rFonts w:eastAsia="Candara"/>
        </w:rPr>
        <w:t>.</w:t>
      </w:r>
    </w:p>
    <w:p w14:paraId="3B5BD26E" w14:textId="77777777" w:rsidR="00687C30" w:rsidRPr="00F80447" w:rsidRDefault="00687C30" w:rsidP="00687C30">
      <w:pPr>
        <w:spacing w:before="0"/>
      </w:pPr>
    </w:p>
    <w:p w14:paraId="10F556F0" w14:textId="7F97A7F2" w:rsidR="00687C30" w:rsidRPr="00F80447" w:rsidRDefault="00687C30" w:rsidP="00687C30">
      <w:pPr>
        <w:pStyle w:val="Odsekzoznamu"/>
        <w:numPr>
          <w:ilvl w:val="0"/>
          <w:numId w:val="27"/>
        </w:numPr>
        <w:spacing w:after="0" w:line="240" w:lineRule="auto"/>
        <w:jc w:val="both"/>
        <w:rPr>
          <w:rFonts w:ascii="Candara" w:hAnsi="Candara"/>
          <w:lang w:val="en-GB"/>
        </w:rPr>
      </w:pPr>
      <w:r w:rsidRPr="00F80447">
        <w:rPr>
          <w:rFonts w:ascii="Candara" w:hAnsi="Candara"/>
          <w:lang w:val="en-GB"/>
        </w:rPr>
        <w:t>When minor discrepancies are detected during the control of the goods and/or supporting documents, the Holder of Transit procedure is notified about minor discrepancies by Inspection protocol, because Holder of the procedure should be present at the physical control. A timer “Declaration awaiting release request” is started to protect a non-release request of the goods coming from the Holder of Transit procedure. The Customs Officer records the controlled goods and revises the declaration data.</w:t>
      </w:r>
    </w:p>
    <w:p w14:paraId="7812E05A" w14:textId="77777777" w:rsidR="00687C30" w:rsidRPr="00F80447" w:rsidRDefault="00687C30" w:rsidP="00687C30"/>
    <w:p w14:paraId="63E67DE2" w14:textId="624B2986" w:rsidR="00687C30" w:rsidRPr="00F80447" w:rsidRDefault="00687C30" w:rsidP="00687C30">
      <w:pPr>
        <w:pStyle w:val="Odsekzoznamu"/>
        <w:numPr>
          <w:ilvl w:val="0"/>
          <w:numId w:val="27"/>
        </w:numPr>
        <w:spacing w:after="0" w:line="240" w:lineRule="auto"/>
        <w:ind w:left="357" w:hanging="357"/>
        <w:jc w:val="both"/>
        <w:rPr>
          <w:rFonts w:ascii="Candara" w:hAnsi="Candara"/>
          <w:lang w:val="en-GB"/>
        </w:rPr>
      </w:pPr>
      <w:r w:rsidRPr="00F80447">
        <w:rPr>
          <w:rFonts w:ascii="Candara" w:hAnsi="Candara"/>
          <w:lang w:val="en-GB"/>
        </w:rPr>
        <w:t xml:space="preserve">When Holder of the transit procedure is present and agreed with changes in the declaration proposed by customs officer, declaration after amendment can be released (ME029 sent to Holder). </w:t>
      </w:r>
    </w:p>
    <w:p w14:paraId="336D6E24" w14:textId="77777777" w:rsidR="00687C30" w:rsidRPr="00F80447" w:rsidRDefault="00687C30" w:rsidP="00687C30"/>
    <w:p w14:paraId="247F287F" w14:textId="00DC99FF" w:rsidR="00687C30" w:rsidRPr="00F80447" w:rsidRDefault="00687C30" w:rsidP="00687C30">
      <w:pPr>
        <w:pStyle w:val="Odsekzoznamu"/>
        <w:numPr>
          <w:ilvl w:val="0"/>
          <w:numId w:val="27"/>
        </w:numPr>
        <w:spacing w:after="0" w:line="240" w:lineRule="auto"/>
        <w:ind w:left="357" w:hanging="357"/>
        <w:jc w:val="both"/>
        <w:rPr>
          <w:rFonts w:ascii="Candara" w:hAnsi="Candara"/>
          <w:lang w:val="en-GB"/>
        </w:rPr>
      </w:pPr>
      <w:proofErr w:type="gramStart"/>
      <w:r w:rsidRPr="00F80447">
        <w:rPr>
          <w:rFonts w:ascii="Candara" w:hAnsi="Candara"/>
          <w:color w:val="000000"/>
          <w:lang w:val="en-GB"/>
        </w:rPr>
        <w:lastRenderedPageBreak/>
        <w:t>When  Holder</w:t>
      </w:r>
      <w:proofErr w:type="gramEnd"/>
      <w:r w:rsidRPr="00F80447">
        <w:rPr>
          <w:rFonts w:ascii="Candara" w:hAnsi="Candara"/>
          <w:color w:val="000000"/>
          <w:lang w:val="en-GB"/>
        </w:rPr>
        <w:t xml:space="preserve"> of the procedure is not present at the Office of </w:t>
      </w:r>
      <w:proofErr w:type="gramStart"/>
      <w:r w:rsidRPr="00F80447">
        <w:rPr>
          <w:rFonts w:ascii="Candara" w:hAnsi="Candara"/>
          <w:color w:val="000000"/>
          <w:lang w:val="en-GB"/>
        </w:rPr>
        <w:t>Departure</w:t>
      </w:r>
      <w:proofErr w:type="gramEnd"/>
      <w:r w:rsidRPr="00F80447">
        <w:rPr>
          <w:rFonts w:ascii="Candara" w:hAnsi="Candara"/>
          <w:color w:val="000000"/>
          <w:lang w:val="en-GB"/>
        </w:rPr>
        <w:t xml:space="preserve"> </w:t>
      </w:r>
      <w:proofErr w:type="gramStart"/>
      <w:r w:rsidRPr="00F80447">
        <w:rPr>
          <w:rFonts w:ascii="Candara" w:hAnsi="Candara"/>
          <w:lang w:val="en-GB"/>
        </w:rPr>
        <w:t>he  has</w:t>
      </w:r>
      <w:proofErr w:type="gramEnd"/>
      <w:r w:rsidRPr="00F80447">
        <w:rPr>
          <w:rFonts w:ascii="Candara" w:hAnsi="Candara"/>
          <w:lang w:val="en-GB"/>
        </w:rPr>
        <w:t xml:space="preserve"> to provide an advice (positive or negative) within a timer limit by means of the ‘Request of Release’ (message ME054</w:t>
      </w:r>
      <w:proofErr w:type="gramStart"/>
      <w:r w:rsidRPr="00F80447">
        <w:rPr>
          <w:rFonts w:ascii="Candara" w:hAnsi="Candara"/>
          <w:lang w:val="en-GB"/>
        </w:rPr>
        <w:t>)  (</w:t>
      </w:r>
      <w:proofErr w:type="gramEnd"/>
      <w:r w:rsidRPr="00F80447">
        <w:rPr>
          <w:rFonts w:ascii="Candara" w:hAnsi="Candara"/>
          <w:lang w:val="en-GB"/>
        </w:rPr>
        <w:t>i.e. flag ‘Release requested’ is set to either ‘0-No’ or ‘1-Yes’</w:t>
      </w:r>
      <w:proofErr w:type="gramStart"/>
      <w:r w:rsidRPr="00F80447">
        <w:rPr>
          <w:rFonts w:ascii="Candara" w:hAnsi="Candara"/>
          <w:lang w:val="en-GB"/>
        </w:rPr>
        <w:t>);</w:t>
      </w:r>
      <w:proofErr w:type="gramEnd"/>
      <w:r w:rsidRPr="00F80447">
        <w:rPr>
          <w:rFonts w:ascii="Candara" w:hAnsi="Candara"/>
          <w:lang w:val="en-GB"/>
        </w:rPr>
        <w:t xml:space="preserve"> </w:t>
      </w:r>
    </w:p>
    <w:p w14:paraId="2A0C6F14" w14:textId="77777777" w:rsidR="00687C30" w:rsidRPr="00F80447" w:rsidRDefault="00687C30" w:rsidP="00687C30"/>
    <w:p w14:paraId="3D4153DF" w14:textId="6869FF9C" w:rsidR="00687C30" w:rsidRPr="00F80447" w:rsidRDefault="00687C30" w:rsidP="00687C30">
      <w:pPr>
        <w:pStyle w:val="Odsekzoznamu"/>
        <w:numPr>
          <w:ilvl w:val="0"/>
          <w:numId w:val="27"/>
        </w:numPr>
        <w:tabs>
          <w:tab w:val="left" w:pos="851"/>
        </w:tabs>
        <w:spacing w:after="0" w:line="240" w:lineRule="auto"/>
        <w:ind w:left="357" w:hanging="357"/>
        <w:jc w:val="both"/>
        <w:rPr>
          <w:rFonts w:ascii="Candara" w:hAnsi="Candara"/>
          <w:lang w:val="en-GB"/>
        </w:rPr>
      </w:pPr>
      <w:r w:rsidRPr="00F80447">
        <w:rPr>
          <w:rFonts w:ascii="Candara" w:hAnsi="Candara"/>
          <w:lang w:val="en-GB"/>
        </w:rPr>
        <w:t xml:space="preserve">In case of positive reaction (Release requested’ is set to </w:t>
      </w:r>
      <w:proofErr w:type="gramStart"/>
      <w:r w:rsidRPr="00F80447">
        <w:rPr>
          <w:rFonts w:ascii="Candara" w:hAnsi="Candara"/>
          <w:lang w:val="en-GB"/>
        </w:rPr>
        <w:t>either ‘</w:t>
      </w:r>
      <w:proofErr w:type="gramEnd"/>
      <w:r w:rsidRPr="00F80447">
        <w:rPr>
          <w:rFonts w:ascii="Candara" w:hAnsi="Candara"/>
          <w:lang w:val="en-GB"/>
        </w:rPr>
        <w:t xml:space="preserve">1-Yes’), the TCD is automatically processed.  </w:t>
      </w:r>
    </w:p>
    <w:p w14:paraId="458001A0" w14:textId="77777777" w:rsidR="00687C30" w:rsidRPr="00F80447" w:rsidRDefault="00687C30" w:rsidP="00687C30">
      <w:pPr>
        <w:tabs>
          <w:tab w:val="left" w:pos="851"/>
        </w:tabs>
      </w:pPr>
    </w:p>
    <w:p w14:paraId="1893C993" w14:textId="63F181CB" w:rsidR="00FB3408" w:rsidRPr="00F80447" w:rsidRDefault="00687C30" w:rsidP="00892BD6">
      <w:pPr>
        <w:pStyle w:val="Odsekzoznamu"/>
        <w:numPr>
          <w:ilvl w:val="0"/>
          <w:numId w:val="27"/>
        </w:numPr>
        <w:tabs>
          <w:tab w:val="left" w:pos="851"/>
        </w:tabs>
        <w:spacing w:after="0" w:line="240" w:lineRule="auto"/>
        <w:ind w:left="357" w:hanging="357"/>
        <w:jc w:val="both"/>
        <w:rPr>
          <w:rFonts w:eastAsia="Candara"/>
          <w:lang w:val="en-GB"/>
        </w:rPr>
      </w:pPr>
      <w:r w:rsidRPr="00F80447">
        <w:rPr>
          <w:rFonts w:ascii="Candara" w:hAnsi="Candara"/>
          <w:lang w:val="en-GB"/>
        </w:rPr>
        <w:t>In case when Holder of the Transit Procedure gives opposition to these revisions (Release requested’ is set to either ‘0-No’), the movement’s state is set to “Idle</w:t>
      </w:r>
      <w:proofErr w:type="gramStart"/>
      <w:r w:rsidRPr="00F80447">
        <w:rPr>
          <w:rFonts w:ascii="Candara" w:hAnsi="Candara"/>
          <w:lang w:val="en-GB"/>
        </w:rPr>
        <w:t>”</w:t>
      </w:r>
      <w:proofErr w:type="gramEnd"/>
      <w:r w:rsidRPr="00F80447">
        <w:rPr>
          <w:rFonts w:ascii="Candara" w:hAnsi="Candara"/>
          <w:lang w:val="en-GB"/>
        </w:rPr>
        <w:t xml:space="preserve"> and the Office of Departure decides whether to release or not the transit movement. If the decision is that the transit movement can be released, then the </w:t>
      </w:r>
      <w:proofErr w:type="gramStart"/>
      <w:r w:rsidRPr="00F80447">
        <w:rPr>
          <w:rFonts w:ascii="Candara" w:hAnsi="Candara"/>
          <w:lang w:val="en-GB"/>
        </w:rPr>
        <w:t>guarantee</w:t>
      </w:r>
      <w:proofErr w:type="gramEnd"/>
      <w:r w:rsidRPr="00F80447">
        <w:rPr>
          <w:rFonts w:ascii="Candara" w:hAnsi="Candara"/>
          <w:lang w:val="en-GB"/>
        </w:rPr>
        <w:t xml:space="preserve"> registration takes place. In case the timer expires, the movement is not released for transit (ME051 is sent).  </w:t>
      </w:r>
    </w:p>
    <w:p w14:paraId="0DB54953" w14:textId="77E37203" w:rsidR="0029276B" w:rsidRPr="00F80447" w:rsidRDefault="007A04CE" w:rsidP="003D7F1A">
      <w:pPr>
        <w:jc w:val="center"/>
      </w:pPr>
      <w:r>
        <w:rPr>
          <w:noProof/>
        </w:rPr>
        <w:drawing>
          <wp:inline distT="0" distB="0" distL="0" distR="0" wp14:anchorId="7D36F5A1" wp14:editId="07AFF953">
            <wp:extent cx="4124895" cy="6025351"/>
            <wp:effectExtent l="0" t="0" r="3175" b="0"/>
            <wp:docPr id="1697902034" name="Obrázok 14" descr="Obrázok, na ktorom je text, snímka obrazovky, diagram, rovnobežný&#10;&#10;Obsah vygenerovaný pomocou AI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7902034" name="Obrázok 14" descr="Obrázok, na ktorom je text, snímka obrazovky, diagram, rovnobežný&#10;&#10;Obsah vygenerovaný pomocou AI môže byť nesprávny."/>
                    <pic:cNvPicPr/>
                  </pic:nvPicPr>
                  <pic:blipFill>
                    <a:blip r:embed="rId20">
                      <a:extLst>
                        <a:ext uri="{28A0092B-C50C-407E-A947-70E740481C1C}">
                          <a14:useLocalDpi xmlns:a14="http://schemas.microsoft.com/office/drawing/2010/main" val="0"/>
                        </a:ext>
                      </a:extLst>
                    </a:blip>
                    <a:stretch>
                      <a:fillRect/>
                    </a:stretch>
                  </pic:blipFill>
                  <pic:spPr>
                    <a:xfrm>
                      <a:off x="0" y="0"/>
                      <a:ext cx="4165321" cy="6084402"/>
                    </a:xfrm>
                    <a:prstGeom prst="rect">
                      <a:avLst/>
                    </a:prstGeom>
                  </pic:spPr>
                </pic:pic>
              </a:graphicData>
            </a:graphic>
          </wp:inline>
        </w:drawing>
      </w:r>
    </w:p>
    <w:p w14:paraId="590E1032" w14:textId="5BDA4AE8" w:rsidR="00687C30" w:rsidRPr="00F80447" w:rsidRDefault="005F5D18" w:rsidP="0087403E">
      <w:pPr>
        <w:spacing w:line="0" w:lineRule="atLeast"/>
        <w:jc w:val="center"/>
        <w:rPr>
          <w:rFonts w:eastAsia="Candara"/>
          <w:bCs/>
          <w:sz w:val="20"/>
        </w:rPr>
      </w:pPr>
      <w:r w:rsidRPr="00F80447">
        <w:rPr>
          <w:rFonts w:eastAsia="Candara"/>
          <w:bCs/>
          <w:sz w:val="20"/>
        </w:rPr>
        <w:t xml:space="preserve">Figure </w:t>
      </w:r>
      <w:proofErr w:type="gramStart"/>
      <w:r w:rsidRPr="00F80447">
        <w:rPr>
          <w:rFonts w:eastAsia="Candara"/>
          <w:bCs/>
          <w:sz w:val="20"/>
        </w:rPr>
        <w:t>10  Release</w:t>
      </w:r>
      <w:proofErr w:type="gramEnd"/>
      <w:r w:rsidRPr="00F80447">
        <w:rPr>
          <w:rFonts w:eastAsia="Candara"/>
          <w:bCs/>
          <w:sz w:val="20"/>
        </w:rPr>
        <w:t xml:space="preserve"> request</w:t>
      </w:r>
    </w:p>
    <w:p w14:paraId="7AE8E2AD" w14:textId="77777777" w:rsidR="00955644" w:rsidRPr="00F80447" w:rsidRDefault="00955644" w:rsidP="00437E88">
      <w:pPr>
        <w:spacing w:line="0" w:lineRule="atLeast"/>
        <w:rPr>
          <w:rFonts w:eastAsia="Candara"/>
          <w:bCs/>
          <w:sz w:val="20"/>
        </w:rPr>
      </w:pPr>
    </w:p>
    <w:p w14:paraId="0247FB30" w14:textId="04A3B199" w:rsidR="00331A08" w:rsidRPr="00F80447" w:rsidRDefault="00FB3408" w:rsidP="00A53A30">
      <w:pPr>
        <w:pStyle w:val="Nadpis10"/>
        <w:numPr>
          <w:ilvl w:val="1"/>
          <w:numId w:val="32"/>
        </w:numPr>
        <w:ind w:left="851" w:hanging="425"/>
        <w:rPr>
          <w:color w:val="0070C0"/>
          <w:sz w:val="28"/>
          <w:szCs w:val="28"/>
          <w:lang w:val="en-GB"/>
        </w:rPr>
      </w:pPr>
      <w:bookmarkStart w:id="107" w:name="_Toc53763771"/>
      <w:bookmarkStart w:id="108" w:name="_Toc53995356"/>
      <w:bookmarkStart w:id="109" w:name="_Toc53763772"/>
      <w:bookmarkStart w:id="110" w:name="_Toc53995357"/>
      <w:bookmarkStart w:id="111" w:name="_Toc53763773"/>
      <w:bookmarkStart w:id="112" w:name="_Toc53995358"/>
      <w:bookmarkStart w:id="113" w:name="_Toc222651356"/>
      <w:bookmarkEnd w:id="107"/>
      <w:bookmarkEnd w:id="108"/>
      <w:bookmarkEnd w:id="109"/>
      <w:bookmarkEnd w:id="110"/>
      <w:bookmarkEnd w:id="111"/>
      <w:bookmarkEnd w:id="112"/>
      <w:r w:rsidRPr="00F80447">
        <w:rPr>
          <w:rFonts w:eastAsiaTheme="minorHAnsi"/>
          <w:color w:val="0070C0"/>
          <w:sz w:val="28"/>
          <w:szCs w:val="28"/>
          <w:lang w:val="en-GB"/>
        </w:rPr>
        <w:t>Guarantee</w:t>
      </w:r>
      <w:r w:rsidRPr="00F80447">
        <w:rPr>
          <w:color w:val="0070C0"/>
          <w:sz w:val="28"/>
          <w:szCs w:val="28"/>
          <w:lang w:val="en-GB"/>
        </w:rPr>
        <w:t xml:space="preserve"> not valid</w:t>
      </w:r>
      <w:bookmarkEnd w:id="113"/>
      <w:r w:rsidRPr="00F80447">
        <w:rPr>
          <w:color w:val="0070C0"/>
          <w:sz w:val="28"/>
          <w:szCs w:val="28"/>
          <w:lang w:val="en-GB"/>
        </w:rPr>
        <w:t xml:space="preserve"> </w:t>
      </w:r>
    </w:p>
    <w:p w14:paraId="16E0FB19" w14:textId="500DB09E" w:rsidR="00997116" w:rsidRPr="00F80447" w:rsidRDefault="00997116" w:rsidP="00997116"/>
    <w:p w14:paraId="383D82A1" w14:textId="4CF399C9" w:rsidR="00997116" w:rsidRPr="00F80447" w:rsidRDefault="00997116" w:rsidP="00687C30">
      <w:pPr>
        <w:jc w:val="center"/>
      </w:pPr>
      <w:r w:rsidRPr="00F80447">
        <w:rPr>
          <w:noProof/>
        </w:rPr>
        <w:drawing>
          <wp:inline distT="0" distB="0" distL="0" distR="0" wp14:anchorId="6910F720" wp14:editId="4AE578F8">
            <wp:extent cx="4241800" cy="3492500"/>
            <wp:effectExtent l="0" t="0" r="0" b="0"/>
            <wp:docPr id="11" name="Obrázo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Obrázok 11"/>
                    <pic:cNvPicPr/>
                  </pic:nvPicPr>
                  <pic:blipFill>
                    <a:blip r:embed="rId21">
                      <a:extLst>
                        <a:ext uri="{28A0092B-C50C-407E-A947-70E740481C1C}">
                          <a14:useLocalDpi xmlns:a14="http://schemas.microsoft.com/office/drawing/2010/main" val="0"/>
                        </a:ext>
                      </a:extLst>
                    </a:blip>
                    <a:stretch>
                      <a:fillRect/>
                    </a:stretch>
                  </pic:blipFill>
                  <pic:spPr>
                    <a:xfrm>
                      <a:off x="0" y="0"/>
                      <a:ext cx="4241800" cy="3492500"/>
                    </a:xfrm>
                    <a:prstGeom prst="rect">
                      <a:avLst/>
                    </a:prstGeom>
                  </pic:spPr>
                </pic:pic>
              </a:graphicData>
            </a:graphic>
          </wp:inline>
        </w:drawing>
      </w:r>
    </w:p>
    <w:p w14:paraId="0B638DDA" w14:textId="222051EC" w:rsidR="00997116" w:rsidRPr="00F80447" w:rsidRDefault="00997116" w:rsidP="00687C30">
      <w:pPr>
        <w:spacing w:line="0" w:lineRule="atLeast"/>
        <w:jc w:val="center"/>
        <w:rPr>
          <w:rFonts w:eastAsia="Candara"/>
          <w:bCs/>
          <w:sz w:val="20"/>
        </w:rPr>
      </w:pPr>
      <w:r w:rsidRPr="00F80447">
        <w:rPr>
          <w:rFonts w:eastAsia="Candara"/>
          <w:bCs/>
          <w:sz w:val="20"/>
        </w:rPr>
        <w:t xml:space="preserve">Figure </w:t>
      </w:r>
      <w:proofErr w:type="gramStart"/>
      <w:r w:rsidRPr="00F80447">
        <w:rPr>
          <w:rFonts w:eastAsia="Candara"/>
          <w:bCs/>
          <w:sz w:val="20"/>
        </w:rPr>
        <w:t>11  Guarantee</w:t>
      </w:r>
      <w:proofErr w:type="gramEnd"/>
      <w:r w:rsidRPr="00F80447">
        <w:rPr>
          <w:rFonts w:eastAsia="Candara"/>
          <w:bCs/>
          <w:sz w:val="20"/>
        </w:rPr>
        <w:t xml:space="preserve"> not valid</w:t>
      </w:r>
    </w:p>
    <w:p w14:paraId="05459C19" w14:textId="77777777" w:rsidR="00997116" w:rsidRPr="00F80447" w:rsidRDefault="00997116" w:rsidP="003D7F1A"/>
    <w:p w14:paraId="683683A7" w14:textId="1576E91A" w:rsidR="00997116" w:rsidRPr="00F80447" w:rsidRDefault="00997116" w:rsidP="003D7F1A">
      <w:pPr>
        <w:spacing w:line="225" w:lineRule="auto"/>
        <w:rPr>
          <w:rFonts w:eastAsia="Candara"/>
        </w:rPr>
      </w:pPr>
      <w:r w:rsidRPr="00F80447">
        <w:rPr>
          <w:rFonts w:eastAsia="Candara"/>
        </w:rPr>
        <w:t xml:space="preserve">This scenario is commonly used for </w:t>
      </w:r>
      <w:r w:rsidR="001375D6" w:rsidRPr="00F80447">
        <w:rPr>
          <w:rFonts w:eastAsia="Candara"/>
        </w:rPr>
        <w:t>standard</w:t>
      </w:r>
      <w:r w:rsidRPr="00F80447">
        <w:rPr>
          <w:rFonts w:eastAsia="Candara"/>
        </w:rPr>
        <w:t xml:space="preserve"> and simplified procedure in transit regime. </w:t>
      </w:r>
      <w:r w:rsidRPr="00F80447">
        <w:rPr>
          <w:rFonts w:eastAsia="Candara"/>
          <w:b/>
        </w:rPr>
        <w:t>Scenario starts</w:t>
      </w:r>
      <w:r w:rsidRPr="00F80447">
        <w:rPr>
          <w:rFonts w:eastAsia="Candara"/>
        </w:rPr>
        <w:t xml:space="preserve"> according to the description given in chapter </w:t>
      </w:r>
      <w:hyperlink w:anchor="page9" w:history="1">
        <w:r w:rsidRPr="00F80447">
          <w:rPr>
            <w:rFonts w:eastAsia="Candara"/>
          </w:rPr>
          <w:t xml:space="preserve">4.1 NCTS transit basic scenario, </w:t>
        </w:r>
      </w:hyperlink>
      <w:r w:rsidRPr="00F80447">
        <w:rPr>
          <w:rFonts w:eastAsia="Candara"/>
          <w:b/>
        </w:rPr>
        <w:t>with</w:t>
      </w:r>
      <w:r w:rsidRPr="00F80447">
        <w:rPr>
          <w:rFonts w:eastAsia="Candara"/>
        </w:rPr>
        <w:t xml:space="preserve"> </w:t>
      </w:r>
      <w:r w:rsidRPr="00F80447">
        <w:rPr>
          <w:rFonts w:eastAsia="Candara"/>
          <w:b/>
        </w:rPr>
        <w:t>point 1 and ending</w:t>
      </w:r>
      <w:r w:rsidRPr="00F80447">
        <w:rPr>
          <w:rFonts w:eastAsia="Candara"/>
        </w:rPr>
        <w:t xml:space="preserve"> </w:t>
      </w:r>
      <w:r w:rsidRPr="00F80447">
        <w:rPr>
          <w:rFonts w:eastAsia="Candara"/>
          <w:b/>
        </w:rPr>
        <w:t>by point 4</w:t>
      </w:r>
      <w:r w:rsidRPr="00F80447">
        <w:rPr>
          <w:rFonts w:eastAsia="Candara"/>
        </w:rPr>
        <w:t>.</w:t>
      </w:r>
    </w:p>
    <w:p w14:paraId="0E659183" w14:textId="77777777" w:rsidR="00997116" w:rsidRPr="00F80447" w:rsidRDefault="00997116" w:rsidP="00687C30">
      <w:pPr>
        <w:spacing w:before="0"/>
        <w:rPr>
          <w:rFonts w:eastAsia="Candara"/>
        </w:rPr>
      </w:pPr>
    </w:p>
    <w:p w14:paraId="698BFB05" w14:textId="1DB5151B" w:rsidR="00997116" w:rsidRPr="00F80447" w:rsidRDefault="00997116" w:rsidP="00687C30">
      <w:pPr>
        <w:pStyle w:val="Odsekzoznamu"/>
        <w:numPr>
          <w:ilvl w:val="0"/>
          <w:numId w:val="33"/>
        </w:numPr>
        <w:tabs>
          <w:tab w:val="left" w:pos="851"/>
        </w:tabs>
        <w:spacing w:after="0" w:line="240" w:lineRule="auto"/>
        <w:jc w:val="both"/>
        <w:rPr>
          <w:rFonts w:ascii="Candara" w:eastAsia="Candara" w:hAnsi="Candara"/>
          <w:lang w:val="en-GB"/>
        </w:rPr>
      </w:pPr>
      <w:r w:rsidRPr="00F80447">
        <w:rPr>
          <w:rFonts w:ascii="Candara" w:eastAsia="Candara" w:hAnsi="Candara"/>
          <w:lang w:val="en-GB"/>
        </w:rPr>
        <w:t xml:space="preserve">During the validation of the guarantee there was a problem occurred. Office of Departure informs Holder of the procedure by the message ME055 about </w:t>
      </w:r>
      <w:r w:rsidR="00FB4774" w:rsidRPr="00F80447">
        <w:rPr>
          <w:rFonts w:ascii="Candara" w:eastAsia="Candara" w:hAnsi="Candara"/>
          <w:lang w:val="en-GB"/>
        </w:rPr>
        <w:t>it.</w:t>
      </w:r>
      <w:r w:rsidRPr="00F80447">
        <w:rPr>
          <w:rFonts w:ascii="Candara" w:eastAsia="Candara" w:hAnsi="Candara"/>
          <w:lang w:val="en-GB"/>
        </w:rPr>
        <w:t xml:space="preserve"> </w:t>
      </w:r>
    </w:p>
    <w:p w14:paraId="3A29E401" w14:textId="77777777" w:rsidR="00997116" w:rsidRPr="00F80447" w:rsidRDefault="00997116" w:rsidP="00687C30">
      <w:pPr>
        <w:pStyle w:val="Odsekzoznamu"/>
        <w:numPr>
          <w:ilvl w:val="0"/>
          <w:numId w:val="33"/>
        </w:numPr>
        <w:tabs>
          <w:tab w:val="left" w:pos="851"/>
        </w:tabs>
        <w:spacing w:after="0" w:line="240" w:lineRule="auto"/>
        <w:jc w:val="both"/>
        <w:rPr>
          <w:rFonts w:ascii="Candara" w:eastAsia="Candara" w:hAnsi="Candara"/>
          <w:lang w:val="en-GB"/>
        </w:rPr>
      </w:pPr>
      <w:r w:rsidRPr="00F80447">
        <w:rPr>
          <w:rFonts w:ascii="Candara" w:eastAsia="Candara" w:hAnsi="Candara"/>
          <w:lang w:val="en-GB"/>
        </w:rPr>
        <w:t>The</w:t>
      </w:r>
      <w:r w:rsidRPr="00F80447">
        <w:rPr>
          <w:rFonts w:ascii="Candara" w:hAnsi="Candara"/>
          <w:lang w:val="en-GB"/>
        </w:rPr>
        <w:t xml:space="preserve"> timer “Guarantee awaiting amendment” is started.  The Holder of the procedure can amend e-TCD within the timer by sending of ME013 message (Amendment type flag = 1) only data group “Guarantee”. After the new </w:t>
      </w:r>
      <w:proofErr w:type="gramStart"/>
      <w:r w:rsidRPr="00F80447">
        <w:rPr>
          <w:rFonts w:ascii="Candara" w:hAnsi="Candara"/>
          <w:lang w:val="en-GB"/>
        </w:rPr>
        <w:t>guarantee</w:t>
      </w:r>
      <w:proofErr w:type="gramEnd"/>
      <w:r w:rsidRPr="00F80447">
        <w:rPr>
          <w:rFonts w:ascii="Candara" w:hAnsi="Candara"/>
          <w:lang w:val="en-GB"/>
        </w:rPr>
        <w:t xml:space="preserve"> validation with positive result, declaration is automatically released (ME029). </w:t>
      </w:r>
    </w:p>
    <w:p w14:paraId="741CD77F" w14:textId="77777777" w:rsidR="00997116" w:rsidRPr="00F80447" w:rsidRDefault="00997116" w:rsidP="00687C30">
      <w:pPr>
        <w:pStyle w:val="Odsekzoznamu"/>
        <w:numPr>
          <w:ilvl w:val="0"/>
          <w:numId w:val="33"/>
        </w:numPr>
        <w:tabs>
          <w:tab w:val="left" w:pos="851"/>
        </w:tabs>
        <w:spacing w:after="0" w:line="240" w:lineRule="auto"/>
        <w:jc w:val="both"/>
        <w:rPr>
          <w:rFonts w:ascii="Candara" w:eastAsia="Candara" w:hAnsi="Candara"/>
          <w:lang w:val="en-GB"/>
        </w:rPr>
      </w:pPr>
      <w:r w:rsidRPr="00F80447">
        <w:rPr>
          <w:rFonts w:ascii="Candara" w:hAnsi="Candara"/>
          <w:lang w:val="en-GB"/>
        </w:rPr>
        <w:t xml:space="preserve">When the e-TCD is not amended within the timer, declaration is not released for transit regime (ME051). </w:t>
      </w:r>
    </w:p>
    <w:p w14:paraId="00711427" w14:textId="385F7FB3" w:rsidR="00997116" w:rsidRPr="00F80447" w:rsidRDefault="00997116" w:rsidP="00997116">
      <w:pPr>
        <w:tabs>
          <w:tab w:val="left" w:pos="2730"/>
        </w:tabs>
      </w:pPr>
    </w:p>
    <w:p w14:paraId="42B2BB09" w14:textId="5DBE2D45" w:rsidR="00687C30" w:rsidRPr="00F80447" w:rsidRDefault="00687C30" w:rsidP="00997116">
      <w:pPr>
        <w:tabs>
          <w:tab w:val="left" w:pos="2730"/>
        </w:tabs>
      </w:pPr>
    </w:p>
    <w:p w14:paraId="63DBAA93" w14:textId="7D2BA290" w:rsidR="00687C30" w:rsidRPr="00F80447" w:rsidRDefault="00687C30" w:rsidP="00997116">
      <w:pPr>
        <w:tabs>
          <w:tab w:val="left" w:pos="2730"/>
        </w:tabs>
      </w:pPr>
    </w:p>
    <w:p w14:paraId="0E08745D" w14:textId="77777777" w:rsidR="00687C30" w:rsidRPr="00F80447" w:rsidRDefault="00687C30" w:rsidP="00997116">
      <w:pPr>
        <w:tabs>
          <w:tab w:val="left" w:pos="2730"/>
        </w:tabs>
      </w:pPr>
    </w:p>
    <w:p w14:paraId="453D097D" w14:textId="09FE9C3B" w:rsidR="00842748" w:rsidRPr="00F80447" w:rsidRDefault="00997116" w:rsidP="00A53A30">
      <w:pPr>
        <w:pStyle w:val="Nadpis10"/>
        <w:numPr>
          <w:ilvl w:val="1"/>
          <w:numId w:val="32"/>
        </w:numPr>
        <w:ind w:left="851" w:hanging="425"/>
        <w:rPr>
          <w:sz w:val="28"/>
          <w:szCs w:val="28"/>
          <w:lang w:val="en-GB"/>
        </w:rPr>
      </w:pPr>
      <w:r w:rsidRPr="00F80447">
        <w:rPr>
          <w:lang w:val="en-GB"/>
        </w:rPr>
        <w:lastRenderedPageBreak/>
        <w:t xml:space="preserve"> </w:t>
      </w:r>
      <w:bookmarkStart w:id="114" w:name="_Toc222651357"/>
      <w:r w:rsidRPr="00F80447">
        <w:rPr>
          <w:sz w:val="28"/>
          <w:szCs w:val="28"/>
          <w:lang w:val="en-GB"/>
        </w:rPr>
        <w:t xml:space="preserve">Cancellation </w:t>
      </w:r>
      <w:r w:rsidR="009938CA" w:rsidRPr="00F80447">
        <w:rPr>
          <w:sz w:val="28"/>
          <w:szCs w:val="28"/>
          <w:lang w:val="en-GB"/>
        </w:rPr>
        <w:t xml:space="preserve">of the pre-lodged declaration prior to presentation of the goods or </w:t>
      </w:r>
      <w:r w:rsidR="00F15075" w:rsidRPr="00F80447">
        <w:rPr>
          <w:sz w:val="28"/>
          <w:szCs w:val="28"/>
          <w:lang w:val="en-GB"/>
        </w:rPr>
        <w:t>registered</w:t>
      </w:r>
      <w:r w:rsidR="009938CA" w:rsidRPr="00F80447">
        <w:rPr>
          <w:sz w:val="28"/>
          <w:szCs w:val="28"/>
          <w:lang w:val="en-GB"/>
        </w:rPr>
        <w:t xml:space="preserve"> declaration </w:t>
      </w:r>
      <w:r w:rsidR="00F15075" w:rsidRPr="00F80447">
        <w:rPr>
          <w:sz w:val="28"/>
          <w:szCs w:val="28"/>
          <w:lang w:val="en-GB"/>
        </w:rPr>
        <w:t>before acceptation</w:t>
      </w:r>
      <w:bookmarkEnd w:id="114"/>
      <w:r w:rsidR="00F15075" w:rsidRPr="00F80447">
        <w:rPr>
          <w:sz w:val="28"/>
          <w:szCs w:val="28"/>
          <w:lang w:val="en-GB"/>
        </w:rPr>
        <w:t xml:space="preserve"> </w:t>
      </w:r>
    </w:p>
    <w:p w14:paraId="07BC4BE5" w14:textId="5DB8361B" w:rsidR="005A2F8D" w:rsidRPr="00F80447" w:rsidRDefault="005A2F8D" w:rsidP="005A2F8D"/>
    <w:p w14:paraId="7F008033" w14:textId="690104C0" w:rsidR="005A2F8D" w:rsidRPr="00F80447" w:rsidRDefault="007A04CE" w:rsidP="00687C30">
      <w:pPr>
        <w:jc w:val="center"/>
      </w:pPr>
      <w:r>
        <w:rPr>
          <w:noProof/>
        </w:rPr>
        <w:drawing>
          <wp:inline distT="0" distB="0" distL="0" distR="0" wp14:anchorId="44B9C8F4" wp14:editId="4E723F8B">
            <wp:extent cx="4374790" cy="3982358"/>
            <wp:effectExtent l="0" t="0" r="0" b="5715"/>
            <wp:docPr id="984799665" name="Obrázok 16" descr="Obrázok, na ktorom je text, snímka obrazovky, diagram, rovnobežný&#10;&#10;Obsah vygenerovaný pomocou AI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4799665" name="Obrázok 16" descr="Obrázok, na ktorom je text, snímka obrazovky, diagram, rovnobežný&#10;&#10;Obsah vygenerovaný pomocou AI môže byť nesprávny."/>
                    <pic:cNvPicPr/>
                  </pic:nvPicPr>
                  <pic:blipFill>
                    <a:blip r:embed="rId22">
                      <a:extLst>
                        <a:ext uri="{28A0092B-C50C-407E-A947-70E740481C1C}">
                          <a14:useLocalDpi xmlns:a14="http://schemas.microsoft.com/office/drawing/2010/main" val="0"/>
                        </a:ext>
                      </a:extLst>
                    </a:blip>
                    <a:stretch>
                      <a:fillRect/>
                    </a:stretch>
                  </pic:blipFill>
                  <pic:spPr>
                    <a:xfrm>
                      <a:off x="0" y="0"/>
                      <a:ext cx="4393615" cy="3999494"/>
                    </a:xfrm>
                    <a:prstGeom prst="rect">
                      <a:avLst/>
                    </a:prstGeom>
                  </pic:spPr>
                </pic:pic>
              </a:graphicData>
            </a:graphic>
          </wp:inline>
        </w:drawing>
      </w:r>
    </w:p>
    <w:p w14:paraId="6B946A4D" w14:textId="2E85A639" w:rsidR="005A2F8D" w:rsidRPr="00F80447" w:rsidRDefault="005A2F8D" w:rsidP="00687C30">
      <w:pPr>
        <w:spacing w:line="0" w:lineRule="atLeast"/>
        <w:jc w:val="center"/>
      </w:pPr>
      <w:r w:rsidRPr="00F80447">
        <w:rPr>
          <w:rFonts w:eastAsia="Candara"/>
          <w:bCs/>
          <w:sz w:val="20"/>
        </w:rPr>
        <w:t xml:space="preserve">Figure </w:t>
      </w:r>
      <w:proofErr w:type="gramStart"/>
      <w:r w:rsidRPr="00F80447">
        <w:rPr>
          <w:rFonts w:eastAsia="Candara"/>
          <w:bCs/>
          <w:sz w:val="20"/>
        </w:rPr>
        <w:t>12  Cancellation</w:t>
      </w:r>
      <w:proofErr w:type="gramEnd"/>
      <w:r w:rsidRPr="00F80447">
        <w:rPr>
          <w:rFonts w:eastAsia="Candara"/>
          <w:bCs/>
          <w:sz w:val="20"/>
        </w:rPr>
        <w:t xml:space="preserve"> </w:t>
      </w:r>
      <w:r w:rsidR="00687C30" w:rsidRPr="00F80447">
        <w:rPr>
          <w:rFonts w:eastAsia="Candara"/>
          <w:bCs/>
          <w:sz w:val="20"/>
        </w:rPr>
        <w:t xml:space="preserve">of pre-lodged declaration </w:t>
      </w:r>
      <w:r w:rsidRPr="00F80447">
        <w:rPr>
          <w:rFonts w:eastAsia="Candara"/>
          <w:bCs/>
          <w:sz w:val="20"/>
        </w:rPr>
        <w:t>before acceptation</w:t>
      </w:r>
    </w:p>
    <w:p w14:paraId="14A0713E" w14:textId="6A251483" w:rsidR="005A2F8D" w:rsidRPr="00F80447" w:rsidRDefault="005A2F8D" w:rsidP="005A2F8D"/>
    <w:p w14:paraId="29CDF664" w14:textId="60D347CB" w:rsidR="005A2F8D" w:rsidRPr="00F80447" w:rsidRDefault="005A2F8D" w:rsidP="005A2F8D">
      <w:pPr>
        <w:spacing w:line="225" w:lineRule="auto"/>
        <w:rPr>
          <w:rFonts w:eastAsia="Candara"/>
        </w:rPr>
      </w:pPr>
      <w:r w:rsidRPr="00F80447">
        <w:rPr>
          <w:rFonts w:eastAsia="Candara"/>
        </w:rPr>
        <w:t xml:space="preserve">This scenario is commonly used for </w:t>
      </w:r>
      <w:r w:rsidR="001375D6" w:rsidRPr="00F80447">
        <w:rPr>
          <w:rFonts w:eastAsia="Candara"/>
        </w:rPr>
        <w:t>standard</w:t>
      </w:r>
      <w:r w:rsidRPr="00F80447">
        <w:rPr>
          <w:rFonts w:eastAsia="Candara"/>
        </w:rPr>
        <w:t xml:space="preserve"> and simplified procedure in transit regime. </w:t>
      </w:r>
      <w:r w:rsidRPr="00F80447">
        <w:rPr>
          <w:rFonts w:eastAsia="Candara"/>
          <w:b/>
        </w:rPr>
        <w:t>Scenario starts</w:t>
      </w:r>
      <w:r w:rsidRPr="00F80447">
        <w:rPr>
          <w:rFonts w:eastAsia="Candara"/>
        </w:rPr>
        <w:t xml:space="preserve"> according to the description given in chapter </w:t>
      </w:r>
      <w:hyperlink w:anchor="page9" w:history="1">
        <w:r w:rsidRPr="00F80447">
          <w:rPr>
            <w:rFonts w:eastAsia="Candara"/>
          </w:rPr>
          <w:t xml:space="preserve">4.1 NCTS transit basic scenario, </w:t>
        </w:r>
      </w:hyperlink>
      <w:r w:rsidRPr="00F80447">
        <w:rPr>
          <w:rFonts w:eastAsia="Candara"/>
          <w:b/>
        </w:rPr>
        <w:t>with</w:t>
      </w:r>
      <w:r w:rsidRPr="00F80447">
        <w:rPr>
          <w:rFonts w:eastAsia="Candara"/>
        </w:rPr>
        <w:t xml:space="preserve"> </w:t>
      </w:r>
      <w:r w:rsidRPr="00F80447">
        <w:rPr>
          <w:rFonts w:eastAsia="Candara"/>
          <w:b/>
        </w:rPr>
        <w:t>point 1 and ending</w:t>
      </w:r>
      <w:r w:rsidRPr="00F80447">
        <w:rPr>
          <w:rFonts w:eastAsia="Candara"/>
        </w:rPr>
        <w:t xml:space="preserve"> </w:t>
      </w:r>
      <w:r w:rsidRPr="00F80447">
        <w:rPr>
          <w:rFonts w:eastAsia="Candara"/>
          <w:b/>
        </w:rPr>
        <w:t>by point 3</w:t>
      </w:r>
      <w:r w:rsidRPr="00F80447">
        <w:rPr>
          <w:rFonts w:eastAsia="Candara"/>
        </w:rPr>
        <w:t>.</w:t>
      </w:r>
    </w:p>
    <w:p w14:paraId="5D722A80" w14:textId="77777777" w:rsidR="005A2F8D" w:rsidRPr="00F80447" w:rsidRDefault="005A2F8D" w:rsidP="00687C30"/>
    <w:p w14:paraId="7FD557F9" w14:textId="77777777" w:rsidR="005A2F8D" w:rsidRPr="00F80447" w:rsidRDefault="005A2F8D" w:rsidP="00687C30">
      <w:pPr>
        <w:pStyle w:val="Odsekzoznamu"/>
        <w:numPr>
          <w:ilvl w:val="0"/>
          <w:numId w:val="50"/>
        </w:numPr>
        <w:tabs>
          <w:tab w:val="left" w:pos="851"/>
        </w:tabs>
        <w:spacing w:after="0" w:line="240" w:lineRule="auto"/>
        <w:jc w:val="both"/>
        <w:rPr>
          <w:rFonts w:ascii="Candara" w:hAnsi="Candara"/>
          <w:lang w:val="en-GB"/>
        </w:rPr>
      </w:pPr>
      <w:r w:rsidRPr="00F80447">
        <w:rPr>
          <w:lang w:val="en-GB"/>
        </w:rPr>
        <w:t>The</w:t>
      </w:r>
      <w:r w:rsidRPr="00F80447">
        <w:rPr>
          <w:rFonts w:ascii="Candara" w:hAnsi="Candara"/>
          <w:lang w:val="en-GB"/>
        </w:rPr>
        <w:t xml:space="preserve"> Holder of the transit procedure decides to cancel the pre-lodged or already registered </w:t>
      </w:r>
    </w:p>
    <w:p w14:paraId="369CE5BE" w14:textId="77777777" w:rsidR="005A2F8D" w:rsidRPr="00F80447" w:rsidRDefault="005A2F8D" w:rsidP="00687C30">
      <w:pPr>
        <w:spacing w:before="0"/>
        <w:ind w:left="284"/>
      </w:pPr>
      <w:r w:rsidRPr="00F80447">
        <w:t xml:space="preserve">         declaration by sending message ME014 to the Office of Departure. </w:t>
      </w:r>
    </w:p>
    <w:p w14:paraId="3C266E49" w14:textId="77777777" w:rsidR="005A2F8D" w:rsidRPr="00F80447" w:rsidRDefault="005A2F8D" w:rsidP="00687C30">
      <w:pPr>
        <w:pStyle w:val="Odsekzoznamu"/>
        <w:numPr>
          <w:ilvl w:val="0"/>
          <w:numId w:val="50"/>
        </w:numPr>
        <w:tabs>
          <w:tab w:val="left" w:pos="851"/>
        </w:tabs>
        <w:spacing w:after="0" w:line="240" w:lineRule="auto"/>
        <w:jc w:val="both"/>
        <w:rPr>
          <w:rFonts w:ascii="Candara" w:hAnsi="Candara"/>
          <w:lang w:val="en-GB"/>
        </w:rPr>
      </w:pPr>
      <w:r w:rsidRPr="00F80447">
        <w:rPr>
          <w:lang w:val="en-GB"/>
        </w:rPr>
        <w:t>In</w:t>
      </w:r>
      <w:r w:rsidRPr="00F80447">
        <w:rPr>
          <w:rFonts w:ascii="Candara" w:hAnsi="Candara"/>
          <w:lang w:val="en-GB"/>
        </w:rPr>
        <w:t xml:space="preserve"> case the ME014 message is valid, the Office of Departure automatically sends a positive    </w:t>
      </w:r>
    </w:p>
    <w:p w14:paraId="2961AC34" w14:textId="1DB6A55B" w:rsidR="005A2F8D" w:rsidRPr="00F80447" w:rsidRDefault="005A2F8D" w:rsidP="00687C30">
      <w:pPr>
        <w:spacing w:before="0"/>
        <w:ind w:left="284"/>
      </w:pPr>
      <w:r w:rsidRPr="00F80447">
        <w:t xml:space="preserve">         decision to cancel the registered declaration by the message </w:t>
      </w:r>
      <w:r w:rsidR="00261202">
        <w:t>ME009</w:t>
      </w:r>
      <w:r w:rsidR="00FB4774">
        <w:t>C.</w:t>
      </w:r>
      <w:r w:rsidRPr="00F80447">
        <w:t xml:space="preserve"> </w:t>
      </w:r>
    </w:p>
    <w:p w14:paraId="23181DE2" w14:textId="77777777" w:rsidR="005A2F8D" w:rsidRPr="00F80447" w:rsidRDefault="005A2F8D" w:rsidP="00687C30">
      <w:pPr>
        <w:pStyle w:val="Odsekzoznamu"/>
        <w:numPr>
          <w:ilvl w:val="0"/>
          <w:numId w:val="50"/>
        </w:numPr>
        <w:tabs>
          <w:tab w:val="left" w:pos="851"/>
        </w:tabs>
        <w:spacing w:after="0" w:line="240" w:lineRule="auto"/>
        <w:jc w:val="both"/>
        <w:rPr>
          <w:rFonts w:ascii="Candara" w:hAnsi="Candara"/>
          <w:lang w:val="en-GB"/>
        </w:rPr>
      </w:pPr>
      <w:r w:rsidRPr="00F80447">
        <w:rPr>
          <w:rFonts w:ascii="Candara" w:hAnsi="Candara"/>
          <w:lang w:val="en-GB"/>
        </w:rPr>
        <w:t xml:space="preserve">The Holder of the procedure personally (by any other means) </w:t>
      </w:r>
      <w:proofErr w:type="gramStart"/>
      <w:r w:rsidRPr="00F80447">
        <w:rPr>
          <w:rFonts w:ascii="Candara" w:hAnsi="Candara"/>
          <w:lang w:val="en-GB"/>
        </w:rPr>
        <w:t>ask</w:t>
      </w:r>
      <w:proofErr w:type="gramEnd"/>
      <w:r w:rsidRPr="00F80447">
        <w:rPr>
          <w:rFonts w:ascii="Candara" w:hAnsi="Candara"/>
          <w:lang w:val="en-GB"/>
        </w:rPr>
        <w:t xml:space="preserve"> the customs officer to cancel </w:t>
      </w:r>
    </w:p>
    <w:p w14:paraId="6F3F3C84" w14:textId="77777777" w:rsidR="005A2F8D" w:rsidRPr="00F80447" w:rsidRDefault="005A2F8D" w:rsidP="00687C30">
      <w:pPr>
        <w:spacing w:before="0"/>
        <w:ind w:left="284"/>
      </w:pPr>
      <w:r w:rsidRPr="00F80447">
        <w:t xml:space="preserve">         registered e- TCD. </w:t>
      </w:r>
    </w:p>
    <w:p w14:paraId="7D352C36" w14:textId="17348A1A" w:rsidR="005A2F8D" w:rsidRPr="00F80447" w:rsidRDefault="005A2F8D" w:rsidP="00687C30">
      <w:pPr>
        <w:pStyle w:val="Odsekzoznamu"/>
        <w:numPr>
          <w:ilvl w:val="0"/>
          <w:numId w:val="50"/>
        </w:numPr>
        <w:tabs>
          <w:tab w:val="left" w:pos="851"/>
        </w:tabs>
        <w:spacing w:after="0" w:line="240" w:lineRule="auto"/>
        <w:jc w:val="both"/>
        <w:rPr>
          <w:rFonts w:ascii="Candara" w:eastAsia="Candara" w:hAnsi="Candara"/>
          <w:lang w:val="en-GB"/>
        </w:rPr>
      </w:pPr>
      <w:r w:rsidRPr="00F80447">
        <w:rPr>
          <w:rFonts w:ascii="Candara" w:hAnsi="Candara"/>
          <w:lang w:val="en-GB"/>
        </w:rPr>
        <w:t>The</w:t>
      </w:r>
      <w:r w:rsidRPr="00F80447">
        <w:rPr>
          <w:rFonts w:ascii="Candara" w:eastAsia="Candara" w:hAnsi="Candara"/>
          <w:lang w:val="en-GB"/>
        </w:rPr>
        <w:t xml:space="preserve"> Competent customs officer cancels the e-TCD (MRN) and fills in to the </w:t>
      </w:r>
      <w:r w:rsidR="008C567C" w:rsidRPr="00F80447">
        <w:rPr>
          <w:rFonts w:ascii="Candara" w:eastAsia="Candara" w:hAnsi="Candara"/>
          <w:lang w:val="en-GB"/>
        </w:rPr>
        <w:t xml:space="preserve">NTA NCTS P6 </w:t>
      </w:r>
      <w:r w:rsidRPr="00F80447">
        <w:rPr>
          <w:rFonts w:ascii="Candara" w:eastAsia="Candara" w:hAnsi="Candara"/>
          <w:lang w:val="en-GB"/>
        </w:rPr>
        <w:t xml:space="preserve">the reason of </w:t>
      </w:r>
      <w:r w:rsidRPr="00F80447">
        <w:rPr>
          <w:rFonts w:eastAsia="Candara"/>
          <w:lang w:val="en-GB"/>
        </w:rPr>
        <w:t xml:space="preserve">cancelation (provided by Holder of the procedure or his representative). The </w:t>
      </w:r>
      <w:r w:rsidR="008C567C" w:rsidRPr="00F80447">
        <w:rPr>
          <w:rFonts w:eastAsia="Candara"/>
          <w:lang w:val="en-GB"/>
        </w:rPr>
        <w:t xml:space="preserve">NTA NCTS P6 </w:t>
      </w:r>
      <w:r w:rsidRPr="00F80447">
        <w:rPr>
          <w:rFonts w:eastAsia="Candara"/>
          <w:lang w:val="en-GB"/>
        </w:rPr>
        <w:t xml:space="preserve">informs the Holder of the procedure via message </w:t>
      </w:r>
      <w:r w:rsidR="00261202">
        <w:rPr>
          <w:rFonts w:eastAsia="Candara"/>
          <w:lang w:val="en-GB"/>
        </w:rPr>
        <w:t>ME009</w:t>
      </w:r>
      <w:proofErr w:type="gramStart"/>
      <w:r w:rsidR="00261202">
        <w:rPr>
          <w:rFonts w:eastAsia="Candara"/>
          <w:lang w:val="en-GB"/>
        </w:rPr>
        <w:t xml:space="preserve">C </w:t>
      </w:r>
      <w:r w:rsidRPr="00F80447">
        <w:rPr>
          <w:rFonts w:eastAsia="Candara"/>
          <w:lang w:val="en-GB"/>
        </w:rPr>
        <w:t xml:space="preserve"> that</w:t>
      </w:r>
      <w:proofErr w:type="gramEnd"/>
      <w:r w:rsidRPr="00F80447">
        <w:rPr>
          <w:rFonts w:eastAsia="Candara"/>
          <w:lang w:val="en-GB"/>
        </w:rPr>
        <w:t xml:space="preserve"> e-TCD is cancelled.  </w:t>
      </w:r>
    </w:p>
    <w:p w14:paraId="2B90E040" w14:textId="23E0023F" w:rsidR="005A2F8D" w:rsidRPr="00F80447" w:rsidRDefault="005A2F8D" w:rsidP="00687C30">
      <w:pPr>
        <w:spacing w:line="231" w:lineRule="auto"/>
        <w:ind w:left="720"/>
        <w:rPr>
          <w:rFonts w:eastAsia="Candara"/>
        </w:rPr>
      </w:pPr>
      <w:r w:rsidRPr="00F80447">
        <w:rPr>
          <w:rFonts w:eastAsia="Candara"/>
        </w:rPr>
        <w:t xml:space="preserve">Competent customs officer can cancel registered e-TCD (MRN), only when Holder of the procedure presents another </w:t>
      </w:r>
      <w:proofErr w:type="gramStart"/>
      <w:r w:rsidRPr="00F80447">
        <w:rPr>
          <w:rFonts w:eastAsia="Candara"/>
        </w:rPr>
        <w:t>goods</w:t>
      </w:r>
      <w:proofErr w:type="gramEnd"/>
      <w:r w:rsidRPr="00F80447">
        <w:rPr>
          <w:rFonts w:eastAsia="Candara"/>
        </w:rPr>
        <w:t xml:space="preserve">, different from the goods declared in e-TCD, or if the Holder of the procedure doesn’t present at the CO of Departure necessary documents accompanying e-TCD (e.g. transport documents, invoices, certificates, …). </w:t>
      </w:r>
      <w:r w:rsidR="00FB4774" w:rsidRPr="00F80447">
        <w:rPr>
          <w:rFonts w:eastAsia="Candara"/>
        </w:rPr>
        <w:t>Now</w:t>
      </w:r>
      <w:r w:rsidRPr="00F80447">
        <w:rPr>
          <w:rFonts w:eastAsia="Candara"/>
        </w:rPr>
        <w:t xml:space="preserve">, when this cancelation of the registered e-TCD (MRN) is recorded in the </w:t>
      </w:r>
      <w:r w:rsidR="005104AF" w:rsidRPr="00F80447">
        <w:rPr>
          <w:rFonts w:eastAsia="Candara"/>
        </w:rPr>
        <w:t>NTA NCTS P</w:t>
      </w:r>
      <w:proofErr w:type="gramStart"/>
      <w:r w:rsidR="005104AF" w:rsidRPr="00F80447">
        <w:rPr>
          <w:rFonts w:eastAsia="Candara"/>
        </w:rPr>
        <w:t xml:space="preserve">6 </w:t>
      </w:r>
      <w:r w:rsidRPr="00F80447">
        <w:rPr>
          <w:rFonts w:eastAsia="Candara"/>
        </w:rPr>
        <w:t>,</w:t>
      </w:r>
      <w:proofErr w:type="gramEnd"/>
      <w:r w:rsidRPr="00F80447">
        <w:rPr>
          <w:rFonts w:eastAsia="Candara"/>
        </w:rPr>
        <w:t xml:space="preserve"> the message ND009 is sent to Holder of the procedure. </w:t>
      </w:r>
    </w:p>
    <w:p w14:paraId="5125EF33" w14:textId="77777777" w:rsidR="001328DE" w:rsidRPr="00F80447" w:rsidRDefault="001328DE" w:rsidP="00687C30">
      <w:pPr>
        <w:spacing w:line="231" w:lineRule="auto"/>
        <w:ind w:left="720"/>
        <w:rPr>
          <w:rFonts w:eastAsia="Candara"/>
        </w:rPr>
      </w:pPr>
    </w:p>
    <w:p w14:paraId="262FC463" w14:textId="49E87153" w:rsidR="009938CA" w:rsidRPr="00F80447" w:rsidRDefault="00F15075" w:rsidP="00A53A30">
      <w:pPr>
        <w:pStyle w:val="Nadpis10"/>
        <w:numPr>
          <w:ilvl w:val="1"/>
          <w:numId w:val="32"/>
        </w:numPr>
        <w:ind w:left="851" w:hanging="425"/>
        <w:rPr>
          <w:sz w:val="28"/>
          <w:szCs w:val="28"/>
          <w:lang w:val="en-GB"/>
        </w:rPr>
      </w:pPr>
      <w:bookmarkStart w:id="115" w:name="_Toc222651358"/>
      <w:r w:rsidRPr="00F80447">
        <w:rPr>
          <w:sz w:val="28"/>
          <w:szCs w:val="28"/>
          <w:lang w:val="en-GB"/>
        </w:rPr>
        <w:t xml:space="preserve">Invalidation </w:t>
      </w:r>
      <w:r w:rsidR="00F82663" w:rsidRPr="00F80447">
        <w:rPr>
          <w:sz w:val="28"/>
          <w:szCs w:val="28"/>
          <w:lang w:val="en-GB"/>
        </w:rPr>
        <w:t>of the declaration</w:t>
      </w:r>
      <w:bookmarkEnd w:id="115"/>
      <w:r w:rsidR="00F82663" w:rsidRPr="00F80447">
        <w:rPr>
          <w:sz w:val="28"/>
          <w:szCs w:val="28"/>
          <w:lang w:val="en-GB"/>
        </w:rPr>
        <w:t xml:space="preserve"> </w:t>
      </w:r>
    </w:p>
    <w:p w14:paraId="2A7A669A" w14:textId="34BEF6D7" w:rsidR="00F82663" w:rsidRPr="00F80447" w:rsidRDefault="00F82663" w:rsidP="00F82663"/>
    <w:p w14:paraId="3F2064AE" w14:textId="46C813BA" w:rsidR="00F82663" w:rsidRPr="00F80447" w:rsidRDefault="00F82663" w:rsidP="00F82663">
      <w:r w:rsidRPr="00F80447">
        <w:t xml:space="preserve">An already accepted transit declaration (except when Office of </w:t>
      </w:r>
      <w:r w:rsidR="00FB4774" w:rsidRPr="00F80447">
        <w:t>Departure already</w:t>
      </w:r>
      <w:r w:rsidRPr="00F80447">
        <w:t xml:space="preserve"> decided about control) can be invalidated by the Holder of the Transit Procedure via ME014 message or manually when Holder of the procedure is presented at the Customs office (in written form or orally) before the goods are released for transit or can be revoked by customs officer on his own initiative. Transit declaration can be invalidated after release as well </w:t>
      </w:r>
      <w:r w:rsidR="00DD6912" w:rsidRPr="00F80447">
        <w:t xml:space="preserve">via ME014 message or </w:t>
      </w:r>
      <w:r w:rsidRPr="00F80447">
        <w:t>on request sent by Holder of the procedure outside the system (in written form or orally).</w:t>
      </w:r>
    </w:p>
    <w:p w14:paraId="1D10683B" w14:textId="77777777" w:rsidR="00F82663" w:rsidRPr="00F80447" w:rsidRDefault="00F82663" w:rsidP="00F82663"/>
    <w:p w14:paraId="271AA454" w14:textId="7CBC052F" w:rsidR="009938CA" w:rsidRPr="00F80447" w:rsidRDefault="00F82663" w:rsidP="00A53A30">
      <w:pPr>
        <w:pStyle w:val="Nadpis10"/>
        <w:numPr>
          <w:ilvl w:val="2"/>
          <w:numId w:val="32"/>
        </w:numPr>
        <w:rPr>
          <w:sz w:val="28"/>
          <w:szCs w:val="28"/>
          <w:lang w:val="en-GB"/>
        </w:rPr>
      </w:pPr>
      <w:bookmarkStart w:id="116" w:name="_Toc222651359"/>
      <w:r w:rsidRPr="00F80447">
        <w:rPr>
          <w:sz w:val="28"/>
          <w:szCs w:val="28"/>
          <w:lang w:val="en-GB"/>
        </w:rPr>
        <w:t>Invalidation before release of the goods in standard and simplified procedure</w:t>
      </w:r>
      <w:bookmarkEnd w:id="116"/>
      <w:r w:rsidRPr="00F80447">
        <w:rPr>
          <w:sz w:val="28"/>
          <w:szCs w:val="28"/>
          <w:lang w:val="en-GB"/>
        </w:rPr>
        <w:t xml:space="preserve"> </w:t>
      </w:r>
    </w:p>
    <w:p w14:paraId="0F944EC3" w14:textId="720FCC24" w:rsidR="00F82663" w:rsidRPr="00F80447" w:rsidRDefault="00F82663" w:rsidP="00F82663"/>
    <w:p w14:paraId="63177F68" w14:textId="55A2BF31" w:rsidR="00E31B50" w:rsidRPr="00F80447" w:rsidRDefault="007A04CE" w:rsidP="00F174D2">
      <w:pPr>
        <w:jc w:val="center"/>
      </w:pPr>
      <w:r>
        <w:rPr>
          <w:noProof/>
        </w:rPr>
        <w:drawing>
          <wp:inline distT="0" distB="0" distL="0" distR="0" wp14:anchorId="3778CB8B" wp14:editId="5FA8E355">
            <wp:extent cx="4102580" cy="4199335"/>
            <wp:effectExtent l="0" t="0" r="0" b="4445"/>
            <wp:docPr id="514342280" name="Obrázok 17" descr="Obrázok, na ktorom je text, snímka obrazovky, diagram, číslo&#10;&#10;Obsah vygenerovaný pomocou AI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4342280" name="Obrázok 17" descr="Obrázok, na ktorom je text, snímka obrazovky, diagram, číslo&#10;&#10;Obsah vygenerovaný pomocou AI môže byť nesprávny."/>
                    <pic:cNvPicPr/>
                  </pic:nvPicPr>
                  <pic:blipFill>
                    <a:blip r:embed="rId23">
                      <a:extLst>
                        <a:ext uri="{28A0092B-C50C-407E-A947-70E740481C1C}">
                          <a14:useLocalDpi xmlns:a14="http://schemas.microsoft.com/office/drawing/2010/main" val="0"/>
                        </a:ext>
                      </a:extLst>
                    </a:blip>
                    <a:stretch>
                      <a:fillRect/>
                    </a:stretch>
                  </pic:blipFill>
                  <pic:spPr>
                    <a:xfrm>
                      <a:off x="0" y="0"/>
                      <a:ext cx="4129687" cy="4227081"/>
                    </a:xfrm>
                    <a:prstGeom prst="rect">
                      <a:avLst/>
                    </a:prstGeom>
                  </pic:spPr>
                </pic:pic>
              </a:graphicData>
            </a:graphic>
          </wp:inline>
        </w:drawing>
      </w:r>
    </w:p>
    <w:p w14:paraId="15989EE2" w14:textId="13D2CEC8" w:rsidR="00E31B50" w:rsidRPr="00F80447" w:rsidRDefault="005A4F3D" w:rsidP="00F174D2">
      <w:pPr>
        <w:jc w:val="center"/>
      </w:pPr>
      <w:r w:rsidRPr="00F80447">
        <w:rPr>
          <w:rFonts w:eastAsia="Candara"/>
          <w:bCs/>
          <w:sz w:val="20"/>
        </w:rPr>
        <w:t xml:space="preserve">Figure </w:t>
      </w:r>
      <w:proofErr w:type="gramStart"/>
      <w:r w:rsidR="005B34E9" w:rsidRPr="00F80447">
        <w:rPr>
          <w:rFonts w:eastAsia="Candara"/>
          <w:bCs/>
          <w:sz w:val="20"/>
        </w:rPr>
        <w:t>1</w:t>
      </w:r>
      <w:r w:rsidRPr="00F80447">
        <w:rPr>
          <w:rFonts w:eastAsia="Candara"/>
          <w:bCs/>
          <w:sz w:val="20"/>
        </w:rPr>
        <w:t>3  Invalidation</w:t>
      </w:r>
      <w:proofErr w:type="gramEnd"/>
      <w:r w:rsidRPr="00F80447">
        <w:rPr>
          <w:rFonts w:eastAsia="Candara"/>
          <w:bCs/>
          <w:sz w:val="20"/>
        </w:rPr>
        <w:t xml:space="preserve">  before release</w:t>
      </w:r>
    </w:p>
    <w:p w14:paraId="696C6AA8" w14:textId="77777777" w:rsidR="00E31B50" w:rsidRPr="00F80447" w:rsidRDefault="00E31B50" w:rsidP="00F174D2">
      <w:pPr>
        <w:jc w:val="center"/>
      </w:pPr>
    </w:p>
    <w:p w14:paraId="114D4AB8" w14:textId="46AD4580" w:rsidR="00F82663" w:rsidRPr="00F80447" w:rsidRDefault="00F82663" w:rsidP="00F82663">
      <w:pPr>
        <w:spacing w:line="229" w:lineRule="auto"/>
        <w:rPr>
          <w:rFonts w:eastAsia="Candara"/>
        </w:rPr>
      </w:pPr>
      <w:r w:rsidRPr="00F80447">
        <w:rPr>
          <w:rFonts w:eastAsia="Candara"/>
        </w:rPr>
        <w:t xml:space="preserve">The e-TCD was accepted </w:t>
      </w:r>
      <w:r w:rsidR="00FB4774" w:rsidRPr="00F80447">
        <w:rPr>
          <w:rFonts w:eastAsia="Candara"/>
        </w:rPr>
        <w:t>according to</w:t>
      </w:r>
      <w:r w:rsidRPr="00F80447">
        <w:rPr>
          <w:rFonts w:eastAsia="Candara"/>
        </w:rPr>
        <w:t xml:space="preserve"> </w:t>
      </w:r>
      <w:r w:rsidRPr="00F80447">
        <w:rPr>
          <w:rFonts w:eastAsia="Candara"/>
          <w:b/>
        </w:rPr>
        <w:t>steps</w:t>
      </w:r>
      <w:r w:rsidRPr="00F80447">
        <w:rPr>
          <w:rFonts w:eastAsia="Candara"/>
        </w:rPr>
        <w:t xml:space="preserve"> described in chapter </w:t>
      </w:r>
      <w:hyperlink w:anchor="page9" w:history="1">
        <w:r w:rsidRPr="00F80447">
          <w:rPr>
            <w:rFonts w:eastAsia="Candara"/>
          </w:rPr>
          <w:t xml:space="preserve">4.1 NCTS transit basic scenario, </w:t>
        </w:r>
      </w:hyperlink>
      <w:r w:rsidR="001375D6" w:rsidRPr="00F80447">
        <w:rPr>
          <w:rFonts w:eastAsia="Candara"/>
        </w:rPr>
        <w:t>standard</w:t>
      </w:r>
      <w:r w:rsidRPr="00F80447">
        <w:rPr>
          <w:rFonts w:eastAsia="Candara"/>
        </w:rPr>
        <w:t xml:space="preserve"> procedure, </w:t>
      </w:r>
      <w:r w:rsidRPr="00F80447">
        <w:rPr>
          <w:rFonts w:eastAsia="Candara"/>
          <w:b/>
        </w:rPr>
        <w:t>in points from 1 to 4</w:t>
      </w:r>
      <w:r w:rsidRPr="00F80447">
        <w:rPr>
          <w:rFonts w:eastAsia="Candara"/>
        </w:rPr>
        <w:t xml:space="preserve">. The accepted e-TCD (MRN) could be cancelled at the request of </w:t>
      </w:r>
      <w:r w:rsidR="005B34E9" w:rsidRPr="00F80447">
        <w:rPr>
          <w:rFonts w:eastAsia="Candara"/>
        </w:rPr>
        <w:t xml:space="preserve">Holder of the </w:t>
      </w:r>
      <w:r w:rsidR="00F174D2" w:rsidRPr="00F80447">
        <w:rPr>
          <w:rFonts w:eastAsia="Candara"/>
        </w:rPr>
        <w:t>procedure (</w:t>
      </w:r>
      <w:r w:rsidRPr="00F80447">
        <w:rPr>
          <w:rFonts w:eastAsia="Candara"/>
        </w:rPr>
        <w:t>or his representative) at the CO of Departure in the case, when no customs controls have not been ordered.</w:t>
      </w:r>
    </w:p>
    <w:p w14:paraId="40C3E8A7" w14:textId="7D3D4196" w:rsidR="00F82663" w:rsidRPr="00F80447" w:rsidRDefault="00F82663" w:rsidP="00F174D2">
      <w:pPr>
        <w:spacing w:line="229" w:lineRule="auto"/>
        <w:rPr>
          <w:rFonts w:eastAsia="Candara"/>
        </w:rPr>
      </w:pPr>
    </w:p>
    <w:p w14:paraId="320A1885" w14:textId="77777777" w:rsidR="008639F9" w:rsidRPr="00F80447" w:rsidRDefault="008639F9" w:rsidP="00F174D2">
      <w:pPr>
        <w:spacing w:line="229" w:lineRule="auto"/>
        <w:rPr>
          <w:rFonts w:eastAsia="Candara"/>
        </w:rPr>
      </w:pPr>
    </w:p>
    <w:p w14:paraId="5DC6C374" w14:textId="77777777" w:rsidR="00F174D2" w:rsidRPr="00F80447" w:rsidRDefault="005A4F3D" w:rsidP="00F174D2">
      <w:pPr>
        <w:pStyle w:val="Odsekzoznamu"/>
        <w:numPr>
          <w:ilvl w:val="0"/>
          <w:numId w:val="34"/>
        </w:numPr>
        <w:spacing w:after="0" w:line="240" w:lineRule="auto"/>
        <w:ind w:hanging="76"/>
        <w:jc w:val="both"/>
        <w:rPr>
          <w:lang w:val="en-GB"/>
        </w:rPr>
      </w:pPr>
      <w:r w:rsidRPr="00F80447">
        <w:rPr>
          <w:lang w:val="en-GB"/>
        </w:rPr>
        <w:t xml:space="preserve">The Holder of the transit procedure decides to </w:t>
      </w:r>
      <w:r w:rsidR="00F174D2" w:rsidRPr="00F80447">
        <w:rPr>
          <w:lang w:val="en-GB"/>
        </w:rPr>
        <w:t xml:space="preserve">invalidate </w:t>
      </w:r>
      <w:r w:rsidRPr="00F80447">
        <w:rPr>
          <w:lang w:val="en-GB"/>
        </w:rPr>
        <w:t>already registered</w:t>
      </w:r>
      <w:r w:rsidR="00F174D2" w:rsidRPr="00F80447">
        <w:rPr>
          <w:lang w:val="en-GB"/>
        </w:rPr>
        <w:t xml:space="preserve"> </w:t>
      </w:r>
      <w:r w:rsidRPr="00F80447">
        <w:rPr>
          <w:lang w:val="en-GB"/>
        </w:rPr>
        <w:t xml:space="preserve">declaration by sending </w:t>
      </w:r>
      <w:r w:rsidR="00F174D2" w:rsidRPr="00F80447">
        <w:rPr>
          <w:lang w:val="en-GB"/>
        </w:rPr>
        <w:t xml:space="preserve">   </w:t>
      </w:r>
    </w:p>
    <w:p w14:paraId="0F893D97" w14:textId="19102BF4" w:rsidR="005A4F3D" w:rsidRPr="00F80447" w:rsidRDefault="00F174D2" w:rsidP="00F174D2">
      <w:pPr>
        <w:spacing w:before="0"/>
        <w:ind w:left="284"/>
      </w:pPr>
      <w:r w:rsidRPr="00F80447">
        <w:t xml:space="preserve">         </w:t>
      </w:r>
      <w:r w:rsidR="005A4F3D" w:rsidRPr="00F80447">
        <w:t xml:space="preserve">message ME014 to the Office of Departure. </w:t>
      </w:r>
    </w:p>
    <w:p w14:paraId="1F0C7AA3" w14:textId="508DA2B1" w:rsidR="005A4F3D" w:rsidRPr="00F80447" w:rsidRDefault="005A4F3D" w:rsidP="00F174D2">
      <w:pPr>
        <w:pStyle w:val="Odsekzoznamu"/>
        <w:numPr>
          <w:ilvl w:val="0"/>
          <w:numId w:val="34"/>
        </w:numPr>
        <w:spacing w:after="0" w:line="240" w:lineRule="auto"/>
        <w:ind w:hanging="76"/>
        <w:jc w:val="both"/>
        <w:rPr>
          <w:rFonts w:ascii="Candara" w:hAnsi="Candara"/>
          <w:lang w:val="en-GB"/>
        </w:rPr>
      </w:pPr>
      <w:r w:rsidRPr="00F80447">
        <w:rPr>
          <w:lang w:val="en-GB"/>
        </w:rPr>
        <w:t>In</w:t>
      </w:r>
      <w:r w:rsidRPr="00F80447">
        <w:rPr>
          <w:rFonts w:ascii="Candara" w:hAnsi="Candara"/>
          <w:lang w:val="en-GB"/>
        </w:rPr>
        <w:t xml:space="preserve"> case the ME014 message is valid, the </w:t>
      </w:r>
      <w:r w:rsidR="00F174D2" w:rsidRPr="00F80447">
        <w:rPr>
          <w:rFonts w:ascii="Candara" w:hAnsi="Candara"/>
          <w:lang w:val="en-GB"/>
        </w:rPr>
        <w:t>C</w:t>
      </w:r>
      <w:r w:rsidRPr="00F80447">
        <w:rPr>
          <w:rFonts w:ascii="Candara" w:hAnsi="Candara"/>
          <w:lang w:val="en-GB"/>
        </w:rPr>
        <w:t xml:space="preserve">O of Departure automatically sends a positive    </w:t>
      </w:r>
    </w:p>
    <w:p w14:paraId="3CC97C35" w14:textId="15C3541E" w:rsidR="005A4F3D" w:rsidRPr="00F80447" w:rsidRDefault="005A4F3D" w:rsidP="00F174D2">
      <w:pPr>
        <w:spacing w:before="0"/>
        <w:ind w:left="284"/>
      </w:pPr>
      <w:r w:rsidRPr="00F80447">
        <w:t xml:space="preserve">         decision to </w:t>
      </w:r>
      <w:r w:rsidR="00AC29E2" w:rsidRPr="00F80447">
        <w:t>invalidate</w:t>
      </w:r>
      <w:r w:rsidRPr="00F80447">
        <w:t xml:space="preserve"> the registered declaration by the message </w:t>
      </w:r>
      <w:r w:rsidR="00261202">
        <w:t>ME009</w:t>
      </w:r>
      <w:r w:rsidR="00FB4774">
        <w:t>C.</w:t>
      </w:r>
      <w:r w:rsidRPr="00F80447">
        <w:t xml:space="preserve"> </w:t>
      </w:r>
    </w:p>
    <w:p w14:paraId="28694992" w14:textId="77777777" w:rsidR="005A4F3D" w:rsidRPr="00F80447" w:rsidRDefault="005A4F3D" w:rsidP="00F174D2">
      <w:pPr>
        <w:pStyle w:val="Odsekzoznamu"/>
        <w:numPr>
          <w:ilvl w:val="0"/>
          <w:numId w:val="34"/>
        </w:numPr>
        <w:spacing w:after="0" w:line="240" w:lineRule="auto"/>
        <w:ind w:hanging="76"/>
        <w:jc w:val="both"/>
        <w:rPr>
          <w:rFonts w:ascii="Candara" w:hAnsi="Candara"/>
          <w:lang w:val="en-GB"/>
        </w:rPr>
      </w:pPr>
      <w:r w:rsidRPr="00F80447">
        <w:rPr>
          <w:rFonts w:ascii="Candara" w:hAnsi="Candara"/>
          <w:lang w:val="en-GB"/>
        </w:rPr>
        <w:t xml:space="preserve">In case when Office of Departure already decided about control of the goods and informed by </w:t>
      </w:r>
    </w:p>
    <w:p w14:paraId="57063B42" w14:textId="1B36B84C" w:rsidR="00F174D2" w:rsidRPr="00F80447" w:rsidRDefault="005A4F3D" w:rsidP="00F174D2">
      <w:pPr>
        <w:spacing w:before="0"/>
        <w:ind w:left="284"/>
      </w:pPr>
      <w:r w:rsidRPr="00F80447">
        <w:t xml:space="preserve">         ME060 message to Holder of the procedure</w:t>
      </w:r>
      <w:r w:rsidR="0057253F" w:rsidRPr="00F80447">
        <w:t xml:space="preserve">, declaration </w:t>
      </w:r>
      <w:r w:rsidR="00FB4774" w:rsidRPr="00F80447">
        <w:t>cannot</w:t>
      </w:r>
      <w:r w:rsidR="0057253F" w:rsidRPr="00F80447">
        <w:t xml:space="preserve"> </w:t>
      </w:r>
      <w:r w:rsidR="00F174D2" w:rsidRPr="00F80447">
        <w:t xml:space="preserve">be </w:t>
      </w:r>
      <w:r w:rsidR="0057253F" w:rsidRPr="00F80447">
        <w:t xml:space="preserve">cancelled. </w:t>
      </w:r>
      <w:r w:rsidR="008C567C" w:rsidRPr="00F80447">
        <w:t xml:space="preserve">NTA NCTS P6 </w:t>
      </w:r>
      <w:r w:rsidR="00F174D2" w:rsidRPr="00F80447">
        <w:t xml:space="preserve">  </w:t>
      </w:r>
    </w:p>
    <w:p w14:paraId="2BEB970E" w14:textId="4EB41C3A" w:rsidR="005A4F3D" w:rsidRPr="00F80447" w:rsidRDefault="00F174D2" w:rsidP="00F174D2">
      <w:pPr>
        <w:spacing w:before="0"/>
        <w:ind w:left="284"/>
      </w:pPr>
      <w:r w:rsidRPr="00F80447">
        <w:t xml:space="preserve">         </w:t>
      </w:r>
      <w:r w:rsidR="00FB4774" w:rsidRPr="00F80447">
        <w:t>sends an</w:t>
      </w:r>
      <w:r w:rsidR="0057253F" w:rsidRPr="00F80447">
        <w:t xml:space="preserve"> error message </w:t>
      </w:r>
      <w:r w:rsidR="00261202">
        <w:t>ME056</w:t>
      </w:r>
      <w:r w:rsidR="00DF7381">
        <w:t xml:space="preserve">C </w:t>
      </w:r>
      <w:r w:rsidR="00DF7381" w:rsidRPr="00F80447">
        <w:t>with</w:t>
      </w:r>
      <w:r w:rsidR="0057253F" w:rsidRPr="00F80447">
        <w:t xml:space="preserve"> the error reason “Out of sequence”.  </w:t>
      </w:r>
    </w:p>
    <w:p w14:paraId="18AED18D" w14:textId="70A4CF18" w:rsidR="005A4F3D" w:rsidRPr="00F80447" w:rsidRDefault="005A4F3D" w:rsidP="00F174D2">
      <w:pPr>
        <w:pStyle w:val="Odsekzoznamu"/>
        <w:numPr>
          <w:ilvl w:val="0"/>
          <w:numId w:val="34"/>
        </w:numPr>
        <w:spacing w:after="0" w:line="240" w:lineRule="auto"/>
        <w:ind w:hanging="76"/>
        <w:jc w:val="both"/>
        <w:rPr>
          <w:rFonts w:ascii="Candara" w:hAnsi="Candara"/>
          <w:lang w:val="en-GB"/>
        </w:rPr>
      </w:pPr>
      <w:r w:rsidRPr="00F80447">
        <w:rPr>
          <w:rFonts w:ascii="Candara" w:hAnsi="Candara"/>
          <w:lang w:val="en-GB"/>
        </w:rPr>
        <w:t xml:space="preserve">The Holder of the procedure personally (by any other means) </w:t>
      </w:r>
      <w:r w:rsidR="00FB4774" w:rsidRPr="00F80447">
        <w:rPr>
          <w:rFonts w:ascii="Candara" w:hAnsi="Candara"/>
          <w:lang w:val="en-GB"/>
        </w:rPr>
        <w:t>asks</w:t>
      </w:r>
      <w:r w:rsidRPr="00F80447">
        <w:rPr>
          <w:rFonts w:ascii="Candara" w:hAnsi="Candara"/>
          <w:lang w:val="en-GB"/>
        </w:rPr>
        <w:t xml:space="preserve"> the customs officer to cancel </w:t>
      </w:r>
    </w:p>
    <w:p w14:paraId="05A9CEF7" w14:textId="53B56BC1" w:rsidR="005A4F3D" w:rsidRPr="00F80447" w:rsidRDefault="005A4F3D" w:rsidP="00F174D2">
      <w:pPr>
        <w:spacing w:before="0"/>
        <w:ind w:left="284"/>
      </w:pPr>
      <w:r w:rsidRPr="00F80447">
        <w:t xml:space="preserve">         registered e- TCD</w:t>
      </w:r>
      <w:r w:rsidR="00F174D2" w:rsidRPr="00F80447">
        <w:t xml:space="preserve"> after control of the goods. </w:t>
      </w:r>
    </w:p>
    <w:p w14:paraId="45FEE8B9" w14:textId="0212AB2B" w:rsidR="00F174D2" w:rsidRPr="00F80447" w:rsidRDefault="005A4F3D" w:rsidP="00F174D2">
      <w:pPr>
        <w:pStyle w:val="Odsekzoznamu"/>
        <w:numPr>
          <w:ilvl w:val="0"/>
          <w:numId w:val="34"/>
        </w:numPr>
        <w:spacing w:after="0" w:line="240" w:lineRule="auto"/>
        <w:ind w:hanging="76"/>
        <w:jc w:val="both"/>
        <w:rPr>
          <w:rFonts w:ascii="Candara" w:eastAsia="Candara" w:hAnsi="Candara"/>
          <w:lang w:val="en-GB"/>
        </w:rPr>
      </w:pPr>
      <w:r w:rsidRPr="00F80447">
        <w:rPr>
          <w:rFonts w:ascii="Candara" w:hAnsi="Candara"/>
          <w:lang w:val="en-GB"/>
        </w:rPr>
        <w:t>The</w:t>
      </w:r>
      <w:r w:rsidRPr="00F80447">
        <w:rPr>
          <w:rFonts w:ascii="Candara" w:eastAsia="Candara" w:hAnsi="Candara"/>
          <w:lang w:val="en-GB"/>
        </w:rPr>
        <w:t xml:space="preserve"> Competent customs officer cancels the e-TCD (MRN) and fills in to the </w:t>
      </w:r>
      <w:r w:rsidR="008C567C" w:rsidRPr="00F80447">
        <w:rPr>
          <w:rFonts w:ascii="Candara" w:eastAsia="Candara" w:hAnsi="Candara"/>
          <w:lang w:val="en-GB"/>
        </w:rPr>
        <w:t xml:space="preserve">NTA NCTS P6 </w:t>
      </w:r>
      <w:r w:rsidRPr="00F80447">
        <w:rPr>
          <w:rFonts w:ascii="Candara" w:eastAsia="Candara" w:hAnsi="Candara"/>
          <w:lang w:val="en-GB"/>
        </w:rPr>
        <w:t xml:space="preserve">the </w:t>
      </w:r>
    </w:p>
    <w:p w14:paraId="20E341BD" w14:textId="77777777" w:rsidR="00F174D2" w:rsidRPr="00F80447" w:rsidRDefault="00F174D2" w:rsidP="00F174D2">
      <w:pPr>
        <w:spacing w:before="0"/>
        <w:ind w:left="284"/>
        <w:rPr>
          <w:rFonts w:eastAsia="Candara"/>
        </w:rPr>
      </w:pPr>
      <w:r w:rsidRPr="00F80447">
        <w:rPr>
          <w:rFonts w:eastAsia="Candara"/>
        </w:rPr>
        <w:t xml:space="preserve">         </w:t>
      </w:r>
      <w:r w:rsidR="005A4F3D" w:rsidRPr="00F80447">
        <w:rPr>
          <w:rFonts w:eastAsia="Candara"/>
        </w:rPr>
        <w:t xml:space="preserve">reason of cancelation (provided by Holder of the procedure or his representative). The </w:t>
      </w:r>
      <w:r w:rsidRPr="00F80447">
        <w:rPr>
          <w:rFonts w:eastAsia="Candara"/>
        </w:rPr>
        <w:t xml:space="preserve">   </w:t>
      </w:r>
    </w:p>
    <w:p w14:paraId="3C8387C6" w14:textId="63B01D8D" w:rsidR="00F174D2" w:rsidRPr="00F80447" w:rsidRDefault="00F174D2" w:rsidP="00F174D2">
      <w:pPr>
        <w:spacing w:before="0"/>
        <w:ind w:left="284"/>
        <w:rPr>
          <w:rFonts w:eastAsia="Candara"/>
        </w:rPr>
      </w:pPr>
      <w:r w:rsidRPr="00F80447">
        <w:rPr>
          <w:rFonts w:eastAsia="Candara"/>
        </w:rPr>
        <w:t xml:space="preserve">         </w:t>
      </w:r>
      <w:r w:rsidR="008C567C" w:rsidRPr="00F80447">
        <w:rPr>
          <w:rFonts w:eastAsia="Candara"/>
        </w:rPr>
        <w:t xml:space="preserve">NTA NCTS P6 </w:t>
      </w:r>
      <w:r w:rsidR="005A4F3D" w:rsidRPr="00F80447">
        <w:rPr>
          <w:rFonts w:eastAsia="Candara"/>
        </w:rPr>
        <w:t xml:space="preserve">informs the Holder of the procedure via message </w:t>
      </w:r>
      <w:r w:rsidR="00261202">
        <w:rPr>
          <w:rFonts w:eastAsia="Candara"/>
        </w:rPr>
        <w:t>ME009</w:t>
      </w:r>
      <w:r w:rsidR="00FB4774">
        <w:rPr>
          <w:rFonts w:eastAsia="Candara"/>
        </w:rPr>
        <w:t xml:space="preserve">C </w:t>
      </w:r>
      <w:r w:rsidR="00FB4774" w:rsidRPr="00F80447">
        <w:rPr>
          <w:rFonts w:eastAsia="Candara"/>
        </w:rPr>
        <w:t>that</w:t>
      </w:r>
      <w:r w:rsidR="005A4F3D" w:rsidRPr="00F80447">
        <w:rPr>
          <w:rFonts w:eastAsia="Candara"/>
        </w:rPr>
        <w:t xml:space="preserve"> e-TCD is </w:t>
      </w:r>
      <w:r w:rsidRPr="00F80447">
        <w:rPr>
          <w:rFonts w:eastAsia="Candara"/>
        </w:rPr>
        <w:t xml:space="preserve">  </w:t>
      </w:r>
    </w:p>
    <w:p w14:paraId="641E4FFC" w14:textId="6716B341" w:rsidR="005A4F3D" w:rsidRPr="00F80447" w:rsidRDefault="00F174D2" w:rsidP="00F174D2">
      <w:pPr>
        <w:spacing w:before="0"/>
        <w:ind w:left="284"/>
        <w:rPr>
          <w:rFonts w:eastAsia="Candara"/>
        </w:rPr>
      </w:pPr>
      <w:r w:rsidRPr="00F80447">
        <w:rPr>
          <w:rFonts w:eastAsia="Candara"/>
        </w:rPr>
        <w:t xml:space="preserve">         </w:t>
      </w:r>
      <w:r w:rsidR="005A4F3D" w:rsidRPr="00F80447">
        <w:rPr>
          <w:rFonts w:eastAsia="Candara"/>
        </w:rPr>
        <w:t xml:space="preserve">cancelled.  </w:t>
      </w:r>
    </w:p>
    <w:p w14:paraId="003690D9" w14:textId="485F878F" w:rsidR="0057253F" w:rsidRPr="00F80447" w:rsidRDefault="0057253F" w:rsidP="005A4F3D">
      <w:pPr>
        <w:spacing w:before="0"/>
        <w:ind w:left="284"/>
        <w:rPr>
          <w:rFonts w:eastAsia="Candara"/>
        </w:rPr>
      </w:pPr>
    </w:p>
    <w:p w14:paraId="13E051AB" w14:textId="5D8849C9" w:rsidR="0057253F" w:rsidRPr="00F80447" w:rsidRDefault="0057253F" w:rsidP="005A4F3D">
      <w:pPr>
        <w:spacing w:before="0"/>
        <w:ind w:left="284"/>
        <w:rPr>
          <w:rFonts w:eastAsia="Candara"/>
          <w:i/>
          <w:iCs/>
        </w:rPr>
      </w:pPr>
      <w:r w:rsidRPr="00F80447">
        <w:rPr>
          <w:rFonts w:eastAsia="Candara"/>
          <w:i/>
          <w:iCs/>
        </w:rPr>
        <w:t xml:space="preserve">Note: </w:t>
      </w:r>
    </w:p>
    <w:p w14:paraId="025110DA" w14:textId="26ED543B" w:rsidR="0057253F" w:rsidRPr="00F80447" w:rsidRDefault="0057253F" w:rsidP="005A4F3D">
      <w:pPr>
        <w:spacing w:before="0"/>
        <w:ind w:left="284"/>
        <w:rPr>
          <w:rFonts w:eastAsia="Candara"/>
          <w:i/>
          <w:iCs/>
        </w:rPr>
      </w:pPr>
      <w:r w:rsidRPr="00F80447">
        <w:rPr>
          <w:rFonts w:eastAsia="Candara"/>
          <w:i/>
          <w:iCs/>
        </w:rPr>
        <w:t xml:space="preserve">In case of simplified procedure, cancellation is possible only during the time limit for automated release. </w:t>
      </w:r>
    </w:p>
    <w:p w14:paraId="50837FCE" w14:textId="5F0BB04E" w:rsidR="0057253F" w:rsidRPr="00F80447" w:rsidRDefault="0057253F" w:rsidP="005A4F3D">
      <w:pPr>
        <w:spacing w:before="0"/>
        <w:ind w:left="284"/>
        <w:rPr>
          <w:rFonts w:eastAsia="Candara"/>
          <w:i/>
          <w:iCs/>
        </w:rPr>
      </w:pPr>
      <w:r w:rsidRPr="00F80447">
        <w:rPr>
          <w:rFonts w:eastAsia="Candara"/>
          <w:i/>
          <w:iCs/>
        </w:rPr>
        <w:t xml:space="preserve">Customs officer can decide about invalidation from own initiative as well. In this case the message </w:t>
      </w:r>
      <w:r w:rsidR="00261202">
        <w:rPr>
          <w:rFonts w:eastAsia="Candara"/>
          <w:i/>
          <w:iCs/>
        </w:rPr>
        <w:t>ME009</w:t>
      </w:r>
      <w:proofErr w:type="gramStart"/>
      <w:r w:rsidR="00261202">
        <w:rPr>
          <w:rFonts w:eastAsia="Candara"/>
          <w:i/>
          <w:iCs/>
        </w:rPr>
        <w:t xml:space="preserve">C </w:t>
      </w:r>
      <w:r w:rsidRPr="00F80447">
        <w:rPr>
          <w:rFonts w:eastAsia="Candara"/>
          <w:i/>
          <w:iCs/>
        </w:rPr>
        <w:t xml:space="preserve"> contains</w:t>
      </w:r>
      <w:proofErr w:type="gramEnd"/>
      <w:r w:rsidRPr="00F80447">
        <w:rPr>
          <w:rFonts w:eastAsia="Candara"/>
          <w:i/>
          <w:iCs/>
        </w:rPr>
        <w:t xml:space="preserve"> the data element “INVALIDATION/Initiated by customs = 1”. </w:t>
      </w:r>
    </w:p>
    <w:p w14:paraId="289B332A" w14:textId="6DA19067" w:rsidR="00F82663" w:rsidRPr="00F80447" w:rsidRDefault="00F82663" w:rsidP="00F174D2">
      <w:pPr>
        <w:rPr>
          <w:rFonts w:eastAsia="Candara"/>
        </w:rPr>
      </w:pPr>
    </w:p>
    <w:p w14:paraId="1BDC00B0" w14:textId="056818F6" w:rsidR="00F82663" w:rsidRPr="00F80447" w:rsidRDefault="0057253F" w:rsidP="00A53A30">
      <w:pPr>
        <w:pStyle w:val="Nadpis10"/>
        <w:numPr>
          <w:ilvl w:val="2"/>
          <w:numId w:val="32"/>
        </w:numPr>
        <w:rPr>
          <w:sz w:val="28"/>
          <w:szCs w:val="28"/>
          <w:lang w:val="en-GB"/>
        </w:rPr>
      </w:pPr>
      <w:r w:rsidRPr="00F80447">
        <w:rPr>
          <w:lang w:val="en-GB"/>
        </w:rPr>
        <w:t xml:space="preserve"> </w:t>
      </w:r>
      <w:bookmarkStart w:id="117" w:name="_Toc222651360"/>
      <w:r w:rsidR="005B34E9" w:rsidRPr="00F80447">
        <w:rPr>
          <w:sz w:val="28"/>
          <w:szCs w:val="28"/>
          <w:lang w:val="en-GB"/>
        </w:rPr>
        <w:t>Invalidation after release of the goods</w:t>
      </w:r>
      <w:bookmarkEnd w:id="117"/>
      <w:r w:rsidR="005B34E9" w:rsidRPr="00F80447">
        <w:rPr>
          <w:sz w:val="28"/>
          <w:szCs w:val="28"/>
          <w:lang w:val="en-GB"/>
        </w:rPr>
        <w:t xml:space="preserve"> </w:t>
      </w:r>
    </w:p>
    <w:p w14:paraId="71A12F23" w14:textId="77777777" w:rsidR="009938CA" w:rsidRPr="00F80447" w:rsidRDefault="009938CA" w:rsidP="009938CA"/>
    <w:p w14:paraId="73411924" w14:textId="4BE264C0" w:rsidR="005B34E9" w:rsidRPr="00F80447" w:rsidRDefault="005B34E9" w:rsidP="005B34E9">
      <w:pPr>
        <w:spacing w:before="0"/>
      </w:pPr>
      <w:r w:rsidRPr="00F80447">
        <w:t xml:space="preserve">The Holder of the Transit Procedure can request the </w:t>
      </w:r>
      <w:r w:rsidR="002157B5" w:rsidRPr="00F80447">
        <w:t>C</w:t>
      </w:r>
      <w:r w:rsidRPr="00F80447">
        <w:t>O of Departure to invalidate the transit declaration after the goods have been released for transit only in two specific cases:</w:t>
      </w:r>
    </w:p>
    <w:p w14:paraId="236E709E" w14:textId="3DAC885B" w:rsidR="005B34E9" w:rsidRPr="00F80447" w:rsidRDefault="00F92259" w:rsidP="00A53A30">
      <w:pPr>
        <w:numPr>
          <w:ilvl w:val="1"/>
          <w:numId w:val="35"/>
        </w:numPr>
        <w:spacing w:before="0"/>
        <w:ind w:left="851" w:hanging="425"/>
      </w:pPr>
      <w:r w:rsidRPr="00F80447">
        <w:t xml:space="preserve">Domestic goods </w:t>
      </w:r>
      <w:r w:rsidR="005B34E9" w:rsidRPr="00F80447">
        <w:t xml:space="preserve">have been declared in error for a transit procedure applicable only to </w:t>
      </w:r>
      <w:proofErr w:type="gramStart"/>
      <w:r w:rsidR="00A55584" w:rsidRPr="00F80447">
        <w:t>foreign</w:t>
      </w:r>
      <w:r w:rsidRPr="00F80447">
        <w:t xml:space="preserve"> </w:t>
      </w:r>
      <w:r w:rsidR="005B34E9" w:rsidRPr="00F80447">
        <w:t xml:space="preserve"> goods</w:t>
      </w:r>
      <w:proofErr w:type="gramEnd"/>
      <w:r w:rsidR="005B34E9" w:rsidRPr="00F80447">
        <w:t>; or</w:t>
      </w:r>
    </w:p>
    <w:p w14:paraId="5EE31EA9" w14:textId="77777777" w:rsidR="005B34E9" w:rsidRPr="00F80447" w:rsidRDefault="005B34E9" w:rsidP="00A53A30">
      <w:pPr>
        <w:numPr>
          <w:ilvl w:val="1"/>
          <w:numId w:val="35"/>
        </w:numPr>
        <w:tabs>
          <w:tab w:val="clear" w:pos="1440"/>
        </w:tabs>
        <w:spacing w:before="0"/>
        <w:ind w:left="851" w:hanging="425"/>
      </w:pPr>
      <w:r w:rsidRPr="00F80447">
        <w:t xml:space="preserve">Goods have been erroneously declared under more than one transit declaration. </w:t>
      </w:r>
    </w:p>
    <w:p w14:paraId="3BAC412C" w14:textId="5E77790D" w:rsidR="00997116" w:rsidRPr="00F80447" w:rsidRDefault="00804962" w:rsidP="003D7F1A">
      <w:pPr>
        <w:jc w:val="center"/>
      </w:pPr>
      <w:r>
        <w:rPr>
          <w:noProof/>
        </w:rPr>
        <w:drawing>
          <wp:inline distT="0" distB="0" distL="0" distR="0" wp14:anchorId="784619B8" wp14:editId="39D175FC">
            <wp:extent cx="4402442" cy="2849675"/>
            <wp:effectExtent l="0" t="0" r="5080" b="0"/>
            <wp:docPr id="690403228" name="Obrázok 18" descr="Obrázok, na ktorom je text, snímka obrazovky, diagram, rad&#10;&#10;Obsah vygenerovaný pomocou AI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0403228" name="Obrázok 18" descr="Obrázok, na ktorom je text, snímka obrazovky, diagram, rad&#10;&#10;Obsah vygenerovaný pomocou AI môže byť nesprávny."/>
                    <pic:cNvPicPr/>
                  </pic:nvPicPr>
                  <pic:blipFill>
                    <a:blip r:embed="rId24">
                      <a:extLst>
                        <a:ext uri="{28A0092B-C50C-407E-A947-70E740481C1C}">
                          <a14:useLocalDpi xmlns:a14="http://schemas.microsoft.com/office/drawing/2010/main" val="0"/>
                        </a:ext>
                      </a:extLst>
                    </a:blip>
                    <a:stretch>
                      <a:fillRect/>
                    </a:stretch>
                  </pic:blipFill>
                  <pic:spPr>
                    <a:xfrm>
                      <a:off x="0" y="0"/>
                      <a:ext cx="4424381" cy="2863876"/>
                    </a:xfrm>
                    <a:prstGeom prst="rect">
                      <a:avLst/>
                    </a:prstGeom>
                  </pic:spPr>
                </pic:pic>
              </a:graphicData>
            </a:graphic>
          </wp:inline>
        </w:drawing>
      </w:r>
    </w:p>
    <w:p w14:paraId="22420615" w14:textId="7CA8D493" w:rsidR="005A2F8D" w:rsidRPr="00F80447" w:rsidRDefault="005A2F8D" w:rsidP="003D7F1A">
      <w:pPr>
        <w:jc w:val="center"/>
      </w:pPr>
      <w:r w:rsidRPr="00F80447">
        <w:rPr>
          <w:rFonts w:eastAsia="Candara"/>
          <w:bCs/>
          <w:sz w:val="20"/>
        </w:rPr>
        <w:t xml:space="preserve">Figure </w:t>
      </w:r>
      <w:proofErr w:type="gramStart"/>
      <w:r w:rsidR="003D6626">
        <w:rPr>
          <w:rFonts w:eastAsia="Candara"/>
          <w:bCs/>
          <w:sz w:val="20"/>
        </w:rPr>
        <w:t>14</w:t>
      </w:r>
      <w:r w:rsidRPr="00F80447">
        <w:rPr>
          <w:rFonts w:eastAsia="Candara"/>
          <w:bCs/>
          <w:sz w:val="20"/>
        </w:rPr>
        <w:t xml:space="preserve">  Invalidation</w:t>
      </w:r>
      <w:proofErr w:type="gramEnd"/>
      <w:r w:rsidRPr="00F80447">
        <w:rPr>
          <w:rFonts w:eastAsia="Candara"/>
          <w:bCs/>
          <w:sz w:val="20"/>
        </w:rPr>
        <w:t xml:space="preserve">  after release</w:t>
      </w:r>
    </w:p>
    <w:p w14:paraId="6A0AF46F" w14:textId="7FCFD872" w:rsidR="005A2F8D" w:rsidRPr="00F80447" w:rsidRDefault="005A2F8D" w:rsidP="00997116"/>
    <w:p w14:paraId="1E203FB4" w14:textId="4D17A50B" w:rsidR="005B34E9" w:rsidRPr="00F80447" w:rsidRDefault="005B34E9" w:rsidP="005B34E9">
      <w:pPr>
        <w:spacing w:line="229" w:lineRule="auto"/>
        <w:rPr>
          <w:rFonts w:eastAsia="Candara"/>
        </w:rPr>
      </w:pPr>
      <w:r w:rsidRPr="00F80447">
        <w:rPr>
          <w:rFonts w:eastAsia="Candara"/>
        </w:rPr>
        <w:lastRenderedPageBreak/>
        <w:t xml:space="preserve">The e-TCD was accepted </w:t>
      </w:r>
      <w:r w:rsidR="00DF7381" w:rsidRPr="00F80447">
        <w:rPr>
          <w:rFonts w:eastAsia="Candara"/>
        </w:rPr>
        <w:t>according to</w:t>
      </w:r>
      <w:r w:rsidRPr="00F80447">
        <w:rPr>
          <w:rFonts w:eastAsia="Candara"/>
        </w:rPr>
        <w:t xml:space="preserve"> </w:t>
      </w:r>
      <w:r w:rsidRPr="00F80447">
        <w:rPr>
          <w:rFonts w:eastAsia="Candara"/>
          <w:b/>
        </w:rPr>
        <w:t>steps</w:t>
      </w:r>
      <w:r w:rsidRPr="00F80447">
        <w:rPr>
          <w:rFonts w:eastAsia="Candara"/>
        </w:rPr>
        <w:t xml:space="preserve"> described in chapter </w:t>
      </w:r>
      <w:hyperlink w:anchor="page9" w:history="1">
        <w:r w:rsidRPr="00F80447">
          <w:rPr>
            <w:rFonts w:eastAsia="Candara"/>
          </w:rPr>
          <w:t xml:space="preserve">4.1 NCTS transit basic scenario, </w:t>
        </w:r>
      </w:hyperlink>
      <w:r w:rsidR="001375D6" w:rsidRPr="00F80447">
        <w:rPr>
          <w:rFonts w:eastAsia="Candara"/>
        </w:rPr>
        <w:t>standard</w:t>
      </w:r>
      <w:r w:rsidRPr="00F80447">
        <w:rPr>
          <w:rFonts w:eastAsia="Candara"/>
        </w:rPr>
        <w:t xml:space="preserve"> procedure, </w:t>
      </w:r>
      <w:r w:rsidRPr="00F80447">
        <w:rPr>
          <w:rFonts w:eastAsia="Candara"/>
          <w:b/>
        </w:rPr>
        <w:t>in points from 1 to 5</w:t>
      </w:r>
      <w:r w:rsidRPr="00F80447">
        <w:rPr>
          <w:rFonts w:eastAsia="Candara"/>
        </w:rPr>
        <w:t xml:space="preserve">. The accepted e-TCD (MRN) could be cancelled at the request of Holder of the </w:t>
      </w:r>
      <w:r w:rsidR="00FB4774" w:rsidRPr="00F80447">
        <w:rPr>
          <w:rFonts w:eastAsia="Candara"/>
        </w:rPr>
        <w:t>procedure (</w:t>
      </w:r>
      <w:r w:rsidRPr="00F80447">
        <w:rPr>
          <w:rFonts w:eastAsia="Candara"/>
        </w:rPr>
        <w:t>or his representative) at the CO of Departure in the case, when no customs controls have not been ordered.</w:t>
      </w:r>
    </w:p>
    <w:p w14:paraId="3383A42D" w14:textId="77777777" w:rsidR="00401A9D" w:rsidRPr="00F80447" w:rsidRDefault="00401A9D" w:rsidP="003D6626">
      <w:pPr>
        <w:spacing w:line="229" w:lineRule="auto"/>
        <w:rPr>
          <w:rFonts w:eastAsia="Candara"/>
        </w:rPr>
      </w:pPr>
    </w:p>
    <w:p w14:paraId="5BDCA056" w14:textId="7FB1ED34" w:rsidR="00401A9D" w:rsidRPr="00F80447" w:rsidRDefault="00401A9D" w:rsidP="003D6626">
      <w:pPr>
        <w:pStyle w:val="Odsekzoznamu"/>
        <w:numPr>
          <w:ilvl w:val="0"/>
          <w:numId w:val="24"/>
        </w:numPr>
        <w:tabs>
          <w:tab w:val="left" w:pos="851"/>
        </w:tabs>
        <w:spacing w:after="0" w:line="240" w:lineRule="auto"/>
        <w:ind w:left="567"/>
        <w:jc w:val="both"/>
        <w:rPr>
          <w:rFonts w:ascii="Candara" w:hAnsi="Candara"/>
          <w:lang w:val="en-GB"/>
        </w:rPr>
      </w:pPr>
      <w:r w:rsidRPr="00F80447">
        <w:rPr>
          <w:rFonts w:ascii="Candara" w:hAnsi="Candara"/>
          <w:lang w:val="en-GB"/>
        </w:rPr>
        <w:t xml:space="preserve">The Holder of the transit procedure decides to </w:t>
      </w:r>
      <w:r w:rsidR="00AC29E2" w:rsidRPr="00F80447">
        <w:rPr>
          <w:rFonts w:ascii="Candara" w:hAnsi="Candara"/>
          <w:lang w:val="en-GB"/>
        </w:rPr>
        <w:t xml:space="preserve">invalidate </w:t>
      </w:r>
      <w:r w:rsidRPr="00F80447">
        <w:rPr>
          <w:rFonts w:ascii="Candara" w:hAnsi="Candara"/>
          <w:lang w:val="en-GB"/>
        </w:rPr>
        <w:t xml:space="preserve">already </w:t>
      </w:r>
      <w:r w:rsidR="00AC29E2" w:rsidRPr="00F80447">
        <w:rPr>
          <w:rFonts w:ascii="Candara" w:hAnsi="Candara"/>
          <w:lang w:val="en-GB"/>
        </w:rPr>
        <w:t xml:space="preserve">released </w:t>
      </w:r>
    </w:p>
    <w:p w14:paraId="39FFD7B0" w14:textId="5A4E177C" w:rsidR="00401A9D" w:rsidRPr="00F80447" w:rsidRDefault="00401A9D" w:rsidP="003D6626">
      <w:pPr>
        <w:spacing w:before="0"/>
        <w:ind w:left="284"/>
      </w:pPr>
      <w:r w:rsidRPr="00F80447">
        <w:t xml:space="preserve">            declaration by sending message ME014 to the Office of Departure OR any other means. </w:t>
      </w:r>
    </w:p>
    <w:p w14:paraId="48D6B371" w14:textId="01C6633C" w:rsidR="00401A9D" w:rsidRPr="00F80447" w:rsidRDefault="005B34E9" w:rsidP="003D6626">
      <w:pPr>
        <w:pStyle w:val="Odsekzoznamu"/>
        <w:numPr>
          <w:ilvl w:val="0"/>
          <w:numId w:val="24"/>
        </w:numPr>
        <w:tabs>
          <w:tab w:val="left" w:pos="851"/>
        </w:tabs>
        <w:spacing w:after="0" w:line="240" w:lineRule="auto"/>
        <w:ind w:left="567"/>
        <w:jc w:val="both"/>
        <w:rPr>
          <w:rFonts w:ascii="Candara" w:hAnsi="Candara"/>
          <w:lang w:val="en-GB"/>
        </w:rPr>
      </w:pPr>
      <w:r w:rsidRPr="00F80447">
        <w:rPr>
          <w:rFonts w:ascii="Candara" w:hAnsi="Candara"/>
          <w:lang w:val="en-GB"/>
        </w:rPr>
        <w:t xml:space="preserve">However, invalidation request received after release of the goods via the </w:t>
      </w:r>
      <w:r w:rsidR="00401A9D" w:rsidRPr="00F80447">
        <w:rPr>
          <w:rFonts w:ascii="Candara" w:hAnsi="Candara"/>
          <w:lang w:val="en-GB"/>
        </w:rPr>
        <w:t xml:space="preserve">message ME014, </w:t>
      </w:r>
    </w:p>
    <w:p w14:paraId="28FFCA8B" w14:textId="4E4CA687" w:rsidR="005B34E9" w:rsidRPr="00F80447" w:rsidRDefault="00401A9D" w:rsidP="003D6626">
      <w:pPr>
        <w:tabs>
          <w:tab w:val="left" w:pos="851"/>
        </w:tabs>
        <w:spacing w:before="0"/>
        <w:ind w:left="567"/>
      </w:pPr>
      <w:r w:rsidRPr="00F80447">
        <w:t xml:space="preserve">      cannot</w:t>
      </w:r>
      <w:r w:rsidR="005B34E9" w:rsidRPr="00F80447">
        <w:t xml:space="preserve"> be accepted </w:t>
      </w:r>
      <w:r w:rsidR="00FB4774" w:rsidRPr="00F80447">
        <w:t>automatically but</w:t>
      </w:r>
      <w:r w:rsidR="005B34E9" w:rsidRPr="00F80447">
        <w:t xml:space="preserve"> manually based on decision of customs officer. </w:t>
      </w:r>
    </w:p>
    <w:p w14:paraId="4FF8D597" w14:textId="24BF3821" w:rsidR="00AC29E2" w:rsidRPr="00F80447" w:rsidRDefault="005A2F8D" w:rsidP="003D6626">
      <w:pPr>
        <w:pStyle w:val="Odsekzoznamu"/>
        <w:numPr>
          <w:ilvl w:val="0"/>
          <w:numId w:val="24"/>
        </w:numPr>
        <w:tabs>
          <w:tab w:val="left" w:pos="851"/>
        </w:tabs>
        <w:spacing w:after="0" w:line="240" w:lineRule="auto"/>
        <w:ind w:left="567"/>
        <w:jc w:val="both"/>
        <w:rPr>
          <w:rFonts w:ascii="Candara" w:eastAsia="Candara" w:hAnsi="Candara"/>
          <w:lang w:val="en-GB"/>
        </w:rPr>
      </w:pPr>
      <w:r w:rsidRPr="00F80447">
        <w:rPr>
          <w:rFonts w:ascii="Candara" w:hAnsi="Candara"/>
          <w:lang w:val="en-GB"/>
        </w:rPr>
        <w:t>The</w:t>
      </w:r>
      <w:r w:rsidRPr="00F80447">
        <w:rPr>
          <w:rFonts w:ascii="Candara" w:eastAsia="Candara" w:hAnsi="Candara"/>
          <w:lang w:val="en-GB"/>
        </w:rPr>
        <w:t xml:space="preserve"> Competent customs officer </w:t>
      </w:r>
      <w:r w:rsidR="00AC29E2" w:rsidRPr="00F80447">
        <w:rPr>
          <w:rFonts w:ascii="Candara" w:eastAsia="Candara" w:hAnsi="Candara"/>
          <w:lang w:val="en-GB"/>
        </w:rPr>
        <w:t xml:space="preserve">invalidates </w:t>
      </w:r>
      <w:r w:rsidRPr="00F80447">
        <w:rPr>
          <w:rFonts w:ascii="Candara" w:eastAsia="Candara" w:hAnsi="Candara"/>
          <w:lang w:val="en-GB"/>
        </w:rPr>
        <w:t xml:space="preserve">the e-TCD (MRN) and fills in to the </w:t>
      </w:r>
      <w:r w:rsidR="008C567C" w:rsidRPr="00F80447">
        <w:rPr>
          <w:rFonts w:ascii="Candara" w:eastAsia="Candara" w:hAnsi="Candara"/>
          <w:lang w:val="en-GB"/>
        </w:rPr>
        <w:t xml:space="preserve">NTA NCTS P6 </w:t>
      </w:r>
      <w:r w:rsidR="00AC29E2" w:rsidRPr="00F80447">
        <w:rPr>
          <w:rFonts w:ascii="Candara" w:eastAsia="Candara" w:hAnsi="Candara"/>
          <w:lang w:val="en-GB"/>
        </w:rPr>
        <w:t xml:space="preserve">   </w:t>
      </w:r>
    </w:p>
    <w:p w14:paraId="72A4BAEB" w14:textId="21B5997E" w:rsidR="002157B5" w:rsidRPr="00F80447" w:rsidRDefault="00AC29E2" w:rsidP="003D6626">
      <w:pPr>
        <w:tabs>
          <w:tab w:val="left" w:pos="851"/>
        </w:tabs>
        <w:spacing w:before="0"/>
        <w:ind w:left="567"/>
        <w:rPr>
          <w:rFonts w:eastAsia="Candara"/>
        </w:rPr>
      </w:pPr>
      <w:r w:rsidRPr="00F80447">
        <w:rPr>
          <w:rFonts w:eastAsia="Candara"/>
        </w:rPr>
        <w:t xml:space="preserve">      </w:t>
      </w:r>
      <w:r w:rsidR="005A2F8D" w:rsidRPr="00F80447">
        <w:rPr>
          <w:rFonts w:eastAsia="Candara"/>
        </w:rPr>
        <w:t xml:space="preserve">the </w:t>
      </w:r>
      <w:r w:rsidR="002157B5" w:rsidRPr="00F80447">
        <w:rPr>
          <w:rFonts w:eastAsia="Candara"/>
        </w:rPr>
        <w:t>r</w:t>
      </w:r>
      <w:r w:rsidR="005A2F8D" w:rsidRPr="00F80447">
        <w:rPr>
          <w:rFonts w:eastAsia="Candara"/>
        </w:rPr>
        <w:t>eason</w:t>
      </w:r>
      <w:r w:rsidR="002157B5" w:rsidRPr="00F80447">
        <w:rPr>
          <w:rFonts w:eastAsia="Candara"/>
        </w:rPr>
        <w:t xml:space="preserve"> </w:t>
      </w:r>
      <w:r w:rsidR="005A2F8D" w:rsidRPr="00F80447">
        <w:rPr>
          <w:rFonts w:eastAsia="Candara"/>
        </w:rPr>
        <w:t xml:space="preserve">of cancelation (provided by Holder of the procedure or his representative). The </w:t>
      </w:r>
      <w:r w:rsidR="002157B5" w:rsidRPr="00F80447">
        <w:rPr>
          <w:rFonts w:eastAsia="Candara"/>
        </w:rPr>
        <w:t xml:space="preserve">   </w:t>
      </w:r>
    </w:p>
    <w:p w14:paraId="0F7FF595" w14:textId="4849E400" w:rsidR="002157B5" w:rsidRPr="00F80447" w:rsidRDefault="002157B5" w:rsidP="003D6626">
      <w:pPr>
        <w:tabs>
          <w:tab w:val="left" w:pos="851"/>
        </w:tabs>
        <w:spacing w:before="0"/>
        <w:ind w:left="567"/>
        <w:rPr>
          <w:rFonts w:eastAsia="Candara"/>
        </w:rPr>
      </w:pPr>
      <w:r w:rsidRPr="00F80447">
        <w:rPr>
          <w:rFonts w:eastAsia="Candara"/>
        </w:rPr>
        <w:t xml:space="preserve">      </w:t>
      </w:r>
      <w:r w:rsidR="008C567C" w:rsidRPr="00F80447">
        <w:rPr>
          <w:rFonts w:eastAsia="Candara"/>
        </w:rPr>
        <w:t xml:space="preserve">NTA NCTS P6 </w:t>
      </w:r>
      <w:r w:rsidR="005A2F8D" w:rsidRPr="00F80447">
        <w:rPr>
          <w:rFonts w:eastAsia="Candara"/>
        </w:rPr>
        <w:t>system</w:t>
      </w:r>
      <w:r w:rsidRPr="00F80447">
        <w:rPr>
          <w:rFonts w:eastAsia="Candara"/>
        </w:rPr>
        <w:t xml:space="preserve"> </w:t>
      </w:r>
      <w:r w:rsidR="005A2F8D" w:rsidRPr="00F80447">
        <w:rPr>
          <w:rFonts w:eastAsia="Candara"/>
        </w:rPr>
        <w:t xml:space="preserve">informs the Holder of the procedure via message </w:t>
      </w:r>
      <w:r w:rsidR="00261202">
        <w:rPr>
          <w:rFonts w:eastAsia="Candara"/>
        </w:rPr>
        <w:t>ME009</w:t>
      </w:r>
      <w:r w:rsidR="00FB4774">
        <w:rPr>
          <w:rFonts w:eastAsia="Candara"/>
        </w:rPr>
        <w:t xml:space="preserve">C </w:t>
      </w:r>
      <w:r w:rsidR="00FB4774" w:rsidRPr="00F80447">
        <w:rPr>
          <w:rFonts w:eastAsia="Candara"/>
        </w:rPr>
        <w:t>that</w:t>
      </w:r>
      <w:r w:rsidR="005A2F8D" w:rsidRPr="00F80447">
        <w:rPr>
          <w:rFonts w:eastAsia="Candara"/>
        </w:rPr>
        <w:t xml:space="preserve"> e-TCD is </w:t>
      </w:r>
      <w:r w:rsidRPr="00F80447">
        <w:rPr>
          <w:rFonts w:eastAsia="Candara"/>
        </w:rPr>
        <w:t xml:space="preserve">  </w:t>
      </w:r>
    </w:p>
    <w:p w14:paraId="544ECFC3" w14:textId="4ECE3E8E" w:rsidR="00AC29E2" w:rsidRPr="00F80447" w:rsidRDefault="002157B5" w:rsidP="00FB4774">
      <w:pPr>
        <w:tabs>
          <w:tab w:val="left" w:pos="851"/>
        </w:tabs>
        <w:spacing w:before="0"/>
        <w:ind w:left="567"/>
        <w:rPr>
          <w:rFonts w:eastAsia="Candara"/>
        </w:rPr>
      </w:pPr>
      <w:r w:rsidRPr="00F80447">
        <w:rPr>
          <w:rFonts w:eastAsia="Candara"/>
        </w:rPr>
        <w:t xml:space="preserve">      </w:t>
      </w:r>
      <w:r w:rsidR="00AC29E2" w:rsidRPr="00F80447">
        <w:rPr>
          <w:rFonts w:eastAsia="Candara"/>
        </w:rPr>
        <w:t>Invalidated</w:t>
      </w:r>
      <w:r w:rsidR="005A2F8D" w:rsidRPr="00F80447">
        <w:rPr>
          <w:rFonts w:eastAsia="Candara"/>
        </w:rPr>
        <w:t>.</w:t>
      </w:r>
    </w:p>
    <w:p w14:paraId="0BA0A0EF" w14:textId="38301B03" w:rsidR="00AC29E2" w:rsidRPr="00F80447" w:rsidRDefault="00AC29E2" w:rsidP="002157B5">
      <w:pPr>
        <w:tabs>
          <w:tab w:val="left" w:pos="851"/>
        </w:tabs>
        <w:spacing w:before="0"/>
        <w:ind w:left="567"/>
        <w:jc w:val="left"/>
        <w:rPr>
          <w:rFonts w:eastAsia="Candara"/>
        </w:rPr>
      </w:pPr>
    </w:p>
    <w:p w14:paraId="28891F4D" w14:textId="45B736A3" w:rsidR="00AC29E2" w:rsidRPr="00F80447" w:rsidRDefault="00AC29E2" w:rsidP="002157B5">
      <w:pPr>
        <w:tabs>
          <w:tab w:val="left" w:pos="851"/>
        </w:tabs>
        <w:spacing w:before="0"/>
        <w:ind w:left="567"/>
        <w:jc w:val="left"/>
        <w:rPr>
          <w:rFonts w:eastAsia="Candara"/>
        </w:rPr>
      </w:pPr>
      <w:r w:rsidRPr="00F80447">
        <w:rPr>
          <w:rFonts w:eastAsia="Candara"/>
        </w:rPr>
        <w:t xml:space="preserve">Note: </w:t>
      </w:r>
    </w:p>
    <w:p w14:paraId="20B7F504" w14:textId="7B29F65C" w:rsidR="00AC29E2" w:rsidRPr="00F80447" w:rsidRDefault="00AC29E2" w:rsidP="00892BD6">
      <w:pPr>
        <w:tabs>
          <w:tab w:val="left" w:pos="851"/>
        </w:tabs>
        <w:spacing w:before="0"/>
        <w:ind w:left="567"/>
        <w:rPr>
          <w:rFonts w:eastAsia="Candara"/>
        </w:rPr>
      </w:pPr>
      <w:r w:rsidRPr="00F80447">
        <w:rPr>
          <w:rFonts w:eastAsia="Candara"/>
        </w:rPr>
        <w:t xml:space="preserve">Invalidation after release of the goods is manual process based on the decision of customs officer. It can be accepted or not accepted. The message </w:t>
      </w:r>
      <w:r w:rsidR="00261202">
        <w:rPr>
          <w:rFonts w:eastAsia="Candara"/>
        </w:rPr>
        <w:t>ME009C</w:t>
      </w:r>
      <w:r w:rsidR="00DF7381">
        <w:rPr>
          <w:rFonts w:eastAsia="Candara"/>
        </w:rPr>
        <w:t xml:space="preserve"> </w:t>
      </w:r>
      <w:r w:rsidRPr="00F80447">
        <w:rPr>
          <w:rFonts w:eastAsia="Candara"/>
        </w:rPr>
        <w:t xml:space="preserve">can be positive </w:t>
      </w:r>
      <w:r w:rsidR="00A55584" w:rsidRPr="00F80447">
        <w:rPr>
          <w:rFonts w:eastAsia="Candara"/>
        </w:rPr>
        <w:t>(INVALIDATION</w:t>
      </w:r>
      <w:r w:rsidRPr="00F80447">
        <w:rPr>
          <w:rFonts w:eastAsia="Candara"/>
        </w:rPr>
        <w:t xml:space="preserve">/Decision = 1 (yes) or </w:t>
      </w:r>
      <w:proofErr w:type="gramStart"/>
      <w:r w:rsidRPr="00F80447">
        <w:rPr>
          <w:rFonts w:eastAsia="Candara"/>
        </w:rPr>
        <w:t>negative  (</w:t>
      </w:r>
      <w:proofErr w:type="gramEnd"/>
      <w:r w:rsidRPr="00F80447">
        <w:rPr>
          <w:rFonts w:eastAsia="Candara"/>
        </w:rPr>
        <w:t xml:space="preserve">INVALIDATION/Decision = 0 (no)). </w:t>
      </w:r>
    </w:p>
    <w:p w14:paraId="31056113" w14:textId="0517C058" w:rsidR="008047C7" w:rsidRPr="00F80447" w:rsidRDefault="005A2F8D" w:rsidP="00892BD6">
      <w:pPr>
        <w:tabs>
          <w:tab w:val="left" w:pos="851"/>
        </w:tabs>
        <w:spacing w:before="0"/>
        <w:ind w:left="567"/>
        <w:rPr>
          <w:rFonts w:eastAsia="Candara"/>
        </w:rPr>
      </w:pPr>
      <w:r w:rsidRPr="00F80447">
        <w:rPr>
          <w:rFonts w:eastAsia="Candara"/>
        </w:rPr>
        <w:t xml:space="preserve">  </w:t>
      </w:r>
    </w:p>
    <w:p w14:paraId="2B44436B" w14:textId="6C2DFC48" w:rsidR="008639F9" w:rsidRPr="00F80447" w:rsidRDefault="008639F9" w:rsidP="00892BD6">
      <w:pPr>
        <w:tabs>
          <w:tab w:val="left" w:pos="851"/>
        </w:tabs>
        <w:spacing w:before="0"/>
        <w:ind w:left="567"/>
        <w:rPr>
          <w:rFonts w:eastAsia="Candara"/>
        </w:rPr>
      </w:pPr>
    </w:p>
    <w:p w14:paraId="5FF4B531" w14:textId="5779B325" w:rsidR="00B0165D" w:rsidRPr="00F80447" w:rsidRDefault="00F64EAD" w:rsidP="00A53A30">
      <w:pPr>
        <w:pStyle w:val="Nadpis10"/>
        <w:numPr>
          <w:ilvl w:val="1"/>
          <w:numId w:val="32"/>
        </w:numPr>
        <w:ind w:left="851" w:hanging="425"/>
        <w:rPr>
          <w:sz w:val="28"/>
          <w:szCs w:val="28"/>
          <w:lang w:val="en-GB"/>
        </w:rPr>
      </w:pPr>
      <w:bookmarkStart w:id="118" w:name="_Toc222651361"/>
      <w:r w:rsidRPr="00F80447">
        <w:rPr>
          <w:sz w:val="28"/>
          <w:szCs w:val="28"/>
          <w:lang w:val="en-GB"/>
        </w:rPr>
        <w:t>Solv</w:t>
      </w:r>
      <w:r w:rsidR="001B6470" w:rsidRPr="00F80447">
        <w:rPr>
          <w:sz w:val="28"/>
          <w:szCs w:val="28"/>
          <w:lang w:val="en-GB"/>
        </w:rPr>
        <w:t xml:space="preserve">ing </w:t>
      </w:r>
      <w:r w:rsidR="002157B5" w:rsidRPr="00F80447">
        <w:rPr>
          <w:sz w:val="28"/>
          <w:szCs w:val="28"/>
          <w:lang w:val="en-GB"/>
        </w:rPr>
        <w:t>of discrepancies</w:t>
      </w:r>
      <w:r w:rsidRPr="00F80447">
        <w:rPr>
          <w:sz w:val="28"/>
          <w:szCs w:val="28"/>
          <w:lang w:val="en-GB"/>
        </w:rPr>
        <w:t xml:space="preserve"> </w:t>
      </w:r>
      <w:r w:rsidR="001B6470" w:rsidRPr="00F80447">
        <w:rPr>
          <w:sz w:val="28"/>
          <w:szCs w:val="28"/>
          <w:lang w:val="en-GB"/>
        </w:rPr>
        <w:t>at the Office of Departure</w:t>
      </w:r>
      <w:bookmarkEnd w:id="118"/>
    </w:p>
    <w:p w14:paraId="40E8C679" w14:textId="77777777" w:rsidR="00531376" w:rsidRPr="00F80447" w:rsidRDefault="00531376" w:rsidP="00F64EAD">
      <w:pPr>
        <w:pStyle w:val="Table"/>
        <w:jc w:val="both"/>
        <w:rPr>
          <w:rFonts w:ascii="Candara" w:hAnsi="Candara"/>
          <w:sz w:val="22"/>
          <w:szCs w:val="22"/>
        </w:rPr>
      </w:pPr>
    </w:p>
    <w:p w14:paraId="1BF5EDE2" w14:textId="09BCAB71" w:rsidR="00531376" w:rsidRPr="00F80447" w:rsidRDefault="00594485" w:rsidP="00883FEC">
      <w:pPr>
        <w:pStyle w:val="Table"/>
        <w:ind w:left="851"/>
        <w:jc w:val="both"/>
        <w:rPr>
          <w:rFonts w:ascii="Candara" w:hAnsi="Candara"/>
          <w:sz w:val="22"/>
          <w:szCs w:val="22"/>
        </w:rPr>
      </w:pPr>
      <w:r w:rsidRPr="00F80447">
        <w:rPr>
          <w:rFonts w:ascii="Candara" w:hAnsi="Candara"/>
          <w:sz w:val="22"/>
          <w:szCs w:val="22"/>
        </w:rPr>
        <w:t xml:space="preserve">    </w:t>
      </w:r>
      <w:r w:rsidR="00BC53A7" w:rsidRPr="00F80447">
        <w:rPr>
          <w:rFonts w:ascii="Candara" w:hAnsi="Candara"/>
          <w:noProof/>
          <w:sz w:val="22"/>
          <w:szCs w:val="22"/>
        </w:rPr>
        <w:drawing>
          <wp:inline distT="0" distB="0" distL="0" distR="0" wp14:anchorId="4845ACDA" wp14:editId="117F754A">
            <wp:extent cx="4211434" cy="4211434"/>
            <wp:effectExtent l="0" t="0" r="5080" b="5080"/>
            <wp:docPr id="1"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Obrázok 1"/>
                    <pic:cNvPicPr/>
                  </pic:nvPicPr>
                  <pic:blipFill>
                    <a:blip r:embed="rId25">
                      <a:extLst>
                        <a:ext uri="{28A0092B-C50C-407E-A947-70E740481C1C}">
                          <a14:useLocalDpi xmlns:a14="http://schemas.microsoft.com/office/drawing/2010/main" val="0"/>
                        </a:ext>
                      </a:extLst>
                    </a:blip>
                    <a:stretch>
                      <a:fillRect/>
                    </a:stretch>
                  </pic:blipFill>
                  <pic:spPr>
                    <a:xfrm>
                      <a:off x="0" y="0"/>
                      <a:ext cx="4233372" cy="4233372"/>
                    </a:xfrm>
                    <a:prstGeom prst="rect">
                      <a:avLst/>
                    </a:prstGeom>
                  </pic:spPr>
                </pic:pic>
              </a:graphicData>
            </a:graphic>
          </wp:inline>
        </w:drawing>
      </w:r>
    </w:p>
    <w:p w14:paraId="3F5856C3" w14:textId="4F37F3D0" w:rsidR="00531376" w:rsidRPr="00F80447" w:rsidRDefault="005E1412" w:rsidP="00FB4774">
      <w:r w:rsidRPr="00F80447">
        <w:rPr>
          <w:rFonts w:eastAsia="Candara"/>
          <w:bCs/>
          <w:szCs w:val="22"/>
        </w:rPr>
        <w:t xml:space="preserve">                                       Figure 15   Soling of discrepancies at the CO of Departure</w:t>
      </w:r>
    </w:p>
    <w:p w14:paraId="23F0976A" w14:textId="77777777" w:rsidR="00A55584" w:rsidRPr="00F80447" w:rsidRDefault="00A55584" w:rsidP="00F64EAD">
      <w:pPr>
        <w:pStyle w:val="Table"/>
        <w:jc w:val="both"/>
        <w:rPr>
          <w:rFonts w:ascii="Candara" w:hAnsi="Candara"/>
          <w:sz w:val="22"/>
          <w:szCs w:val="22"/>
        </w:rPr>
      </w:pPr>
    </w:p>
    <w:p w14:paraId="1D62B1BD" w14:textId="07BB0C8C" w:rsidR="00883FEC" w:rsidRPr="00F80447" w:rsidRDefault="00F64EAD" w:rsidP="00A53A30">
      <w:pPr>
        <w:pStyle w:val="Table"/>
        <w:numPr>
          <w:ilvl w:val="0"/>
          <w:numId w:val="37"/>
        </w:numPr>
        <w:jc w:val="both"/>
        <w:rPr>
          <w:rFonts w:ascii="Candara" w:hAnsi="Candara"/>
          <w:sz w:val="22"/>
          <w:szCs w:val="22"/>
        </w:rPr>
      </w:pPr>
      <w:r w:rsidRPr="00F80447">
        <w:rPr>
          <w:rFonts w:ascii="Candara" w:hAnsi="Candara"/>
          <w:sz w:val="22"/>
          <w:szCs w:val="22"/>
        </w:rPr>
        <w:t>When there are major discrepancies detected during the control of the goods at the Office of Destination</w:t>
      </w:r>
      <w:r w:rsidR="00AC29E2" w:rsidRPr="00F80447">
        <w:rPr>
          <w:rFonts w:ascii="Candara" w:hAnsi="Candara"/>
          <w:sz w:val="22"/>
          <w:szCs w:val="22"/>
        </w:rPr>
        <w:t>.</w:t>
      </w:r>
    </w:p>
    <w:p w14:paraId="4F62117E" w14:textId="42F87C2F" w:rsidR="00F64EAD" w:rsidRPr="00F80447" w:rsidRDefault="00883FEC" w:rsidP="00A53A30">
      <w:pPr>
        <w:pStyle w:val="Table"/>
        <w:numPr>
          <w:ilvl w:val="0"/>
          <w:numId w:val="37"/>
        </w:numPr>
        <w:jc w:val="both"/>
        <w:rPr>
          <w:rFonts w:ascii="Candara" w:hAnsi="Candara"/>
          <w:sz w:val="22"/>
          <w:szCs w:val="22"/>
        </w:rPr>
      </w:pPr>
      <w:r w:rsidRPr="00F80447">
        <w:rPr>
          <w:rFonts w:ascii="Candara" w:hAnsi="Candara"/>
          <w:sz w:val="22"/>
          <w:szCs w:val="22"/>
        </w:rPr>
        <w:t>T</w:t>
      </w:r>
      <w:r w:rsidR="00F64EAD" w:rsidRPr="00F80447">
        <w:rPr>
          <w:rFonts w:ascii="Candara" w:hAnsi="Candara"/>
          <w:sz w:val="22"/>
          <w:szCs w:val="22"/>
        </w:rPr>
        <w:t xml:space="preserve">he Office of Departure notifies the Holder of the Transit Procedure of the fact that major discrepancies are reported in the destination control results with the message ME019. It should be noted that the sorting out and the resolution of the discrepancies is a paper-based procedure that is handled outside </w:t>
      </w:r>
      <w:r w:rsidR="005104AF" w:rsidRPr="00F80447">
        <w:rPr>
          <w:rFonts w:ascii="Candara" w:hAnsi="Candara"/>
          <w:sz w:val="22"/>
          <w:szCs w:val="22"/>
        </w:rPr>
        <w:t>NTA NCTS P</w:t>
      </w:r>
      <w:r w:rsidR="00FB4774" w:rsidRPr="00F80447">
        <w:rPr>
          <w:rFonts w:ascii="Candara" w:hAnsi="Candara"/>
          <w:sz w:val="22"/>
          <w:szCs w:val="22"/>
        </w:rPr>
        <w:t>6.</w:t>
      </w:r>
      <w:r w:rsidR="00B77352" w:rsidRPr="00F80447">
        <w:rPr>
          <w:rFonts w:ascii="Candara" w:hAnsi="Candara"/>
          <w:sz w:val="22"/>
          <w:szCs w:val="22"/>
        </w:rPr>
        <w:t xml:space="preserve"> The timer for discrepancies resolution (13 days) is started. </w:t>
      </w:r>
    </w:p>
    <w:p w14:paraId="64CB0DFC" w14:textId="58CF63E3" w:rsidR="00883FEC" w:rsidRPr="00F80447" w:rsidRDefault="00883FEC" w:rsidP="00A53A30">
      <w:pPr>
        <w:pStyle w:val="Table"/>
        <w:numPr>
          <w:ilvl w:val="0"/>
          <w:numId w:val="37"/>
        </w:numPr>
        <w:jc w:val="both"/>
        <w:rPr>
          <w:rFonts w:ascii="Candara" w:hAnsi="Candara"/>
          <w:sz w:val="22"/>
          <w:szCs w:val="22"/>
        </w:rPr>
      </w:pPr>
      <w:r w:rsidRPr="00F80447">
        <w:rPr>
          <w:rFonts w:ascii="Candara" w:hAnsi="Candara"/>
          <w:sz w:val="22"/>
          <w:szCs w:val="22"/>
        </w:rPr>
        <w:t>The Office of Departure informs the Office of Destination by the message CD049 that these discrepancies were solved</w:t>
      </w:r>
      <w:r w:rsidR="00B77352" w:rsidRPr="00F80447">
        <w:rPr>
          <w:rFonts w:ascii="Candara" w:hAnsi="Candara"/>
          <w:sz w:val="22"/>
          <w:szCs w:val="22"/>
        </w:rPr>
        <w:t xml:space="preserve">. </w:t>
      </w:r>
    </w:p>
    <w:p w14:paraId="3E56ED05" w14:textId="60DAA2B7" w:rsidR="00883FEC" w:rsidRPr="00F80447" w:rsidRDefault="00883FEC" w:rsidP="00A53A30">
      <w:pPr>
        <w:pStyle w:val="Table"/>
        <w:numPr>
          <w:ilvl w:val="0"/>
          <w:numId w:val="37"/>
        </w:numPr>
        <w:jc w:val="both"/>
        <w:rPr>
          <w:rFonts w:ascii="Candara" w:hAnsi="Candara"/>
          <w:sz w:val="22"/>
          <w:szCs w:val="22"/>
        </w:rPr>
      </w:pPr>
      <w:r w:rsidRPr="00F80447">
        <w:rPr>
          <w:rFonts w:ascii="Candara" w:hAnsi="Candara"/>
          <w:sz w:val="22"/>
          <w:szCs w:val="22"/>
        </w:rPr>
        <w:t xml:space="preserve">When transit movement is discharged at the Office of Departure after solving of discrepancies, the Office of Departure informs Holder of the procedure by the message ME045. </w:t>
      </w:r>
    </w:p>
    <w:p w14:paraId="3EA12677" w14:textId="5904D08B" w:rsidR="00503F01" w:rsidRPr="00F80447" w:rsidRDefault="00F66946" w:rsidP="00A53A30">
      <w:pPr>
        <w:pStyle w:val="Table"/>
        <w:numPr>
          <w:ilvl w:val="0"/>
          <w:numId w:val="37"/>
        </w:numPr>
        <w:jc w:val="both"/>
        <w:rPr>
          <w:rFonts w:ascii="Candara" w:hAnsi="Candara"/>
          <w:sz w:val="22"/>
          <w:szCs w:val="22"/>
        </w:rPr>
      </w:pPr>
      <w:r w:rsidRPr="00F80447">
        <w:rPr>
          <w:rFonts w:ascii="Candara" w:hAnsi="Candara"/>
          <w:sz w:val="22"/>
          <w:szCs w:val="22"/>
        </w:rPr>
        <w:t xml:space="preserve">When discrepancies are not solved at Departure or timer for submit ion of explanation expiries, CO of Departure informs the Office of Destination by the message CD049 that these discrepancies were not solved and Recovery to be started. </w:t>
      </w:r>
    </w:p>
    <w:p w14:paraId="43DCF0C6" w14:textId="77777777" w:rsidR="002157B5" w:rsidRPr="00F80447" w:rsidRDefault="002157B5" w:rsidP="002157B5">
      <w:pPr>
        <w:pStyle w:val="Table"/>
        <w:jc w:val="both"/>
        <w:rPr>
          <w:rFonts w:ascii="Candara" w:hAnsi="Candara"/>
          <w:sz w:val="22"/>
          <w:szCs w:val="22"/>
        </w:rPr>
      </w:pPr>
    </w:p>
    <w:p w14:paraId="004FE38B" w14:textId="4A545D70" w:rsidR="00B0165D" w:rsidRPr="00F80447" w:rsidRDefault="00531376" w:rsidP="00A53A30">
      <w:pPr>
        <w:pStyle w:val="Nadpis10"/>
        <w:numPr>
          <w:ilvl w:val="1"/>
          <w:numId w:val="32"/>
        </w:numPr>
        <w:ind w:left="851" w:hanging="425"/>
        <w:rPr>
          <w:sz w:val="28"/>
          <w:szCs w:val="28"/>
          <w:lang w:val="en-GB"/>
        </w:rPr>
      </w:pPr>
      <w:bookmarkStart w:id="119" w:name="_Toc222651362"/>
      <w:r w:rsidRPr="00F80447">
        <w:rPr>
          <w:sz w:val="28"/>
          <w:szCs w:val="28"/>
          <w:lang w:val="en-GB"/>
        </w:rPr>
        <w:t>Start of enquiry procedure</w:t>
      </w:r>
      <w:bookmarkEnd w:id="119"/>
      <w:r w:rsidRPr="00F80447">
        <w:rPr>
          <w:sz w:val="28"/>
          <w:szCs w:val="28"/>
          <w:lang w:val="en-GB"/>
        </w:rPr>
        <w:t xml:space="preserve"> </w:t>
      </w:r>
    </w:p>
    <w:p w14:paraId="64A7ED10" w14:textId="1A739B54" w:rsidR="001B6470" w:rsidRPr="00F80447" w:rsidRDefault="001B6470" w:rsidP="0087317B">
      <w:r w:rsidRPr="00F80447">
        <w:t xml:space="preserve">        </w:t>
      </w:r>
      <w:r w:rsidR="0087317B" w:rsidRPr="00F80447">
        <w:t xml:space="preserve">                            </w:t>
      </w:r>
      <w:r w:rsidR="0087317B" w:rsidRPr="00F80447">
        <w:rPr>
          <w:noProof/>
        </w:rPr>
        <w:drawing>
          <wp:inline distT="0" distB="0" distL="0" distR="0" wp14:anchorId="2A95258E" wp14:editId="5048F88A">
            <wp:extent cx="4438425" cy="3752894"/>
            <wp:effectExtent l="0" t="0" r="0" b="0"/>
            <wp:docPr id="17" name="Obrázo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Obrázok 17"/>
                    <pic:cNvPicPr/>
                  </pic:nvPicPr>
                  <pic:blipFill>
                    <a:blip r:embed="rId26">
                      <a:extLst>
                        <a:ext uri="{28A0092B-C50C-407E-A947-70E740481C1C}">
                          <a14:useLocalDpi xmlns:a14="http://schemas.microsoft.com/office/drawing/2010/main" val="0"/>
                        </a:ext>
                      </a:extLst>
                    </a:blip>
                    <a:stretch>
                      <a:fillRect/>
                    </a:stretch>
                  </pic:blipFill>
                  <pic:spPr>
                    <a:xfrm>
                      <a:off x="0" y="0"/>
                      <a:ext cx="4445020" cy="3758470"/>
                    </a:xfrm>
                    <a:prstGeom prst="rect">
                      <a:avLst/>
                    </a:prstGeom>
                  </pic:spPr>
                </pic:pic>
              </a:graphicData>
            </a:graphic>
          </wp:inline>
        </w:drawing>
      </w:r>
      <w:r w:rsidR="00A041CC" w:rsidRPr="00F80447">
        <w:t xml:space="preserve">        </w:t>
      </w:r>
    </w:p>
    <w:p w14:paraId="0B2D7785" w14:textId="38FDEE4C" w:rsidR="001B6470" w:rsidRPr="00F80447" w:rsidRDefault="001B6470" w:rsidP="003D7F1A">
      <w:pPr>
        <w:jc w:val="center"/>
      </w:pPr>
      <w:r w:rsidRPr="00F80447">
        <w:rPr>
          <w:rFonts w:eastAsia="Candara"/>
          <w:bCs/>
          <w:szCs w:val="22"/>
        </w:rPr>
        <w:t>Figure 1</w:t>
      </w:r>
      <w:r w:rsidR="005E1412" w:rsidRPr="00F80447">
        <w:rPr>
          <w:rFonts w:eastAsia="Candara"/>
          <w:bCs/>
          <w:szCs w:val="22"/>
        </w:rPr>
        <w:t>6</w:t>
      </w:r>
      <w:r w:rsidRPr="00F80447">
        <w:rPr>
          <w:rFonts w:eastAsia="Candara"/>
          <w:bCs/>
          <w:szCs w:val="22"/>
        </w:rPr>
        <w:t xml:space="preserve">   Start of enquiry procedure</w:t>
      </w:r>
    </w:p>
    <w:p w14:paraId="705EF38F" w14:textId="00ABA5D1" w:rsidR="001B6470" w:rsidRPr="00F80447" w:rsidRDefault="001B6470" w:rsidP="003D7F1A">
      <w:pPr>
        <w:jc w:val="center"/>
      </w:pPr>
    </w:p>
    <w:p w14:paraId="1A4F214E" w14:textId="0F64B4A7" w:rsidR="00531376" w:rsidRPr="00F80447" w:rsidRDefault="00531376" w:rsidP="00531376">
      <w:pPr>
        <w:spacing w:line="229" w:lineRule="auto"/>
        <w:rPr>
          <w:rFonts w:eastAsia="Candara"/>
        </w:rPr>
      </w:pPr>
      <w:r w:rsidRPr="00F80447">
        <w:rPr>
          <w:rFonts w:eastAsia="Candara"/>
        </w:rPr>
        <w:t xml:space="preserve">The e-TCD was released to transit regime in standard procedure or in simplified procedure. The movement started, but the goods were not presented at </w:t>
      </w:r>
      <w:r w:rsidR="002157B5" w:rsidRPr="00F80447">
        <w:rPr>
          <w:rFonts w:eastAsia="Candara"/>
        </w:rPr>
        <w:t>C</w:t>
      </w:r>
      <w:r w:rsidRPr="00F80447">
        <w:rPr>
          <w:rFonts w:eastAsia="Candara"/>
        </w:rPr>
        <w:t xml:space="preserve">O of Destination in prescribed time, which was given for transportation/presentation of goods to the CO of Destination. </w:t>
      </w:r>
    </w:p>
    <w:p w14:paraId="433AE89D" w14:textId="77777777" w:rsidR="00531376" w:rsidRPr="00F80447" w:rsidRDefault="00531376" w:rsidP="00531376">
      <w:pPr>
        <w:spacing w:line="229" w:lineRule="auto"/>
        <w:rPr>
          <w:rFonts w:eastAsia="Candara"/>
        </w:rPr>
      </w:pPr>
    </w:p>
    <w:p w14:paraId="66B068E9" w14:textId="1B96B79C" w:rsidR="00531376" w:rsidRPr="00F80447" w:rsidRDefault="00531376" w:rsidP="00A53A30">
      <w:pPr>
        <w:pStyle w:val="Odsekzoznamu"/>
        <w:numPr>
          <w:ilvl w:val="0"/>
          <w:numId w:val="36"/>
        </w:numPr>
        <w:spacing w:line="229" w:lineRule="auto"/>
        <w:jc w:val="both"/>
        <w:rPr>
          <w:rFonts w:ascii="Candara" w:eastAsia="Candara" w:hAnsi="Candara"/>
          <w:lang w:val="en-GB"/>
        </w:rPr>
      </w:pPr>
      <w:r w:rsidRPr="00F80447">
        <w:rPr>
          <w:rFonts w:ascii="Candara" w:eastAsia="Candara" w:hAnsi="Candara"/>
          <w:lang w:val="en-GB"/>
        </w:rPr>
        <w:lastRenderedPageBreak/>
        <w:t xml:space="preserve">Competent customs officer sends request for information related to enquiry procedure to Holder of the procedure by the message ME140. </w:t>
      </w:r>
      <w:r w:rsidR="00A041CC" w:rsidRPr="00F80447">
        <w:rPr>
          <w:rFonts w:ascii="Candara" w:eastAsia="Candara" w:hAnsi="Candara"/>
          <w:lang w:val="en-GB"/>
        </w:rPr>
        <w:t xml:space="preserve">The timer for enquiry response (28 days) is started. </w:t>
      </w:r>
    </w:p>
    <w:p w14:paraId="6E784BD7" w14:textId="29BAA40C" w:rsidR="00531376" w:rsidRPr="00F80447" w:rsidRDefault="001B6470" w:rsidP="00A53A30">
      <w:pPr>
        <w:numPr>
          <w:ilvl w:val="0"/>
          <w:numId w:val="36"/>
        </w:numPr>
        <w:tabs>
          <w:tab w:val="left" w:pos="720"/>
        </w:tabs>
        <w:spacing w:before="0" w:line="218" w:lineRule="auto"/>
        <w:rPr>
          <w:rFonts w:eastAsia="Candara"/>
        </w:rPr>
      </w:pPr>
      <w:r w:rsidRPr="00F80447">
        <w:rPr>
          <w:rFonts w:eastAsia="Candara"/>
        </w:rPr>
        <w:t xml:space="preserve">The Holder of the procedure collects necessary documents and proofs about delayed movement (MRN) and prepares the enquiry response for the Office of Departure and </w:t>
      </w:r>
      <w:r w:rsidR="00531376" w:rsidRPr="00F80447">
        <w:rPr>
          <w:rFonts w:eastAsia="Candara"/>
        </w:rPr>
        <w:t xml:space="preserve">sends the enquiry response in form of message </w:t>
      </w:r>
      <w:r w:rsidRPr="00F80447">
        <w:rPr>
          <w:rFonts w:eastAsia="Candara"/>
        </w:rPr>
        <w:t>ME</w:t>
      </w:r>
      <w:r w:rsidR="00531376" w:rsidRPr="00F80447">
        <w:rPr>
          <w:rFonts w:eastAsia="Candara"/>
        </w:rPr>
        <w:t xml:space="preserve">141 to the </w:t>
      </w:r>
      <w:r w:rsidR="00FB4774" w:rsidRPr="00F80447">
        <w:rPr>
          <w:rFonts w:eastAsia="Candara"/>
        </w:rPr>
        <w:t>CO of</w:t>
      </w:r>
      <w:r w:rsidR="00531376" w:rsidRPr="00F80447">
        <w:rPr>
          <w:rFonts w:eastAsia="Candara"/>
        </w:rPr>
        <w:t xml:space="preserve"> Departure</w:t>
      </w:r>
      <w:r w:rsidR="002157B5" w:rsidRPr="00F80447">
        <w:rPr>
          <w:rFonts w:eastAsia="Candara"/>
        </w:rPr>
        <w:t xml:space="preserve"> within the time limit 28 days. </w:t>
      </w:r>
    </w:p>
    <w:p w14:paraId="1802590A" w14:textId="77777777" w:rsidR="00531376" w:rsidRPr="00F80447" w:rsidRDefault="00531376" w:rsidP="001B6470">
      <w:pPr>
        <w:spacing w:line="109" w:lineRule="exact"/>
        <w:rPr>
          <w:rFonts w:eastAsia="Candara"/>
        </w:rPr>
      </w:pPr>
    </w:p>
    <w:p w14:paraId="2D1E97B2" w14:textId="498392DD" w:rsidR="00531376" w:rsidRPr="00F80447" w:rsidRDefault="00531376" w:rsidP="00A53A30">
      <w:pPr>
        <w:numPr>
          <w:ilvl w:val="0"/>
          <w:numId w:val="36"/>
        </w:numPr>
        <w:tabs>
          <w:tab w:val="left" w:pos="720"/>
        </w:tabs>
        <w:spacing w:before="0" w:line="218" w:lineRule="auto"/>
        <w:rPr>
          <w:rFonts w:eastAsia="Candara"/>
        </w:rPr>
      </w:pPr>
      <w:r w:rsidRPr="00F80447">
        <w:rPr>
          <w:rFonts w:eastAsia="Candara"/>
        </w:rPr>
        <w:t xml:space="preserve">The </w:t>
      </w:r>
      <w:r w:rsidR="001B6470" w:rsidRPr="00F80447">
        <w:rPr>
          <w:rFonts w:eastAsia="Candara"/>
        </w:rPr>
        <w:t>Office</w:t>
      </w:r>
      <w:r w:rsidRPr="00F80447">
        <w:rPr>
          <w:rFonts w:eastAsia="Candara"/>
        </w:rPr>
        <w:t xml:space="preserve"> of Departure starts enquiry for the movement (MRN) at the </w:t>
      </w:r>
      <w:r w:rsidR="001B6470" w:rsidRPr="00F80447">
        <w:rPr>
          <w:rFonts w:eastAsia="Candara"/>
        </w:rPr>
        <w:t>customs office</w:t>
      </w:r>
      <w:r w:rsidRPr="00F80447">
        <w:rPr>
          <w:rFonts w:eastAsia="Candara"/>
        </w:rPr>
        <w:t xml:space="preserve">, which was declared or notified as an actual CO of Destination by </w:t>
      </w:r>
      <w:r w:rsidR="001B6470" w:rsidRPr="00F80447">
        <w:rPr>
          <w:rFonts w:eastAsia="Candara"/>
        </w:rPr>
        <w:t>Holder of the procedure</w:t>
      </w:r>
      <w:r w:rsidRPr="00F80447">
        <w:rPr>
          <w:rFonts w:eastAsia="Candara"/>
        </w:rPr>
        <w:t>.</w:t>
      </w:r>
    </w:p>
    <w:p w14:paraId="09AE50F3" w14:textId="77777777" w:rsidR="00531376" w:rsidRPr="00F80447" w:rsidRDefault="00531376" w:rsidP="001B6470">
      <w:pPr>
        <w:spacing w:line="107" w:lineRule="exact"/>
        <w:rPr>
          <w:rFonts w:eastAsia="Candara"/>
        </w:rPr>
      </w:pPr>
    </w:p>
    <w:p w14:paraId="7F64201D" w14:textId="4C370BFC" w:rsidR="00531376" w:rsidRPr="00F80447" w:rsidRDefault="00531376" w:rsidP="00A53A30">
      <w:pPr>
        <w:numPr>
          <w:ilvl w:val="0"/>
          <w:numId w:val="36"/>
        </w:numPr>
        <w:tabs>
          <w:tab w:val="left" w:pos="720"/>
        </w:tabs>
        <w:spacing w:before="0" w:line="229" w:lineRule="auto"/>
        <w:rPr>
          <w:rFonts w:eastAsia="Candara"/>
        </w:rPr>
      </w:pPr>
      <w:r w:rsidRPr="00F80447">
        <w:rPr>
          <w:rFonts w:eastAsia="Candara"/>
        </w:rPr>
        <w:t xml:space="preserve">The enquiry procedure could be finished by proving that the transit regime was successfully ended at the </w:t>
      </w:r>
      <w:r w:rsidR="001B6470" w:rsidRPr="00F80447">
        <w:rPr>
          <w:rFonts w:eastAsia="Candara"/>
        </w:rPr>
        <w:t>Office</w:t>
      </w:r>
      <w:r w:rsidRPr="00F80447">
        <w:rPr>
          <w:rFonts w:eastAsia="Candara"/>
        </w:rPr>
        <w:t xml:space="preserve"> of Destination, or by recovering of customs debt incurred in transit regime. In both cases, </w:t>
      </w:r>
      <w:r w:rsidR="001B6470" w:rsidRPr="00F80447">
        <w:rPr>
          <w:rFonts w:eastAsia="Candara"/>
        </w:rPr>
        <w:t xml:space="preserve">Holder of the </w:t>
      </w:r>
      <w:r w:rsidR="00C272B9" w:rsidRPr="00F80447">
        <w:rPr>
          <w:rFonts w:eastAsia="Candara"/>
        </w:rPr>
        <w:t>procedure is</w:t>
      </w:r>
      <w:r w:rsidRPr="00F80447">
        <w:rPr>
          <w:rFonts w:eastAsia="Candara"/>
        </w:rPr>
        <w:t xml:space="preserve"> informed via message </w:t>
      </w:r>
      <w:r w:rsidR="001B6470" w:rsidRPr="00F80447">
        <w:rPr>
          <w:rFonts w:eastAsia="Candara"/>
        </w:rPr>
        <w:t>ME</w:t>
      </w:r>
      <w:r w:rsidRPr="00F80447">
        <w:rPr>
          <w:rFonts w:eastAsia="Candara"/>
        </w:rPr>
        <w:t>045, that all procedures related to this movement (MRN) were finished.</w:t>
      </w:r>
    </w:p>
    <w:p w14:paraId="791B8C69" w14:textId="30E67F01" w:rsidR="00B0165D" w:rsidRPr="00F80447" w:rsidRDefault="00B0165D" w:rsidP="001B6470"/>
    <w:p w14:paraId="1F5A0E41" w14:textId="7D3B0C41" w:rsidR="00C272B9" w:rsidRPr="00F80447" w:rsidRDefault="00C272B9" w:rsidP="00A53A30">
      <w:pPr>
        <w:pStyle w:val="Nadpis10"/>
        <w:numPr>
          <w:ilvl w:val="1"/>
          <w:numId w:val="32"/>
        </w:numPr>
        <w:ind w:left="851" w:hanging="425"/>
        <w:rPr>
          <w:sz w:val="28"/>
          <w:szCs w:val="28"/>
          <w:lang w:val="en-GB"/>
        </w:rPr>
      </w:pPr>
      <w:bookmarkStart w:id="120" w:name="_Toc222651363"/>
      <w:r w:rsidRPr="00F80447">
        <w:rPr>
          <w:sz w:val="28"/>
          <w:szCs w:val="28"/>
          <w:lang w:val="en-GB"/>
        </w:rPr>
        <w:t>Start of recovery procedure</w:t>
      </w:r>
      <w:bookmarkEnd w:id="120"/>
      <w:r w:rsidRPr="00F80447">
        <w:rPr>
          <w:sz w:val="28"/>
          <w:szCs w:val="28"/>
          <w:lang w:val="en-GB"/>
        </w:rPr>
        <w:t xml:space="preserve"> </w:t>
      </w:r>
    </w:p>
    <w:p w14:paraId="5D5218EA" w14:textId="5B828865" w:rsidR="00C272B9" w:rsidRPr="00F80447" w:rsidRDefault="009773BB" w:rsidP="009773BB">
      <w:pPr>
        <w:jc w:val="center"/>
      </w:pPr>
      <w:r w:rsidRPr="00F80447">
        <w:rPr>
          <w:noProof/>
        </w:rPr>
        <w:drawing>
          <wp:inline distT="0" distB="0" distL="0" distR="0" wp14:anchorId="61BB2823" wp14:editId="6470EEB5">
            <wp:extent cx="3949700" cy="2057400"/>
            <wp:effectExtent l="0" t="0" r="0" b="0"/>
            <wp:docPr id="50" name="Obrázok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Obrázok 50"/>
                    <pic:cNvPicPr/>
                  </pic:nvPicPr>
                  <pic:blipFill>
                    <a:blip r:embed="rId27">
                      <a:extLst>
                        <a:ext uri="{28A0092B-C50C-407E-A947-70E740481C1C}">
                          <a14:useLocalDpi xmlns:a14="http://schemas.microsoft.com/office/drawing/2010/main" val="0"/>
                        </a:ext>
                      </a:extLst>
                    </a:blip>
                    <a:stretch>
                      <a:fillRect/>
                    </a:stretch>
                  </pic:blipFill>
                  <pic:spPr>
                    <a:xfrm>
                      <a:off x="0" y="0"/>
                      <a:ext cx="3949700" cy="2057400"/>
                    </a:xfrm>
                    <a:prstGeom prst="rect">
                      <a:avLst/>
                    </a:prstGeom>
                  </pic:spPr>
                </pic:pic>
              </a:graphicData>
            </a:graphic>
          </wp:inline>
        </w:drawing>
      </w:r>
    </w:p>
    <w:p w14:paraId="700633CE" w14:textId="1CE42F03" w:rsidR="009773BB" w:rsidRPr="00F80447" w:rsidRDefault="009773BB" w:rsidP="009773BB">
      <w:pPr>
        <w:spacing w:line="229" w:lineRule="auto"/>
        <w:rPr>
          <w:rFonts w:eastAsia="Candara"/>
          <w:bCs/>
          <w:szCs w:val="22"/>
        </w:rPr>
      </w:pPr>
      <w:r w:rsidRPr="00F80447">
        <w:rPr>
          <w:rFonts w:eastAsia="Candara"/>
          <w:bCs/>
          <w:szCs w:val="22"/>
        </w:rPr>
        <w:t xml:space="preserve">                                                               Figure 17   Start of </w:t>
      </w:r>
      <w:proofErr w:type="gramStart"/>
      <w:r w:rsidRPr="00F80447">
        <w:rPr>
          <w:rFonts w:eastAsia="Candara"/>
          <w:bCs/>
          <w:szCs w:val="22"/>
        </w:rPr>
        <w:t>recovery  procedure</w:t>
      </w:r>
      <w:proofErr w:type="gramEnd"/>
    </w:p>
    <w:p w14:paraId="78EC576C" w14:textId="77777777" w:rsidR="009773BB" w:rsidRPr="00F80447" w:rsidRDefault="009773BB" w:rsidP="009773BB">
      <w:pPr>
        <w:spacing w:line="229" w:lineRule="auto"/>
        <w:rPr>
          <w:rFonts w:eastAsia="Candara"/>
        </w:rPr>
      </w:pPr>
    </w:p>
    <w:p w14:paraId="08C7F4CB" w14:textId="6AAF3C1E" w:rsidR="009773BB" w:rsidRPr="00F80447" w:rsidRDefault="009773BB" w:rsidP="00A53A30">
      <w:pPr>
        <w:pStyle w:val="Odsekzoznamu"/>
        <w:numPr>
          <w:ilvl w:val="0"/>
          <w:numId w:val="49"/>
        </w:numPr>
        <w:spacing w:line="229" w:lineRule="auto"/>
        <w:jc w:val="both"/>
        <w:rPr>
          <w:rFonts w:ascii="Candara" w:eastAsia="Candara" w:hAnsi="Candara"/>
          <w:lang w:val="en-GB"/>
        </w:rPr>
      </w:pPr>
      <w:r w:rsidRPr="00F80447">
        <w:rPr>
          <w:rFonts w:ascii="Candara" w:eastAsia="Candara" w:hAnsi="Candara"/>
          <w:lang w:val="en-GB"/>
        </w:rPr>
        <w:t>When enquiry procedure was not successful</w:t>
      </w:r>
      <w:r w:rsidR="00B82262" w:rsidRPr="00F80447">
        <w:rPr>
          <w:rFonts w:ascii="Candara" w:eastAsia="Candara" w:hAnsi="Candara"/>
          <w:lang w:val="en-GB"/>
        </w:rPr>
        <w:t xml:space="preserve"> or Holder of the procedure did provide no information or no sufficient </w:t>
      </w:r>
      <w:r w:rsidR="00FB4774" w:rsidRPr="00F80447">
        <w:rPr>
          <w:rFonts w:ascii="Candara" w:eastAsia="Candara" w:hAnsi="Candara"/>
          <w:lang w:val="en-GB"/>
        </w:rPr>
        <w:t xml:space="preserve">information, </w:t>
      </w:r>
      <w:proofErr w:type="gramStart"/>
      <w:r w:rsidR="00FB4774" w:rsidRPr="00F80447">
        <w:rPr>
          <w:rFonts w:ascii="Candara" w:eastAsia="Candara" w:hAnsi="Candara"/>
          <w:lang w:val="en-GB"/>
        </w:rPr>
        <w:t>the</w:t>
      </w:r>
      <w:r w:rsidRPr="00F80447">
        <w:rPr>
          <w:rFonts w:ascii="Candara" w:eastAsia="Candara" w:hAnsi="Candara"/>
          <w:lang w:val="en-GB"/>
        </w:rPr>
        <w:t xml:space="preserve">  competent</w:t>
      </w:r>
      <w:proofErr w:type="gramEnd"/>
      <w:r w:rsidRPr="00F80447">
        <w:rPr>
          <w:rFonts w:ascii="Candara" w:eastAsia="Candara" w:hAnsi="Candara"/>
          <w:lang w:val="en-GB"/>
        </w:rPr>
        <w:t xml:space="preserve"> customs officer at the CO of Departure decided about start of recovery procedure.  CO of Departure informs all customs </w:t>
      </w:r>
      <w:proofErr w:type="spellStart"/>
      <w:r w:rsidRPr="00F80447">
        <w:rPr>
          <w:rFonts w:ascii="Candara" w:eastAsia="Candara" w:hAnsi="Candara"/>
          <w:lang w:val="en-GB"/>
        </w:rPr>
        <w:t>offices</w:t>
      </w:r>
      <w:proofErr w:type="spellEnd"/>
      <w:r w:rsidRPr="00F80447">
        <w:rPr>
          <w:rFonts w:ascii="Candara" w:eastAsia="Candara" w:hAnsi="Candara"/>
          <w:lang w:val="en-GB"/>
        </w:rPr>
        <w:t xml:space="preserve"> involved in the movement (</w:t>
      </w:r>
      <w:proofErr w:type="spellStart"/>
      <w:r w:rsidRPr="00F80447">
        <w:rPr>
          <w:rFonts w:ascii="Candara" w:eastAsia="Candara" w:hAnsi="Candara"/>
          <w:lang w:val="en-GB"/>
        </w:rPr>
        <w:t>CODest</w:t>
      </w:r>
      <w:r w:rsidR="00A67519" w:rsidRPr="00F80447">
        <w:rPr>
          <w:rFonts w:ascii="Candara" w:eastAsia="Candara" w:hAnsi="Candara"/>
          <w:lang w:val="en-GB"/>
        </w:rPr>
        <w:t>ination</w:t>
      </w:r>
      <w:proofErr w:type="spellEnd"/>
      <w:r w:rsidRPr="00F80447">
        <w:rPr>
          <w:rFonts w:ascii="Candara" w:eastAsia="Candara" w:hAnsi="Candara"/>
          <w:lang w:val="en-GB"/>
        </w:rPr>
        <w:t xml:space="preserve">, </w:t>
      </w:r>
      <w:proofErr w:type="spellStart"/>
      <w:r w:rsidRPr="00F80447">
        <w:rPr>
          <w:rFonts w:ascii="Candara" w:eastAsia="Candara" w:hAnsi="Candara"/>
          <w:lang w:val="en-GB"/>
        </w:rPr>
        <w:t>COTra</w:t>
      </w:r>
      <w:r w:rsidR="00A67519" w:rsidRPr="00F80447">
        <w:rPr>
          <w:rFonts w:ascii="Candara" w:eastAsia="Candara" w:hAnsi="Candara"/>
          <w:lang w:val="en-GB"/>
        </w:rPr>
        <w:t>nsit</w:t>
      </w:r>
      <w:proofErr w:type="spellEnd"/>
      <w:r w:rsidRPr="00F80447">
        <w:rPr>
          <w:rFonts w:ascii="Candara" w:eastAsia="Candara" w:hAnsi="Candara"/>
          <w:lang w:val="en-GB"/>
        </w:rPr>
        <w:t xml:space="preserve">, </w:t>
      </w:r>
      <w:proofErr w:type="spellStart"/>
      <w:r w:rsidRPr="00F80447">
        <w:rPr>
          <w:rFonts w:ascii="Candara" w:eastAsia="Candara" w:hAnsi="Candara"/>
          <w:lang w:val="en-GB"/>
        </w:rPr>
        <w:t>COExi</w:t>
      </w:r>
      <w:r w:rsidR="00A67519" w:rsidRPr="00F80447">
        <w:rPr>
          <w:rFonts w:ascii="Candara" w:eastAsia="Candara" w:hAnsi="Candara"/>
          <w:lang w:val="en-GB"/>
        </w:rPr>
        <w:t>t</w:t>
      </w:r>
      <w:proofErr w:type="spellEnd"/>
      <w:r w:rsidR="00A67519" w:rsidRPr="00F80447">
        <w:rPr>
          <w:rFonts w:ascii="Candara" w:eastAsia="Candara" w:hAnsi="Candara"/>
          <w:lang w:val="en-GB"/>
        </w:rPr>
        <w:t xml:space="preserve"> for </w:t>
      </w:r>
      <w:r w:rsidRPr="00F80447">
        <w:rPr>
          <w:rFonts w:ascii="Candara" w:eastAsia="Candara" w:hAnsi="Candara"/>
          <w:lang w:val="en-GB"/>
        </w:rPr>
        <w:t>Tra</w:t>
      </w:r>
      <w:r w:rsidR="00A67519" w:rsidRPr="00F80447">
        <w:rPr>
          <w:rFonts w:ascii="Candara" w:eastAsia="Candara" w:hAnsi="Candara"/>
          <w:lang w:val="en-GB"/>
        </w:rPr>
        <w:t>nsit</w:t>
      </w:r>
      <w:r w:rsidRPr="00F80447">
        <w:rPr>
          <w:rFonts w:ascii="Candara" w:eastAsia="Candara" w:hAnsi="Candara"/>
          <w:lang w:val="en-GB"/>
        </w:rPr>
        <w:t xml:space="preserve">) by the message by the message CD063 – Recovery communication. </w:t>
      </w:r>
    </w:p>
    <w:p w14:paraId="09280B8F" w14:textId="57435B73" w:rsidR="00A935CD" w:rsidRPr="00F80447" w:rsidRDefault="009773BB" w:rsidP="00937A5F">
      <w:pPr>
        <w:pStyle w:val="Odsekzoznamu"/>
        <w:numPr>
          <w:ilvl w:val="0"/>
          <w:numId w:val="49"/>
        </w:numPr>
        <w:spacing w:line="229" w:lineRule="auto"/>
        <w:jc w:val="both"/>
        <w:rPr>
          <w:lang w:val="en-GB"/>
        </w:rPr>
      </w:pPr>
      <w:r w:rsidRPr="00F80447">
        <w:rPr>
          <w:rFonts w:ascii="Candara" w:eastAsia="Candara" w:hAnsi="Candara"/>
          <w:lang w:val="en-GB"/>
        </w:rPr>
        <w:t xml:space="preserve">Holder of the procedure is informed by CO of Departure by the message ME035. Recovery is started as paper procedure.  </w:t>
      </w:r>
    </w:p>
    <w:p w14:paraId="18567D85" w14:textId="77777777" w:rsidR="00A55584" w:rsidRPr="00F80447" w:rsidRDefault="00A55584" w:rsidP="00A55584">
      <w:pPr>
        <w:spacing w:line="229" w:lineRule="auto"/>
      </w:pPr>
    </w:p>
    <w:p w14:paraId="17E048CB" w14:textId="77777777" w:rsidR="00A55584" w:rsidRPr="00F80447" w:rsidRDefault="00A55584" w:rsidP="00A55584">
      <w:pPr>
        <w:spacing w:line="229" w:lineRule="auto"/>
      </w:pPr>
    </w:p>
    <w:p w14:paraId="6F5948F9" w14:textId="77777777" w:rsidR="00A55584" w:rsidRPr="00F80447" w:rsidRDefault="00A55584" w:rsidP="00A55584">
      <w:pPr>
        <w:spacing w:line="229" w:lineRule="auto"/>
      </w:pPr>
    </w:p>
    <w:p w14:paraId="1ED28F22" w14:textId="77777777" w:rsidR="00A55584" w:rsidRPr="00F80447" w:rsidRDefault="00A55584" w:rsidP="00A55584">
      <w:pPr>
        <w:spacing w:line="229" w:lineRule="auto"/>
      </w:pPr>
    </w:p>
    <w:p w14:paraId="17C57FA3" w14:textId="77777777" w:rsidR="00A55584" w:rsidRPr="00F80447" w:rsidRDefault="00A55584" w:rsidP="00A55584">
      <w:pPr>
        <w:spacing w:line="229" w:lineRule="auto"/>
      </w:pPr>
    </w:p>
    <w:p w14:paraId="6CE2D265" w14:textId="77777777" w:rsidR="00A55584" w:rsidRPr="00F80447" w:rsidRDefault="00A55584" w:rsidP="00A55584">
      <w:pPr>
        <w:spacing w:line="229" w:lineRule="auto"/>
      </w:pPr>
    </w:p>
    <w:p w14:paraId="2BC77C11" w14:textId="77777777" w:rsidR="00A55584" w:rsidRPr="00F80447" w:rsidRDefault="00A55584" w:rsidP="00A55584">
      <w:pPr>
        <w:spacing w:line="229" w:lineRule="auto"/>
      </w:pPr>
    </w:p>
    <w:p w14:paraId="55625A6F" w14:textId="77777777" w:rsidR="00A55584" w:rsidRPr="00F80447" w:rsidRDefault="00A55584" w:rsidP="00437E88">
      <w:pPr>
        <w:spacing w:line="229" w:lineRule="auto"/>
      </w:pPr>
    </w:p>
    <w:p w14:paraId="15A313C5" w14:textId="64795FB8" w:rsidR="00B0165D" w:rsidRPr="00F80447" w:rsidRDefault="00AC5B89" w:rsidP="00A53A30">
      <w:pPr>
        <w:pStyle w:val="Nadpis10"/>
        <w:numPr>
          <w:ilvl w:val="1"/>
          <w:numId w:val="32"/>
        </w:numPr>
        <w:ind w:left="851" w:hanging="425"/>
        <w:rPr>
          <w:sz w:val="28"/>
          <w:szCs w:val="28"/>
          <w:lang w:val="en-GB"/>
        </w:rPr>
      </w:pPr>
      <w:bookmarkStart w:id="121" w:name="_Toc222651364"/>
      <w:r w:rsidRPr="00F80447">
        <w:rPr>
          <w:sz w:val="28"/>
          <w:szCs w:val="28"/>
          <w:lang w:val="en-GB"/>
        </w:rPr>
        <w:t xml:space="preserve">Incident </w:t>
      </w:r>
      <w:proofErr w:type="spellStart"/>
      <w:r w:rsidRPr="00F80447">
        <w:rPr>
          <w:sz w:val="28"/>
          <w:szCs w:val="28"/>
          <w:lang w:val="en-GB"/>
        </w:rPr>
        <w:t>en</w:t>
      </w:r>
      <w:proofErr w:type="spellEnd"/>
      <w:r w:rsidRPr="00F80447">
        <w:rPr>
          <w:sz w:val="28"/>
          <w:szCs w:val="28"/>
          <w:lang w:val="en-GB"/>
        </w:rPr>
        <w:t xml:space="preserve"> route registration</w:t>
      </w:r>
      <w:bookmarkEnd w:id="121"/>
      <w:r w:rsidRPr="00F80447">
        <w:rPr>
          <w:sz w:val="28"/>
          <w:szCs w:val="28"/>
          <w:lang w:val="en-GB"/>
        </w:rPr>
        <w:t xml:space="preserve"> </w:t>
      </w:r>
    </w:p>
    <w:p w14:paraId="3DDDA5CB" w14:textId="3E98EDA8" w:rsidR="00AC5B89" w:rsidRPr="00F80447" w:rsidRDefault="005E1412" w:rsidP="00AC5B89">
      <w:r w:rsidRPr="00F80447">
        <w:t xml:space="preserve">              </w:t>
      </w:r>
    </w:p>
    <w:p w14:paraId="5C6D382F" w14:textId="311A7742" w:rsidR="005E1412" w:rsidRPr="00F80447" w:rsidRDefault="009773BB" w:rsidP="009773BB">
      <w:pPr>
        <w:jc w:val="center"/>
      </w:pPr>
      <w:r w:rsidRPr="00F80447">
        <w:rPr>
          <w:noProof/>
        </w:rPr>
        <w:drawing>
          <wp:inline distT="0" distB="0" distL="0" distR="0" wp14:anchorId="6DC18474" wp14:editId="7FBDD828">
            <wp:extent cx="3759200" cy="1993900"/>
            <wp:effectExtent l="0" t="0" r="0" b="0"/>
            <wp:docPr id="51" name="Obrázok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Obrázok 51"/>
                    <pic:cNvPicPr/>
                  </pic:nvPicPr>
                  <pic:blipFill>
                    <a:blip r:embed="rId28">
                      <a:extLst>
                        <a:ext uri="{28A0092B-C50C-407E-A947-70E740481C1C}">
                          <a14:useLocalDpi xmlns:a14="http://schemas.microsoft.com/office/drawing/2010/main" val="0"/>
                        </a:ext>
                      </a:extLst>
                    </a:blip>
                    <a:stretch>
                      <a:fillRect/>
                    </a:stretch>
                  </pic:blipFill>
                  <pic:spPr>
                    <a:xfrm>
                      <a:off x="0" y="0"/>
                      <a:ext cx="3759200" cy="1993900"/>
                    </a:xfrm>
                    <a:prstGeom prst="rect">
                      <a:avLst/>
                    </a:prstGeom>
                  </pic:spPr>
                </pic:pic>
              </a:graphicData>
            </a:graphic>
          </wp:inline>
        </w:drawing>
      </w:r>
    </w:p>
    <w:p w14:paraId="4481B4AC" w14:textId="66D99888" w:rsidR="00AC5B89" w:rsidRPr="00F80447" w:rsidRDefault="005E1412" w:rsidP="00AC5B89">
      <w:r w:rsidRPr="00F80447">
        <w:rPr>
          <w:rFonts w:eastAsia="Candara"/>
          <w:bCs/>
          <w:szCs w:val="22"/>
        </w:rPr>
        <w:t xml:space="preserve">                                        </w:t>
      </w:r>
      <w:r w:rsidR="009773BB" w:rsidRPr="00F80447">
        <w:rPr>
          <w:rFonts w:eastAsia="Candara"/>
          <w:bCs/>
          <w:szCs w:val="22"/>
        </w:rPr>
        <w:t xml:space="preserve">             </w:t>
      </w:r>
      <w:r w:rsidRPr="00F80447">
        <w:rPr>
          <w:rFonts w:eastAsia="Candara"/>
          <w:bCs/>
          <w:szCs w:val="22"/>
        </w:rPr>
        <w:t xml:space="preserve">      Figure 17   </w:t>
      </w:r>
      <w:r w:rsidR="009773BB" w:rsidRPr="00F80447">
        <w:rPr>
          <w:rFonts w:eastAsia="Candara"/>
          <w:bCs/>
          <w:szCs w:val="22"/>
        </w:rPr>
        <w:t xml:space="preserve">Incident </w:t>
      </w:r>
      <w:proofErr w:type="spellStart"/>
      <w:proofErr w:type="gramStart"/>
      <w:r w:rsidR="009773BB" w:rsidRPr="00F80447">
        <w:rPr>
          <w:rFonts w:eastAsia="Candara"/>
          <w:bCs/>
          <w:szCs w:val="22"/>
        </w:rPr>
        <w:t>en</w:t>
      </w:r>
      <w:proofErr w:type="spellEnd"/>
      <w:r w:rsidR="009773BB" w:rsidRPr="00F80447">
        <w:rPr>
          <w:rFonts w:eastAsia="Candara"/>
          <w:bCs/>
          <w:szCs w:val="22"/>
        </w:rPr>
        <w:t xml:space="preserve">  route</w:t>
      </w:r>
      <w:proofErr w:type="gramEnd"/>
      <w:r w:rsidR="009773BB" w:rsidRPr="00F80447">
        <w:rPr>
          <w:rFonts w:eastAsia="Candara"/>
          <w:bCs/>
          <w:szCs w:val="22"/>
        </w:rPr>
        <w:t xml:space="preserve"> </w:t>
      </w:r>
    </w:p>
    <w:p w14:paraId="09936D3C" w14:textId="77777777" w:rsidR="00AC5B89" w:rsidRPr="00F80447" w:rsidRDefault="00AC5B89" w:rsidP="00AC5B89"/>
    <w:p w14:paraId="5161F827" w14:textId="5753E2E4" w:rsidR="00AC5B89" w:rsidRPr="00F80447" w:rsidRDefault="00AC5B89" w:rsidP="00A53A30">
      <w:pPr>
        <w:numPr>
          <w:ilvl w:val="0"/>
          <w:numId w:val="39"/>
        </w:numPr>
        <w:tabs>
          <w:tab w:val="left" w:pos="720"/>
        </w:tabs>
        <w:spacing w:before="0" w:line="229" w:lineRule="auto"/>
      </w:pPr>
      <w:r w:rsidRPr="00F80447">
        <w:rPr>
          <w:rFonts w:eastAsia="Candara"/>
        </w:rPr>
        <w:t>Even</w:t>
      </w:r>
      <w:r w:rsidRPr="00F80447">
        <w:t xml:space="preserve"> in case the Office of Incident Registration is involved into the transit movement the </w:t>
      </w:r>
      <w:proofErr w:type="gramStart"/>
      <w:r w:rsidRPr="00F80447">
        <w:t>CO  of</w:t>
      </w:r>
      <w:proofErr w:type="gramEnd"/>
      <w:r w:rsidRPr="00F80447">
        <w:t xml:space="preserve"> Incident Registration sends information to CO of Departure via the message CD180 – Incident notification. </w:t>
      </w:r>
    </w:p>
    <w:p w14:paraId="6319FFED" w14:textId="01B20CE2" w:rsidR="00AC5B89" w:rsidRPr="00F80447" w:rsidRDefault="00AC5B89" w:rsidP="00A53A30">
      <w:pPr>
        <w:numPr>
          <w:ilvl w:val="0"/>
          <w:numId w:val="39"/>
        </w:numPr>
        <w:tabs>
          <w:tab w:val="left" w:pos="720"/>
        </w:tabs>
        <w:spacing w:before="0" w:line="229" w:lineRule="auto"/>
      </w:pPr>
      <w:r w:rsidRPr="00F80447">
        <w:t xml:space="preserve">Upon reception of the message CD180, the Office of Departure forwards the incident information to the Holder of the Transit Procedure through the ME182 message. </w:t>
      </w:r>
    </w:p>
    <w:p w14:paraId="1A0E0D0E" w14:textId="77777777" w:rsidR="00E90339" w:rsidRPr="00F80447" w:rsidRDefault="00E90339" w:rsidP="00E90339">
      <w:pPr>
        <w:tabs>
          <w:tab w:val="left" w:pos="720"/>
        </w:tabs>
        <w:spacing w:before="0" w:line="229" w:lineRule="auto"/>
      </w:pPr>
    </w:p>
    <w:p w14:paraId="2CAA719C" w14:textId="77777777" w:rsidR="00E90339" w:rsidRPr="00F80447" w:rsidRDefault="00E90339" w:rsidP="00E90339">
      <w:pPr>
        <w:tabs>
          <w:tab w:val="left" w:pos="720"/>
        </w:tabs>
        <w:spacing w:before="0" w:line="229" w:lineRule="auto"/>
      </w:pPr>
    </w:p>
    <w:p w14:paraId="14F2ABFE" w14:textId="77777777" w:rsidR="00E90339" w:rsidRPr="00F80447" w:rsidRDefault="00E90339" w:rsidP="00E90339">
      <w:pPr>
        <w:tabs>
          <w:tab w:val="left" w:pos="720"/>
        </w:tabs>
        <w:spacing w:before="0" w:line="229" w:lineRule="auto"/>
      </w:pPr>
    </w:p>
    <w:p w14:paraId="232E1FC8" w14:textId="77777777" w:rsidR="00D51137" w:rsidRPr="00F80447" w:rsidRDefault="00D51137" w:rsidP="00E90339">
      <w:pPr>
        <w:tabs>
          <w:tab w:val="left" w:pos="720"/>
        </w:tabs>
        <w:spacing w:before="0" w:line="229" w:lineRule="auto"/>
      </w:pPr>
    </w:p>
    <w:p w14:paraId="0B4EFDC5" w14:textId="77777777" w:rsidR="00D51137" w:rsidRPr="00F80447" w:rsidRDefault="00D51137" w:rsidP="00E90339">
      <w:pPr>
        <w:tabs>
          <w:tab w:val="left" w:pos="720"/>
        </w:tabs>
        <w:spacing w:before="0" w:line="229" w:lineRule="auto"/>
      </w:pPr>
    </w:p>
    <w:p w14:paraId="1CCDFAD1" w14:textId="77777777" w:rsidR="00D51137" w:rsidRPr="00F80447" w:rsidRDefault="00D51137" w:rsidP="00E90339">
      <w:pPr>
        <w:tabs>
          <w:tab w:val="left" w:pos="720"/>
        </w:tabs>
        <w:spacing w:before="0" w:line="229" w:lineRule="auto"/>
      </w:pPr>
    </w:p>
    <w:p w14:paraId="30BA5DDE" w14:textId="77777777" w:rsidR="00D51137" w:rsidRPr="00F80447" w:rsidRDefault="00D51137" w:rsidP="00E90339">
      <w:pPr>
        <w:tabs>
          <w:tab w:val="left" w:pos="720"/>
        </w:tabs>
        <w:spacing w:before="0" w:line="229" w:lineRule="auto"/>
      </w:pPr>
    </w:p>
    <w:p w14:paraId="076373CE" w14:textId="77777777" w:rsidR="00D51137" w:rsidRPr="00F80447" w:rsidRDefault="00D51137" w:rsidP="00E90339">
      <w:pPr>
        <w:tabs>
          <w:tab w:val="left" w:pos="720"/>
        </w:tabs>
        <w:spacing w:before="0" w:line="229" w:lineRule="auto"/>
      </w:pPr>
    </w:p>
    <w:p w14:paraId="6ABCE6D6" w14:textId="77777777" w:rsidR="00D51137" w:rsidRPr="00F80447" w:rsidRDefault="00D51137" w:rsidP="00E90339">
      <w:pPr>
        <w:tabs>
          <w:tab w:val="left" w:pos="720"/>
        </w:tabs>
        <w:spacing w:before="0" w:line="229" w:lineRule="auto"/>
      </w:pPr>
    </w:p>
    <w:p w14:paraId="64741DE5" w14:textId="77777777" w:rsidR="00D51137" w:rsidRPr="00F80447" w:rsidRDefault="00D51137" w:rsidP="00E90339">
      <w:pPr>
        <w:tabs>
          <w:tab w:val="left" w:pos="720"/>
        </w:tabs>
        <w:spacing w:before="0" w:line="229" w:lineRule="auto"/>
      </w:pPr>
    </w:p>
    <w:p w14:paraId="143BA908" w14:textId="77777777" w:rsidR="00D51137" w:rsidRPr="00F80447" w:rsidRDefault="00D51137" w:rsidP="00E90339">
      <w:pPr>
        <w:tabs>
          <w:tab w:val="left" w:pos="720"/>
        </w:tabs>
        <w:spacing w:before="0" w:line="229" w:lineRule="auto"/>
      </w:pPr>
    </w:p>
    <w:p w14:paraId="21502DE3" w14:textId="77777777" w:rsidR="00D51137" w:rsidRPr="00F80447" w:rsidRDefault="00D51137" w:rsidP="00E90339">
      <w:pPr>
        <w:tabs>
          <w:tab w:val="left" w:pos="720"/>
        </w:tabs>
        <w:spacing w:before="0" w:line="229" w:lineRule="auto"/>
      </w:pPr>
    </w:p>
    <w:p w14:paraId="69F16933" w14:textId="77777777" w:rsidR="00D51137" w:rsidRPr="00F80447" w:rsidRDefault="00D51137" w:rsidP="00E90339">
      <w:pPr>
        <w:tabs>
          <w:tab w:val="left" w:pos="720"/>
        </w:tabs>
        <w:spacing w:before="0" w:line="229" w:lineRule="auto"/>
      </w:pPr>
    </w:p>
    <w:p w14:paraId="5D08AF50" w14:textId="77777777" w:rsidR="00D51137" w:rsidRPr="00F80447" w:rsidRDefault="00D51137" w:rsidP="00E90339">
      <w:pPr>
        <w:tabs>
          <w:tab w:val="left" w:pos="720"/>
        </w:tabs>
        <w:spacing w:before="0" w:line="229" w:lineRule="auto"/>
      </w:pPr>
    </w:p>
    <w:p w14:paraId="63368E9C" w14:textId="77777777" w:rsidR="00D51137" w:rsidRPr="00F80447" w:rsidRDefault="00D51137" w:rsidP="00E90339">
      <w:pPr>
        <w:tabs>
          <w:tab w:val="left" w:pos="720"/>
        </w:tabs>
        <w:spacing w:before="0" w:line="229" w:lineRule="auto"/>
      </w:pPr>
    </w:p>
    <w:p w14:paraId="23721E7E" w14:textId="77777777" w:rsidR="00D51137" w:rsidRPr="00F80447" w:rsidRDefault="00D51137" w:rsidP="00E90339">
      <w:pPr>
        <w:tabs>
          <w:tab w:val="left" w:pos="720"/>
        </w:tabs>
        <w:spacing w:before="0" w:line="229" w:lineRule="auto"/>
      </w:pPr>
    </w:p>
    <w:p w14:paraId="70106632" w14:textId="77777777" w:rsidR="00D51137" w:rsidRPr="00F80447" w:rsidRDefault="00D51137" w:rsidP="00E90339">
      <w:pPr>
        <w:tabs>
          <w:tab w:val="left" w:pos="720"/>
        </w:tabs>
        <w:spacing w:before="0" w:line="229" w:lineRule="auto"/>
      </w:pPr>
    </w:p>
    <w:p w14:paraId="5A3E4970" w14:textId="77777777" w:rsidR="00D51137" w:rsidRPr="00F80447" w:rsidRDefault="00D51137" w:rsidP="00E90339">
      <w:pPr>
        <w:tabs>
          <w:tab w:val="left" w:pos="720"/>
        </w:tabs>
        <w:spacing w:before="0" w:line="229" w:lineRule="auto"/>
      </w:pPr>
    </w:p>
    <w:p w14:paraId="033BBCF1" w14:textId="77777777" w:rsidR="00D51137" w:rsidRPr="00F80447" w:rsidRDefault="00D51137" w:rsidP="00E90339">
      <w:pPr>
        <w:tabs>
          <w:tab w:val="left" w:pos="720"/>
        </w:tabs>
        <w:spacing w:before="0" w:line="229" w:lineRule="auto"/>
      </w:pPr>
    </w:p>
    <w:p w14:paraId="7FCB4DD8" w14:textId="77777777" w:rsidR="00D51137" w:rsidRPr="00F80447" w:rsidRDefault="00D51137" w:rsidP="00E90339">
      <w:pPr>
        <w:tabs>
          <w:tab w:val="left" w:pos="720"/>
        </w:tabs>
        <w:spacing w:before="0" w:line="229" w:lineRule="auto"/>
      </w:pPr>
    </w:p>
    <w:p w14:paraId="049CC360" w14:textId="77777777" w:rsidR="00D51137" w:rsidRPr="00F80447" w:rsidRDefault="00D51137" w:rsidP="00E90339">
      <w:pPr>
        <w:tabs>
          <w:tab w:val="left" w:pos="720"/>
        </w:tabs>
        <w:spacing w:before="0" w:line="229" w:lineRule="auto"/>
      </w:pPr>
    </w:p>
    <w:p w14:paraId="2E4831D0" w14:textId="77777777" w:rsidR="00D51137" w:rsidRPr="00F80447" w:rsidRDefault="00D51137" w:rsidP="00E90339">
      <w:pPr>
        <w:tabs>
          <w:tab w:val="left" w:pos="720"/>
        </w:tabs>
        <w:spacing w:before="0" w:line="229" w:lineRule="auto"/>
      </w:pPr>
    </w:p>
    <w:p w14:paraId="77C4CD04" w14:textId="77777777" w:rsidR="00D51137" w:rsidRPr="00F80447" w:rsidRDefault="00D51137" w:rsidP="00E90339">
      <w:pPr>
        <w:tabs>
          <w:tab w:val="left" w:pos="720"/>
        </w:tabs>
        <w:spacing w:before="0" w:line="229" w:lineRule="auto"/>
      </w:pPr>
    </w:p>
    <w:p w14:paraId="2E82C6B8" w14:textId="77777777" w:rsidR="00D51137" w:rsidRPr="00F80447" w:rsidRDefault="00D51137" w:rsidP="00E90339">
      <w:pPr>
        <w:tabs>
          <w:tab w:val="left" w:pos="720"/>
        </w:tabs>
        <w:spacing w:before="0" w:line="229" w:lineRule="auto"/>
      </w:pPr>
    </w:p>
    <w:p w14:paraId="07AD9DD7" w14:textId="77777777" w:rsidR="00D51137" w:rsidRPr="00F80447" w:rsidRDefault="00D51137" w:rsidP="00E90339">
      <w:pPr>
        <w:tabs>
          <w:tab w:val="left" w:pos="720"/>
        </w:tabs>
        <w:spacing w:before="0" w:line="229" w:lineRule="auto"/>
      </w:pPr>
    </w:p>
    <w:p w14:paraId="7B71D8EA" w14:textId="77777777" w:rsidR="00D51137" w:rsidRPr="00F80447" w:rsidRDefault="00D51137" w:rsidP="00E90339">
      <w:pPr>
        <w:tabs>
          <w:tab w:val="left" w:pos="720"/>
        </w:tabs>
        <w:spacing w:before="0" w:line="229" w:lineRule="auto"/>
      </w:pPr>
    </w:p>
    <w:p w14:paraId="389DEB88" w14:textId="09B88BB0" w:rsidR="00E90339" w:rsidRPr="00F80447" w:rsidRDefault="00E90339" w:rsidP="00E90339">
      <w:pPr>
        <w:pStyle w:val="Nadpis10"/>
        <w:numPr>
          <w:ilvl w:val="1"/>
          <w:numId w:val="32"/>
        </w:numPr>
        <w:ind w:left="851" w:hanging="425"/>
        <w:rPr>
          <w:sz w:val="28"/>
          <w:szCs w:val="28"/>
          <w:lang w:val="en-GB"/>
        </w:rPr>
      </w:pPr>
      <w:bookmarkStart w:id="122" w:name="_Toc222651365"/>
      <w:r w:rsidRPr="00F80447">
        <w:rPr>
          <w:sz w:val="28"/>
          <w:szCs w:val="28"/>
          <w:lang w:val="en-GB"/>
        </w:rPr>
        <w:lastRenderedPageBreak/>
        <w:t>Export followed by transit – standard procedure</w:t>
      </w:r>
      <w:bookmarkEnd w:id="122"/>
      <w:r w:rsidRPr="00F80447">
        <w:rPr>
          <w:sz w:val="28"/>
          <w:szCs w:val="28"/>
          <w:lang w:val="en-GB"/>
        </w:rPr>
        <w:t xml:space="preserve"> </w:t>
      </w:r>
    </w:p>
    <w:p w14:paraId="4FDC3647" w14:textId="77777777" w:rsidR="00E90339" w:rsidRPr="00F80447" w:rsidRDefault="00E90339" w:rsidP="00E90339"/>
    <w:p w14:paraId="416E13A4" w14:textId="11C3C3DE" w:rsidR="00E90339" w:rsidRPr="00F80447" w:rsidRDefault="002506A7" w:rsidP="00E90339">
      <w:pPr>
        <w:jc w:val="center"/>
      </w:pPr>
      <w:r w:rsidRPr="00F80447">
        <w:rPr>
          <w:noProof/>
        </w:rPr>
        <w:drawing>
          <wp:inline distT="0" distB="0" distL="0" distR="0" wp14:anchorId="1E3DD126" wp14:editId="479FBCB3">
            <wp:extent cx="4356100" cy="5194300"/>
            <wp:effectExtent l="0" t="0" r="0" b="0"/>
            <wp:docPr id="519102790" name="Obrázok 2" descr="Obrázok, na ktorom je text, snímka obrazovky, diagram, rovnobežný&#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9102790" name="Obrázok 2" descr="Obrázok, na ktorom je text, snímka obrazovky, diagram, rovnobežný&#10;&#10;Automaticky generovaný popis"/>
                    <pic:cNvPicPr/>
                  </pic:nvPicPr>
                  <pic:blipFill>
                    <a:blip r:embed="rId29">
                      <a:extLst>
                        <a:ext uri="{28A0092B-C50C-407E-A947-70E740481C1C}">
                          <a14:useLocalDpi xmlns:a14="http://schemas.microsoft.com/office/drawing/2010/main" val="0"/>
                        </a:ext>
                      </a:extLst>
                    </a:blip>
                    <a:stretch>
                      <a:fillRect/>
                    </a:stretch>
                  </pic:blipFill>
                  <pic:spPr>
                    <a:xfrm>
                      <a:off x="0" y="0"/>
                      <a:ext cx="4356100" cy="5194300"/>
                    </a:xfrm>
                    <a:prstGeom prst="rect">
                      <a:avLst/>
                    </a:prstGeom>
                  </pic:spPr>
                </pic:pic>
              </a:graphicData>
            </a:graphic>
          </wp:inline>
        </w:drawing>
      </w:r>
    </w:p>
    <w:p w14:paraId="4D890FB9" w14:textId="4AC1DEBE" w:rsidR="00E90339" w:rsidRPr="00F80447" w:rsidRDefault="00E90339" w:rsidP="00E90339">
      <w:pPr>
        <w:jc w:val="center"/>
      </w:pPr>
      <w:r w:rsidRPr="00F80447">
        <w:t xml:space="preserve">Figure 17.1 Export followed by transit – standard procedure </w:t>
      </w:r>
    </w:p>
    <w:p w14:paraId="7D12584B" w14:textId="77777777" w:rsidR="00E90339" w:rsidRPr="00F80447" w:rsidRDefault="00E90339" w:rsidP="00E90339">
      <w:pPr>
        <w:jc w:val="center"/>
      </w:pPr>
    </w:p>
    <w:p w14:paraId="09912695" w14:textId="3B3D0FFD" w:rsidR="000E0795" w:rsidRPr="00F80447" w:rsidRDefault="00E90339" w:rsidP="000E0795">
      <w:pPr>
        <w:numPr>
          <w:ilvl w:val="0"/>
          <w:numId w:val="65"/>
        </w:numPr>
        <w:tabs>
          <w:tab w:val="left" w:pos="1080"/>
        </w:tabs>
        <w:spacing w:before="0"/>
        <w:rPr>
          <w:rFonts w:eastAsia="Candara"/>
        </w:rPr>
      </w:pPr>
      <w:r w:rsidRPr="00F80447">
        <w:rPr>
          <w:rFonts w:eastAsia="Candara"/>
        </w:rPr>
        <w:t xml:space="preserve">Holder of the </w:t>
      </w:r>
      <w:r w:rsidR="001E1E7C" w:rsidRPr="00F80447">
        <w:rPr>
          <w:rFonts w:eastAsia="Candara"/>
        </w:rPr>
        <w:t>procedure lodges</w:t>
      </w:r>
      <w:r w:rsidRPr="00F80447">
        <w:rPr>
          <w:rFonts w:eastAsia="Candara"/>
        </w:rPr>
        <w:t xml:space="preserve"> the e-TCD via the message ME</w:t>
      </w:r>
      <w:proofErr w:type="gramStart"/>
      <w:r w:rsidRPr="00F80447">
        <w:rPr>
          <w:rFonts w:eastAsia="Candara"/>
        </w:rPr>
        <w:t>015  at</w:t>
      </w:r>
      <w:proofErr w:type="gramEnd"/>
      <w:r w:rsidRPr="00F80447">
        <w:rPr>
          <w:rFonts w:eastAsia="Candara"/>
        </w:rPr>
        <w:t xml:space="preserve"> declared CO of Departure. In the e-TCD is declared previous document Export declaration </w:t>
      </w:r>
      <w:r w:rsidR="000E0795" w:rsidRPr="00F80447">
        <w:rPr>
          <w:rFonts w:eastAsia="Candara"/>
        </w:rPr>
        <w:t xml:space="preserve">- CONSIGNMENT/HOUSE CONSIGNMENT/PREVIOUS DOCUMENT/Type = “N830” – Goods declaration for export. Data element </w:t>
      </w:r>
      <w:r w:rsidR="0059554B" w:rsidRPr="00F80447">
        <w:rPr>
          <w:rFonts w:eastAsia="Candara"/>
        </w:rPr>
        <w:t xml:space="preserve">TRANSIT OPERATION/Declaration type must be “A”. </w:t>
      </w:r>
    </w:p>
    <w:p w14:paraId="1D7B52DC" w14:textId="77777777" w:rsidR="0059554B" w:rsidRPr="00F80447" w:rsidRDefault="0059554B" w:rsidP="0059554B">
      <w:pPr>
        <w:numPr>
          <w:ilvl w:val="0"/>
          <w:numId w:val="65"/>
        </w:numPr>
        <w:tabs>
          <w:tab w:val="left" w:pos="1080"/>
        </w:tabs>
        <w:spacing w:before="0"/>
        <w:rPr>
          <w:rFonts w:eastAsia="Candara"/>
        </w:rPr>
      </w:pPr>
      <w:r w:rsidRPr="00F80447">
        <w:rPr>
          <w:rFonts w:eastAsia="Candara"/>
        </w:rPr>
        <w:t xml:space="preserve">The NCTS validates the lodged e-TCD (message ME015). </w:t>
      </w:r>
    </w:p>
    <w:p w14:paraId="1F26934C" w14:textId="5A8FC484" w:rsidR="0059554B" w:rsidRPr="00F80447" w:rsidRDefault="0059554B" w:rsidP="0059554B">
      <w:pPr>
        <w:numPr>
          <w:ilvl w:val="1"/>
          <w:numId w:val="65"/>
        </w:numPr>
        <w:tabs>
          <w:tab w:val="left" w:pos="1080"/>
        </w:tabs>
        <w:spacing w:before="0"/>
        <w:rPr>
          <w:rFonts w:eastAsia="Candara"/>
        </w:rPr>
      </w:pPr>
      <w:r w:rsidRPr="00F80447">
        <w:rPr>
          <w:rFonts w:eastAsia="Candara"/>
        </w:rPr>
        <w:t xml:space="preserve">The </w:t>
      </w:r>
      <w:r w:rsidR="008C567C" w:rsidRPr="00F80447">
        <w:rPr>
          <w:rFonts w:eastAsia="Candara"/>
        </w:rPr>
        <w:t xml:space="preserve">NTA NCTS P6 </w:t>
      </w:r>
      <w:r w:rsidRPr="00F80447">
        <w:rPr>
          <w:rFonts w:eastAsia="Candara"/>
        </w:rPr>
        <w:t xml:space="preserve">checks except for basic validation, PTD validation as well. Message ND190 contains validated data from previous evidence – Export procedure. </w:t>
      </w:r>
    </w:p>
    <w:p w14:paraId="3E717450" w14:textId="5B5EE0A1" w:rsidR="0075400A" w:rsidRPr="00F80447" w:rsidRDefault="0059554B" w:rsidP="0075400A">
      <w:pPr>
        <w:numPr>
          <w:ilvl w:val="1"/>
          <w:numId w:val="65"/>
        </w:numPr>
        <w:tabs>
          <w:tab w:val="left" w:pos="1080"/>
        </w:tabs>
        <w:spacing w:before="0"/>
        <w:rPr>
          <w:rFonts w:eastAsia="Candara"/>
        </w:rPr>
      </w:pPr>
      <w:r w:rsidRPr="00F80447">
        <w:rPr>
          <w:rFonts w:eastAsia="Candara"/>
        </w:rPr>
        <w:t xml:space="preserve">PTD automatically answers by automated positive response ND191. </w:t>
      </w:r>
      <w:r w:rsidR="0075400A" w:rsidRPr="00F80447">
        <w:rPr>
          <w:rFonts w:eastAsia="Candara"/>
        </w:rPr>
        <w:t xml:space="preserve">In case of negative validation response, the message </w:t>
      </w:r>
      <w:r w:rsidR="00261202">
        <w:rPr>
          <w:rFonts w:eastAsia="Candara"/>
        </w:rPr>
        <w:t>ME056</w:t>
      </w:r>
      <w:r w:rsidR="00FB4774">
        <w:rPr>
          <w:rFonts w:eastAsia="Candara"/>
        </w:rPr>
        <w:t xml:space="preserve">C </w:t>
      </w:r>
      <w:r w:rsidR="00FB4774" w:rsidRPr="00F80447">
        <w:rPr>
          <w:rFonts w:eastAsia="Candara"/>
        </w:rPr>
        <w:t>is</w:t>
      </w:r>
      <w:r w:rsidR="0075400A" w:rsidRPr="00F80447">
        <w:rPr>
          <w:rFonts w:eastAsia="Candara"/>
        </w:rPr>
        <w:t xml:space="preserve"> generated and sent to the Holder. </w:t>
      </w:r>
    </w:p>
    <w:p w14:paraId="25ED8821" w14:textId="218800E6" w:rsidR="0059554B" w:rsidRPr="00F80447" w:rsidRDefault="0059554B" w:rsidP="0075400A">
      <w:pPr>
        <w:tabs>
          <w:tab w:val="left" w:pos="1080"/>
        </w:tabs>
        <w:spacing w:before="0"/>
        <w:ind w:left="720"/>
        <w:rPr>
          <w:rFonts w:eastAsia="Candara"/>
        </w:rPr>
      </w:pPr>
    </w:p>
    <w:p w14:paraId="583DE528" w14:textId="25CF98B6" w:rsidR="0059554B" w:rsidRPr="00F80447" w:rsidRDefault="0059554B" w:rsidP="0059554B">
      <w:pPr>
        <w:numPr>
          <w:ilvl w:val="0"/>
          <w:numId w:val="65"/>
        </w:numPr>
        <w:tabs>
          <w:tab w:val="left" w:pos="1080"/>
        </w:tabs>
        <w:spacing w:before="0"/>
        <w:rPr>
          <w:rFonts w:eastAsia="Candara"/>
        </w:rPr>
      </w:pPr>
      <w:r w:rsidRPr="00F80447">
        <w:rPr>
          <w:rFonts w:eastAsia="Candara"/>
        </w:rPr>
        <w:t xml:space="preserve">After successful </w:t>
      </w:r>
      <w:r w:rsidR="001E1E7C" w:rsidRPr="00F80447">
        <w:rPr>
          <w:rFonts w:eastAsia="Candara"/>
        </w:rPr>
        <w:t>validation</w:t>
      </w:r>
      <w:r w:rsidRPr="00F80447">
        <w:rPr>
          <w:rFonts w:eastAsia="Candara"/>
        </w:rPr>
        <w:t xml:space="preserve"> the </w:t>
      </w:r>
      <w:r w:rsidR="008C567C" w:rsidRPr="00F80447">
        <w:rPr>
          <w:rFonts w:eastAsia="Candara"/>
        </w:rPr>
        <w:t xml:space="preserve">NTA NCTS P6 </w:t>
      </w:r>
      <w:r w:rsidRPr="00F80447">
        <w:rPr>
          <w:rFonts w:eastAsia="Candara"/>
        </w:rPr>
        <w:t xml:space="preserve">will reply to Holder of the procedure by the </w:t>
      </w:r>
      <w:r w:rsidR="00FB4774" w:rsidRPr="00F80447">
        <w:rPr>
          <w:rFonts w:eastAsia="Candara"/>
        </w:rPr>
        <w:t>message ME</w:t>
      </w:r>
      <w:r w:rsidR="00092D83">
        <w:rPr>
          <w:rFonts w:eastAsia="Candara"/>
        </w:rPr>
        <w:t>928</w:t>
      </w:r>
      <w:proofErr w:type="gramStart"/>
      <w:r w:rsidR="00092D83">
        <w:rPr>
          <w:rFonts w:eastAsia="Candara"/>
        </w:rPr>
        <w:t xml:space="preserve">C </w:t>
      </w:r>
      <w:r w:rsidRPr="00F80447">
        <w:rPr>
          <w:rFonts w:eastAsia="Candara"/>
        </w:rPr>
        <w:t xml:space="preserve"> identified</w:t>
      </w:r>
      <w:proofErr w:type="gramEnd"/>
      <w:r w:rsidRPr="00F80447">
        <w:rPr>
          <w:rFonts w:eastAsia="Candara"/>
        </w:rPr>
        <w:t xml:space="preserve"> by LRN which was used in originally declaration (ME015). TCD was successfully registered.  </w:t>
      </w:r>
    </w:p>
    <w:p w14:paraId="2DF9DBFD" w14:textId="511C63E6" w:rsidR="0059554B" w:rsidRPr="00F80447" w:rsidRDefault="0059554B" w:rsidP="000E0795">
      <w:pPr>
        <w:numPr>
          <w:ilvl w:val="0"/>
          <w:numId w:val="65"/>
        </w:numPr>
        <w:tabs>
          <w:tab w:val="left" w:pos="1080"/>
        </w:tabs>
        <w:spacing w:before="0"/>
        <w:rPr>
          <w:rFonts w:eastAsia="Candara"/>
        </w:rPr>
      </w:pPr>
      <w:r w:rsidRPr="00F80447">
        <w:rPr>
          <w:rFonts w:eastAsia="Candara"/>
        </w:rPr>
        <w:lastRenderedPageBreak/>
        <w:t xml:space="preserve">The </w:t>
      </w:r>
      <w:r w:rsidR="008C567C" w:rsidRPr="00F80447">
        <w:rPr>
          <w:rFonts w:eastAsia="Candara"/>
        </w:rPr>
        <w:t xml:space="preserve">NTA NCTS P6 </w:t>
      </w:r>
      <w:r w:rsidRPr="00F80447">
        <w:rPr>
          <w:rFonts w:eastAsia="Candara"/>
        </w:rPr>
        <w:t xml:space="preserve">sends to Holder of the transit procedure (or his Representative) the message </w:t>
      </w:r>
      <w:r w:rsidR="00092D83">
        <w:rPr>
          <w:rFonts w:eastAsia="Candara"/>
        </w:rPr>
        <w:t>ME028</w:t>
      </w:r>
      <w:proofErr w:type="gramStart"/>
      <w:r w:rsidR="00092D83">
        <w:rPr>
          <w:rFonts w:eastAsia="Candara"/>
        </w:rPr>
        <w:t xml:space="preserve">C </w:t>
      </w:r>
      <w:r w:rsidRPr="00F80447">
        <w:rPr>
          <w:rFonts w:eastAsia="Candara"/>
        </w:rPr>
        <w:t xml:space="preserve"> to</w:t>
      </w:r>
      <w:proofErr w:type="gramEnd"/>
      <w:r w:rsidRPr="00F80447">
        <w:rPr>
          <w:rFonts w:eastAsia="Candara"/>
        </w:rPr>
        <w:t xml:space="preserve"> inform him, that the e-TCD was accepted and MRN has been allocated.</w:t>
      </w:r>
    </w:p>
    <w:p w14:paraId="2E435009" w14:textId="77777777" w:rsidR="0059554B" w:rsidRPr="00F80447" w:rsidRDefault="0059554B" w:rsidP="0059554B">
      <w:pPr>
        <w:numPr>
          <w:ilvl w:val="0"/>
          <w:numId w:val="65"/>
        </w:numPr>
        <w:tabs>
          <w:tab w:val="left" w:pos="1080"/>
        </w:tabs>
        <w:spacing w:before="0"/>
        <w:rPr>
          <w:rFonts w:eastAsia="Candara"/>
        </w:rPr>
      </w:pPr>
      <w:r w:rsidRPr="00F80447">
        <w:rPr>
          <w:rFonts w:eastAsia="Candara"/>
        </w:rPr>
        <w:t xml:space="preserve">Positive Control results are registered at Oo Departure. </w:t>
      </w:r>
    </w:p>
    <w:p w14:paraId="65494C16" w14:textId="77777777" w:rsidR="0059554B" w:rsidRPr="00F80447" w:rsidRDefault="0059554B" w:rsidP="0059554B">
      <w:pPr>
        <w:numPr>
          <w:ilvl w:val="0"/>
          <w:numId w:val="65"/>
        </w:numPr>
        <w:tabs>
          <w:tab w:val="left" w:pos="1080"/>
        </w:tabs>
        <w:spacing w:before="0"/>
        <w:rPr>
          <w:rFonts w:eastAsia="Candara"/>
        </w:rPr>
      </w:pPr>
      <w:r w:rsidRPr="00F80447">
        <w:rPr>
          <w:rFonts w:eastAsia="Candara"/>
        </w:rPr>
        <w:t xml:space="preserve">Final release of previous declaration – temporary storage  </w:t>
      </w:r>
    </w:p>
    <w:p w14:paraId="320AA22F" w14:textId="45ACA52C" w:rsidR="0059554B" w:rsidRPr="00F80447" w:rsidRDefault="0059554B" w:rsidP="0059554B">
      <w:pPr>
        <w:numPr>
          <w:ilvl w:val="1"/>
          <w:numId w:val="66"/>
        </w:numPr>
        <w:tabs>
          <w:tab w:val="left" w:pos="1080"/>
        </w:tabs>
        <w:spacing w:before="0"/>
        <w:ind w:left="709"/>
        <w:rPr>
          <w:rFonts w:eastAsia="Candara"/>
        </w:rPr>
      </w:pPr>
      <w:r w:rsidRPr="00F80447">
        <w:rPr>
          <w:rFonts w:eastAsia="Candara"/>
        </w:rPr>
        <w:t xml:space="preserve">The </w:t>
      </w:r>
      <w:r w:rsidR="008C567C" w:rsidRPr="00F80447">
        <w:rPr>
          <w:rFonts w:eastAsia="Candara"/>
        </w:rPr>
        <w:t xml:space="preserve">NTA NCTS P6 </w:t>
      </w:r>
      <w:r w:rsidRPr="00F80447">
        <w:rPr>
          <w:rFonts w:eastAsia="Candara"/>
        </w:rPr>
        <w:t xml:space="preserve">register release of previous document “Export declaration” to PTD Message ND190 contains </w:t>
      </w:r>
      <w:r w:rsidR="00FB4774" w:rsidRPr="00F80447">
        <w:rPr>
          <w:rFonts w:eastAsia="Candara"/>
        </w:rPr>
        <w:t>registered all</w:t>
      </w:r>
      <w:r w:rsidRPr="00F80447">
        <w:rPr>
          <w:rFonts w:eastAsia="Candara"/>
        </w:rPr>
        <w:t xml:space="preserve"> previous validated data from previous evidence – </w:t>
      </w:r>
      <w:r w:rsidR="001F36AA" w:rsidRPr="00F80447">
        <w:rPr>
          <w:rFonts w:eastAsia="Candara"/>
        </w:rPr>
        <w:t>Export procedure</w:t>
      </w:r>
      <w:r w:rsidRPr="00F80447">
        <w:rPr>
          <w:rFonts w:eastAsia="Candara"/>
        </w:rPr>
        <w:t xml:space="preserve">. </w:t>
      </w:r>
    </w:p>
    <w:p w14:paraId="64CDC45A" w14:textId="10E6FDAB" w:rsidR="0059554B" w:rsidRPr="00F80447" w:rsidRDefault="0059554B" w:rsidP="00230295">
      <w:pPr>
        <w:numPr>
          <w:ilvl w:val="1"/>
          <w:numId w:val="66"/>
        </w:numPr>
        <w:tabs>
          <w:tab w:val="left" w:pos="1080"/>
        </w:tabs>
        <w:spacing w:before="0"/>
        <w:ind w:left="709"/>
        <w:rPr>
          <w:rFonts w:eastAsia="Candara"/>
        </w:rPr>
      </w:pPr>
      <w:r w:rsidRPr="00F80447">
        <w:rPr>
          <w:rFonts w:eastAsia="Candara"/>
        </w:rPr>
        <w:t xml:space="preserve">PTD automatically accepts registration by automated positive response ND191. Based on this final allocation, </w:t>
      </w:r>
      <w:r w:rsidR="001F36AA" w:rsidRPr="00F80447">
        <w:rPr>
          <w:rFonts w:eastAsia="Candara"/>
        </w:rPr>
        <w:t xml:space="preserve">exit of the goods is certified </w:t>
      </w:r>
      <w:r w:rsidR="00EF0A76" w:rsidRPr="00F80447">
        <w:rPr>
          <w:rFonts w:eastAsia="Candara"/>
        </w:rPr>
        <w:t xml:space="preserve">at CO of Exit. </w:t>
      </w:r>
      <w:r w:rsidRPr="00F80447">
        <w:rPr>
          <w:rFonts w:eastAsia="Candara"/>
        </w:rPr>
        <w:t xml:space="preserve"> </w:t>
      </w:r>
    </w:p>
    <w:p w14:paraId="44F2B000" w14:textId="12E0C97D" w:rsidR="0059554B" w:rsidRPr="00F80447" w:rsidRDefault="0059554B" w:rsidP="0059554B">
      <w:pPr>
        <w:numPr>
          <w:ilvl w:val="1"/>
          <w:numId w:val="66"/>
        </w:numPr>
        <w:tabs>
          <w:tab w:val="left" w:pos="1080"/>
        </w:tabs>
        <w:spacing w:before="0"/>
        <w:ind w:left="709"/>
        <w:rPr>
          <w:rFonts w:eastAsia="Candara"/>
        </w:rPr>
      </w:pPr>
      <w:r w:rsidRPr="00F80447">
        <w:rPr>
          <w:rFonts w:eastAsia="Candara"/>
        </w:rPr>
        <w:t xml:space="preserve">The </w:t>
      </w:r>
      <w:r w:rsidR="008C567C" w:rsidRPr="00F80447">
        <w:rPr>
          <w:rFonts w:eastAsia="Candara"/>
        </w:rPr>
        <w:t xml:space="preserve">NTA NCTS P6 </w:t>
      </w:r>
      <w:r w:rsidRPr="00F80447">
        <w:rPr>
          <w:rFonts w:eastAsia="Candara"/>
        </w:rPr>
        <w:t>sends to Holder of the transit procedure (or his Representative) the message ME029 to inform him, that the goods were released to the transit regime and that the used transit guarantee was allocated for this movement (which is identify by the MRN).</w:t>
      </w:r>
    </w:p>
    <w:p w14:paraId="4B394F91" w14:textId="49313CEE" w:rsidR="002506A7" w:rsidRPr="00F80447" w:rsidRDefault="002506A7" w:rsidP="0059554B">
      <w:pPr>
        <w:numPr>
          <w:ilvl w:val="1"/>
          <w:numId w:val="66"/>
        </w:numPr>
        <w:tabs>
          <w:tab w:val="left" w:pos="1080"/>
        </w:tabs>
        <w:spacing w:before="0"/>
        <w:ind w:left="709"/>
        <w:rPr>
          <w:rFonts w:eastAsia="Candara"/>
        </w:rPr>
      </w:pPr>
      <w:r w:rsidRPr="00F80447">
        <w:rPr>
          <w:rFonts w:eastAsia="Candara"/>
        </w:rPr>
        <w:t xml:space="preserve">The </w:t>
      </w:r>
      <w:r w:rsidR="00DF7381" w:rsidRPr="00F80447">
        <w:rPr>
          <w:rFonts w:eastAsia="Candara"/>
        </w:rPr>
        <w:t xml:space="preserve">NTA NCTS P6 </w:t>
      </w:r>
      <w:r w:rsidRPr="00F80447">
        <w:rPr>
          <w:rFonts w:eastAsia="Candara"/>
        </w:rPr>
        <w:t xml:space="preserve">informs PTD about release goods for transit </w:t>
      </w:r>
    </w:p>
    <w:p w14:paraId="5CAAC35A" w14:textId="77777777" w:rsidR="00230295" w:rsidRPr="00F80447" w:rsidRDefault="00230295" w:rsidP="00230295">
      <w:pPr>
        <w:tabs>
          <w:tab w:val="left" w:pos="1080"/>
        </w:tabs>
        <w:spacing w:before="0"/>
        <w:ind w:left="709"/>
        <w:rPr>
          <w:rFonts w:eastAsia="Candara"/>
        </w:rPr>
      </w:pPr>
    </w:p>
    <w:p w14:paraId="766BA1FD" w14:textId="1E152C90" w:rsidR="00230295" w:rsidRPr="00F80447" w:rsidRDefault="00230295" w:rsidP="00230295">
      <w:pPr>
        <w:pStyle w:val="Odsekzoznamu"/>
        <w:rPr>
          <w:rFonts w:eastAsia="Candara"/>
          <w:lang w:val="en-GB"/>
        </w:rPr>
      </w:pPr>
      <w:r w:rsidRPr="00F80447">
        <w:rPr>
          <w:rFonts w:eastAsia="Candara"/>
          <w:lang w:val="en-GB"/>
        </w:rPr>
        <w:t>OR</w:t>
      </w:r>
    </w:p>
    <w:p w14:paraId="212A052B" w14:textId="74D4D7B7" w:rsidR="00230295" w:rsidRPr="00F80447" w:rsidRDefault="00230295" w:rsidP="0059554B">
      <w:pPr>
        <w:numPr>
          <w:ilvl w:val="0"/>
          <w:numId w:val="65"/>
        </w:numPr>
        <w:tabs>
          <w:tab w:val="left" w:pos="1080"/>
        </w:tabs>
        <w:spacing w:before="0"/>
        <w:rPr>
          <w:rFonts w:eastAsia="Candara"/>
        </w:rPr>
      </w:pPr>
      <w:r w:rsidRPr="00F80447">
        <w:rPr>
          <w:rFonts w:eastAsia="Candara"/>
        </w:rPr>
        <w:t xml:space="preserve">Negative validation of previous document </w:t>
      </w:r>
    </w:p>
    <w:p w14:paraId="2B885891" w14:textId="77777777" w:rsidR="00230295" w:rsidRPr="00F80447" w:rsidRDefault="00230295" w:rsidP="00230295">
      <w:pPr>
        <w:numPr>
          <w:ilvl w:val="1"/>
          <w:numId w:val="65"/>
        </w:numPr>
        <w:tabs>
          <w:tab w:val="left" w:pos="1080"/>
        </w:tabs>
        <w:spacing w:before="0"/>
        <w:rPr>
          <w:rFonts w:eastAsia="Candara"/>
        </w:rPr>
      </w:pPr>
      <w:r w:rsidRPr="00F80447">
        <w:rPr>
          <w:rFonts w:eastAsia="Candara"/>
        </w:rPr>
        <w:t>In case of negative response of Export MRN validation</w:t>
      </w:r>
    </w:p>
    <w:p w14:paraId="15DBAFAB" w14:textId="11034BC4" w:rsidR="00230295" w:rsidRPr="00F80447" w:rsidRDefault="00230295" w:rsidP="00230295">
      <w:pPr>
        <w:numPr>
          <w:ilvl w:val="1"/>
          <w:numId w:val="65"/>
        </w:numPr>
        <w:tabs>
          <w:tab w:val="left" w:pos="1080"/>
        </w:tabs>
        <w:spacing w:before="0"/>
        <w:rPr>
          <w:rFonts w:eastAsia="Candara"/>
        </w:rPr>
      </w:pPr>
      <w:r w:rsidRPr="00F80447">
        <w:rPr>
          <w:rFonts w:eastAsia="Candara"/>
        </w:rPr>
        <w:t>the message ME05</w:t>
      </w:r>
      <w:r w:rsidR="00CE0240" w:rsidRPr="00F80447">
        <w:rPr>
          <w:rFonts w:eastAsia="Candara"/>
        </w:rPr>
        <w:t>1</w:t>
      </w:r>
      <w:r w:rsidRPr="00F80447">
        <w:rPr>
          <w:rFonts w:eastAsia="Candara"/>
        </w:rPr>
        <w:t xml:space="preserve"> is generated and sent to the Holder. </w:t>
      </w:r>
    </w:p>
    <w:p w14:paraId="212085AB" w14:textId="77777777" w:rsidR="000E0795" w:rsidRPr="00F80447" w:rsidRDefault="000E0795" w:rsidP="000E0795">
      <w:pPr>
        <w:tabs>
          <w:tab w:val="left" w:pos="1080"/>
        </w:tabs>
        <w:spacing w:before="0"/>
        <w:rPr>
          <w:rFonts w:eastAsia="Candara"/>
        </w:rPr>
      </w:pPr>
    </w:p>
    <w:p w14:paraId="632EFD2F" w14:textId="724C6F83" w:rsidR="00E90339" w:rsidRPr="00F80447" w:rsidRDefault="00093C1A" w:rsidP="00093C1A">
      <w:pPr>
        <w:pStyle w:val="Nadpis10"/>
        <w:numPr>
          <w:ilvl w:val="1"/>
          <w:numId w:val="32"/>
        </w:numPr>
        <w:ind w:left="851" w:hanging="425"/>
        <w:rPr>
          <w:sz w:val="28"/>
          <w:szCs w:val="28"/>
          <w:lang w:val="en-GB"/>
        </w:rPr>
      </w:pPr>
      <w:bookmarkStart w:id="123" w:name="_Toc222651366"/>
      <w:r w:rsidRPr="00F80447">
        <w:rPr>
          <w:sz w:val="28"/>
          <w:szCs w:val="28"/>
          <w:lang w:val="en-GB"/>
        </w:rPr>
        <w:t>Export followed by transit – simplified procedure</w:t>
      </w:r>
      <w:bookmarkEnd w:id="123"/>
    </w:p>
    <w:p w14:paraId="19E76B13" w14:textId="77777777" w:rsidR="00093C1A" w:rsidRPr="00F80447" w:rsidRDefault="00093C1A" w:rsidP="00093C1A"/>
    <w:p w14:paraId="2A03C70A" w14:textId="6FBA0862" w:rsidR="000B6055" w:rsidRPr="00F80447" w:rsidRDefault="000B6055" w:rsidP="00093C1A">
      <w:r w:rsidRPr="00F80447">
        <w:t>Steps 1- 4 from previous scenario</w:t>
      </w:r>
    </w:p>
    <w:p w14:paraId="0567AF04" w14:textId="0C86DCFC" w:rsidR="00FA5FCA" w:rsidRPr="00F80447" w:rsidRDefault="00FA5FCA" w:rsidP="00FA5FCA"/>
    <w:p w14:paraId="55D4BAE7" w14:textId="16CC6AF5" w:rsidR="00FA5FCA" w:rsidRPr="00F80447" w:rsidRDefault="00FA5FCA" w:rsidP="00FA5FCA">
      <w:pPr>
        <w:numPr>
          <w:ilvl w:val="0"/>
          <w:numId w:val="68"/>
        </w:numPr>
        <w:tabs>
          <w:tab w:val="left" w:pos="1080"/>
        </w:tabs>
        <w:spacing w:before="0"/>
      </w:pPr>
      <w:r w:rsidRPr="00F80447">
        <w:t xml:space="preserve">Scenario continues in simplified procedure </w:t>
      </w:r>
    </w:p>
    <w:p w14:paraId="045B112F" w14:textId="19BF445A" w:rsidR="00FA5FCA" w:rsidRPr="00F80447" w:rsidRDefault="00FA5FCA" w:rsidP="00FA5FCA">
      <w:pPr>
        <w:numPr>
          <w:ilvl w:val="1"/>
          <w:numId w:val="68"/>
        </w:numPr>
        <w:tabs>
          <w:tab w:val="left" w:pos="1080"/>
        </w:tabs>
        <w:spacing w:before="0"/>
      </w:pPr>
      <w:r w:rsidRPr="00F80447">
        <w:t xml:space="preserve">Timer for automatic release is started </w:t>
      </w:r>
    </w:p>
    <w:p w14:paraId="2F8151E4" w14:textId="1769E336" w:rsidR="00FA5FCA" w:rsidRPr="00F80447" w:rsidRDefault="00FA5FCA" w:rsidP="00FA5FCA">
      <w:pPr>
        <w:numPr>
          <w:ilvl w:val="1"/>
          <w:numId w:val="68"/>
        </w:numPr>
        <w:tabs>
          <w:tab w:val="left" w:pos="1080"/>
        </w:tabs>
        <w:spacing w:before="0"/>
      </w:pPr>
      <w:r w:rsidRPr="00F80447">
        <w:t xml:space="preserve">Timer for automatic release expired </w:t>
      </w:r>
    </w:p>
    <w:p w14:paraId="2A0D992E" w14:textId="7F785D1C" w:rsidR="00EF0A76" w:rsidRPr="00F80447" w:rsidRDefault="00EF0A76" w:rsidP="00EF0A76">
      <w:pPr>
        <w:numPr>
          <w:ilvl w:val="1"/>
          <w:numId w:val="68"/>
        </w:numPr>
        <w:tabs>
          <w:tab w:val="left" w:pos="1080"/>
        </w:tabs>
        <w:spacing w:before="0"/>
        <w:rPr>
          <w:rFonts w:eastAsia="Candara"/>
        </w:rPr>
      </w:pPr>
      <w:r w:rsidRPr="00F80447">
        <w:rPr>
          <w:rFonts w:eastAsia="Candara"/>
        </w:rPr>
        <w:t xml:space="preserve">The </w:t>
      </w:r>
      <w:r w:rsidR="008C567C" w:rsidRPr="00F80447">
        <w:rPr>
          <w:rFonts w:eastAsia="Candara"/>
        </w:rPr>
        <w:t xml:space="preserve">NTA NCTS P6 </w:t>
      </w:r>
      <w:r w:rsidRPr="00F80447">
        <w:rPr>
          <w:rFonts w:eastAsia="Candara"/>
        </w:rPr>
        <w:t xml:space="preserve">register release of previous document “Export declaration” to PTD Message ND190 contains registered all previous validated data from previous evidence – </w:t>
      </w:r>
      <w:r w:rsidR="001F36AA" w:rsidRPr="00F80447">
        <w:rPr>
          <w:rFonts w:eastAsia="Candara"/>
        </w:rPr>
        <w:t>Export procedure</w:t>
      </w:r>
      <w:r w:rsidRPr="00F80447">
        <w:rPr>
          <w:rFonts w:eastAsia="Candara"/>
        </w:rPr>
        <w:t xml:space="preserve">. </w:t>
      </w:r>
    </w:p>
    <w:p w14:paraId="66BA4D7B" w14:textId="16A8DCC1" w:rsidR="00EF0A76" w:rsidRPr="00F80447" w:rsidRDefault="00EF0A76" w:rsidP="00EF0A76">
      <w:pPr>
        <w:numPr>
          <w:ilvl w:val="1"/>
          <w:numId w:val="68"/>
        </w:numPr>
        <w:tabs>
          <w:tab w:val="left" w:pos="1080"/>
        </w:tabs>
        <w:spacing w:before="0"/>
        <w:rPr>
          <w:rFonts w:eastAsia="Candara"/>
        </w:rPr>
      </w:pPr>
      <w:r w:rsidRPr="00F80447">
        <w:rPr>
          <w:rFonts w:eastAsia="Candara"/>
        </w:rPr>
        <w:t xml:space="preserve">PTD automatically accepts registration by automated positive response ND191. Based on this final allocation, </w:t>
      </w:r>
      <w:r w:rsidR="001F36AA" w:rsidRPr="00F80447">
        <w:rPr>
          <w:rFonts w:eastAsia="Candara"/>
        </w:rPr>
        <w:t>exit of the goods is certified at CO of Exit</w:t>
      </w:r>
      <w:r w:rsidRPr="00F80447">
        <w:rPr>
          <w:rFonts w:eastAsia="Candara"/>
        </w:rPr>
        <w:t xml:space="preserve">.  </w:t>
      </w:r>
    </w:p>
    <w:p w14:paraId="143B445F" w14:textId="4798F2FB" w:rsidR="00EF0A76" w:rsidRPr="00F80447" w:rsidRDefault="00EF0A76" w:rsidP="00EF0A76">
      <w:pPr>
        <w:numPr>
          <w:ilvl w:val="1"/>
          <w:numId w:val="68"/>
        </w:numPr>
        <w:tabs>
          <w:tab w:val="left" w:pos="1080"/>
        </w:tabs>
        <w:spacing w:before="0"/>
        <w:rPr>
          <w:rFonts w:eastAsia="Candara"/>
        </w:rPr>
      </w:pPr>
      <w:r w:rsidRPr="00F80447">
        <w:rPr>
          <w:rFonts w:eastAsia="Candara"/>
        </w:rPr>
        <w:t xml:space="preserve">The </w:t>
      </w:r>
      <w:r w:rsidR="008C567C" w:rsidRPr="00F80447">
        <w:rPr>
          <w:rFonts w:eastAsia="Candara"/>
        </w:rPr>
        <w:t xml:space="preserve">NTA NCTS P6 </w:t>
      </w:r>
      <w:r w:rsidRPr="00F80447">
        <w:rPr>
          <w:rFonts w:eastAsia="Candara"/>
        </w:rPr>
        <w:t>sends to Holder of the transit procedure (or his Representative) the message ME029 to inform him, that the goods were released to the transit regime and that the used transit guarantee was allocated for this movement (which is identify by the MRN).</w:t>
      </w:r>
    </w:p>
    <w:p w14:paraId="33DC9794" w14:textId="00FB5027" w:rsidR="002506A7" w:rsidRPr="00F80447" w:rsidRDefault="002506A7" w:rsidP="002506A7">
      <w:pPr>
        <w:numPr>
          <w:ilvl w:val="1"/>
          <w:numId w:val="68"/>
        </w:numPr>
        <w:tabs>
          <w:tab w:val="left" w:pos="1080"/>
        </w:tabs>
        <w:spacing w:before="0"/>
        <w:rPr>
          <w:rFonts w:eastAsia="Candara"/>
        </w:rPr>
      </w:pPr>
      <w:r w:rsidRPr="00F80447">
        <w:rPr>
          <w:rFonts w:eastAsia="Candara"/>
        </w:rPr>
        <w:t xml:space="preserve">The </w:t>
      </w:r>
      <w:r w:rsidR="00DF7381" w:rsidRPr="00F80447">
        <w:rPr>
          <w:rFonts w:eastAsia="Candara"/>
        </w:rPr>
        <w:t xml:space="preserve">NTA NCTS P6 </w:t>
      </w:r>
      <w:r w:rsidRPr="00F80447">
        <w:rPr>
          <w:rFonts w:eastAsia="Candara"/>
        </w:rPr>
        <w:t xml:space="preserve">informs PTD about release goods for transit </w:t>
      </w:r>
    </w:p>
    <w:p w14:paraId="1A07AF4B" w14:textId="77777777" w:rsidR="002506A7" w:rsidRPr="00F80447" w:rsidRDefault="002506A7" w:rsidP="002506A7">
      <w:pPr>
        <w:tabs>
          <w:tab w:val="left" w:pos="1080"/>
        </w:tabs>
        <w:spacing w:before="0"/>
        <w:ind w:left="360"/>
        <w:rPr>
          <w:rFonts w:eastAsia="Candara"/>
        </w:rPr>
      </w:pPr>
    </w:p>
    <w:p w14:paraId="2AFE465F" w14:textId="77777777" w:rsidR="00EF0A76" w:rsidRPr="00F80447" w:rsidRDefault="00EF0A76" w:rsidP="00EF0A76">
      <w:pPr>
        <w:tabs>
          <w:tab w:val="left" w:pos="1080"/>
        </w:tabs>
        <w:spacing w:before="0"/>
        <w:ind w:left="360"/>
        <w:rPr>
          <w:rFonts w:eastAsia="Candara"/>
        </w:rPr>
      </w:pPr>
    </w:p>
    <w:p w14:paraId="63A650C0" w14:textId="77777777" w:rsidR="00EF0A76" w:rsidRPr="00F80447" w:rsidRDefault="00EF0A76" w:rsidP="00EF0A76">
      <w:pPr>
        <w:pStyle w:val="Odsekzoznamu"/>
        <w:rPr>
          <w:rFonts w:eastAsia="Candara"/>
          <w:lang w:val="en-GB"/>
        </w:rPr>
      </w:pPr>
      <w:r w:rsidRPr="00F80447">
        <w:rPr>
          <w:rFonts w:eastAsia="Candara"/>
          <w:lang w:val="en-GB"/>
        </w:rPr>
        <w:t>OR</w:t>
      </w:r>
    </w:p>
    <w:p w14:paraId="7E74B32F" w14:textId="77777777" w:rsidR="00EF0A76" w:rsidRPr="00F80447" w:rsidRDefault="00EF0A76" w:rsidP="00EF0A76">
      <w:pPr>
        <w:numPr>
          <w:ilvl w:val="0"/>
          <w:numId w:val="68"/>
        </w:numPr>
        <w:tabs>
          <w:tab w:val="left" w:pos="1080"/>
        </w:tabs>
        <w:spacing w:before="0"/>
        <w:rPr>
          <w:rFonts w:eastAsia="Candara"/>
        </w:rPr>
      </w:pPr>
      <w:r w:rsidRPr="00F80447">
        <w:rPr>
          <w:rFonts w:eastAsia="Candara"/>
        </w:rPr>
        <w:t xml:space="preserve">Negative validation of previous document </w:t>
      </w:r>
    </w:p>
    <w:p w14:paraId="5E0AFF51" w14:textId="77777777" w:rsidR="00EF0A76" w:rsidRPr="00F80447" w:rsidRDefault="00EF0A76" w:rsidP="00EF0A76">
      <w:pPr>
        <w:numPr>
          <w:ilvl w:val="1"/>
          <w:numId w:val="65"/>
        </w:numPr>
        <w:tabs>
          <w:tab w:val="left" w:pos="1080"/>
        </w:tabs>
        <w:spacing w:before="0"/>
        <w:rPr>
          <w:rFonts w:eastAsia="Candara"/>
        </w:rPr>
      </w:pPr>
      <w:r w:rsidRPr="00F80447">
        <w:rPr>
          <w:rFonts w:eastAsia="Candara"/>
        </w:rPr>
        <w:t>In case of negative response of Export MRN validation</w:t>
      </w:r>
    </w:p>
    <w:p w14:paraId="66F1C02F" w14:textId="77777777" w:rsidR="00EF0A76" w:rsidRPr="00F80447" w:rsidRDefault="00EF0A76" w:rsidP="00EF0A76">
      <w:pPr>
        <w:numPr>
          <w:ilvl w:val="1"/>
          <w:numId w:val="65"/>
        </w:numPr>
        <w:tabs>
          <w:tab w:val="left" w:pos="1080"/>
        </w:tabs>
        <w:spacing w:before="0"/>
        <w:rPr>
          <w:rFonts w:eastAsia="Candara"/>
        </w:rPr>
      </w:pPr>
      <w:r w:rsidRPr="00F80447">
        <w:rPr>
          <w:rFonts w:eastAsia="Candara"/>
        </w:rPr>
        <w:t xml:space="preserve">the message ME051 is generated and sent to the Holder. </w:t>
      </w:r>
    </w:p>
    <w:p w14:paraId="3DC16C52" w14:textId="77777777" w:rsidR="00EF0A76" w:rsidRPr="00F80447" w:rsidRDefault="00EF0A76" w:rsidP="00EF0A76">
      <w:pPr>
        <w:tabs>
          <w:tab w:val="left" w:pos="1080"/>
        </w:tabs>
        <w:spacing w:before="0"/>
        <w:ind w:left="720"/>
      </w:pPr>
    </w:p>
    <w:p w14:paraId="4463781A" w14:textId="737A0E94" w:rsidR="00093C1A" w:rsidRPr="00F80447" w:rsidRDefault="002506A7" w:rsidP="00093C1A">
      <w:pPr>
        <w:jc w:val="center"/>
      </w:pPr>
      <w:r w:rsidRPr="00F80447">
        <w:rPr>
          <w:noProof/>
        </w:rPr>
        <w:lastRenderedPageBreak/>
        <w:drawing>
          <wp:inline distT="0" distB="0" distL="0" distR="0" wp14:anchorId="2C8E2B9E" wp14:editId="4F947D8B">
            <wp:extent cx="4521200" cy="6083300"/>
            <wp:effectExtent l="0" t="0" r="0" b="0"/>
            <wp:docPr id="93388010" name="Obrázok 3" descr="Obrázok, na ktorom je text, snímka obrazovky, rovnobežný, diagram&#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388010" name="Obrázok 3" descr="Obrázok, na ktorom je text, snímka obrazovky, rovnobežný, diagram&#10;&#10;Automaticky generovaný popis"/>
                    <pic:cNvPicPr/>
                  </pic:nvPicPr>
                  <pic:blipFill>
                    <a:blip r:embed="rId30">
                      <a:extLst>
                        <a:ext uri="{28A0092B-C50C-407E-A947-70E740481C1C}">
                          <a14:useLocalDpi xmlns:a14="http://schemas.microsoft.com/office/drawing/2010/main" val="0"/>
                        </a:ext>
                      </a:extLst>
                    </a:blip>
                    <a:stretch>
                      <a:fillRect/>
                    </a:stretch>
                  </pic:blipFill>
                  <pic:spPr>
                    <a:xfrm>
                      <a:off x="0" y="0"/>
                      <a:ext cx="4521200" cy="6083300"/>
                    </a:xfrm>
                    <a:prstGeom prst="rect">
                      <a:avLst/>
                    </a:prstGeom>
                  </pic:spPr>
                </pic:pic>
              </a:graphicData>
            </a:graphic>
          </wp:inline>
        </w:drawing>
      </w:r>
    </w:p>
    <w:p w14:paraId="7D186E51" w14:textId="431EF381" w:rsidR="00FA5FCA" w:rsidRPr="00F80447" w:rsidRDefault="00FA5FCA" w:rsidP="00FA5FCA">
      <w:pPr>
        <w:jc w:val="center"/>
      </w:pPr>
      <w:r w:rsidRPr="00F80447">
        <w:t xml:space="preserve">Figure 17.2 Export followed by transit – simplified procedure </w:t>
      </w:r>
    </w:p>
    <w:p w14:paraId="7443163C" w14:textId="77777777" w:rsidR="00D51137" w:rsidRPr="00F80447" w:rsidRDefault="00D51137" w:rsidP="00437E88"/>
    <w:p w14:paraId="26A4F96B" w14:textId="31BB4505" w:rsidR="00B82262" w:rsidRPr="00F80447" w:rsidRDefault="00580E28" w:rsidP="00363A22">
      <w:pPr>
        <w:pStyle w:val="Nadpis10"/>
        <w:numPr>
          <w:ilvl w:val="1"/>
          <w:numId w:val="32"/>
        </w:numPr>
        <w:ind w:left="851" w:hanging="425"/>
        <w:rPr>
          <w:lang w:val="en-GB"/>
        </w:rPr>
      </w:pPr>
      <w:bookmarkStart w:id="124" w:name="_Toc222651367"/>
      <w:r w:rsidRPr="00F80447">
        <w:rPr>
          <w:lang w:val="en-GB"/>
        </w:rPr>
        <w:t xml:space="preserve">Export followed by transit- amendment </w:t>
      </w:r>
      <w:r w:rsidR="00F2074D" w:rsidRPr="00F80447">
        <w:rPr>
          <w:lang w:val="en-GB"/>
        </w:rPr>
        <w:t>of Export declaration</w:t>
      </w:r>
      <w:bookmarkEnd w:id="124"/>
    </w:p>
    <w:p w14:paraId="057BC85B" w14:textId="77777777" w:rsidR="00580E28" w:rsidRPr="00F80447" w:rsidRDefault="00580E28" w:rsidP="00580E28"/>
    <w:p w14:paraId="46BBAF04" w14:textId="47DE5BF2" w:rsidR="00580E28" w:rsidRPr="00F80447" w:rsidRDefault="002506A7" w:rsidP="00580E28">
      <w:pPr>
        <w:jc w:val="center"/>
      </w:pPr>
      <w:r w:rsidRPr="00F80447">
        <w:rPr>
          <w:noProof/>
        </w:rPr>
        <w:lastRenderedPageBreak/>
        <w:drawing>
          <wp:inline distT="0" distB="0" distL="0" distR="0" wp14:anchorId="387A3885" wp14:editId="0CEC36CA">
            <wp:extent cx="3702513" cy="8032531"/>
            <wp:effectExtent l="0" t="0" r="6350" b="0"/>
            <wp:docPr id="1351995820" name="Obrázok 4" descr="Obrázok, na ktorom je text, rovnobežný, snímka obrazovky, diagram&#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1995820" name="Obrázok 4" descr="Obrázok, na ktorom je text, rovnobežný, snímka obrazovky, diagram&#10;&#10;Automaticky generovaný popis"/>
                    <pic:cNvPicPr/>
                  </pic:nvPicPr>
                  <pic:blipFill>
                    <a:blip r:embed="rId31">
                      <a:extLst>
                        <a:ext uri="{28A0092B-C50C-407E-A947-70E740481C1C}">
                          <a14:useLocalDpi xmlns:a14="http://schemas.microsoft.com/office/drawing/2010/main" val="0"/>
                        </a:ext>
                      </a:extLst>
                    </a:blip>
                    <a:stretch>
                      <a:fillRect/>
                    </a:stretch>
                  </pic:blipFill>
                  <pic:spPr>
                    <a:xfrm>
                      <a:off x="0" y="0"/>
                      <a:ext cx="3715305" cy="8060282"/>
                    </a:xfrm>
                    <a:prstGeom prst="rect">
                      <a:avLst/>
                    </a:prstGeom>
                  </pic:spPr>
                </pic:pic>
              </a:graphicData>
            </a:graphic>
          </wp:inline>
        </w:drawing>
      </w:r>
    </w:p>
    <w:p w14:paraId="5F73B2BE" w14:textId="6180C90E" w:rsidR="00580E28" w:rsidRPr="00F80447" w:rsidRDefault="00580E28" w:rsidP="00580E28">
      <w:pPr>
        <w:jc w:val="center"/>
      </w:pPr>
      <w:r w:rsidRPr="00F80447">
        <w:t>Figure 17.3 Export followed by transit – amendment of Export declaration</w:t>
      </w:r>
    </w:p>
    <w:p w14:paraId="64DA4EDD" w14:textId="77777777" w:rsidR="00DC1D38" w:rsidRPr="00F80447" w:rsidRDefault="00DC1D38" w:rsidP="00580E28">
      <w:pPr>
        <w:jc w:val="center"/>
      </w:pPr>
    </w:p>
    <w:p w14:paraId="510243DD" w14:textId="77777777" w:rsidR="00DC1D38" w:rsidRPr="00F80447" w:rsidRDefault="00DC1D38" w:rsidP="00DC1D38">
      <w:r w:rsidRPr="00F80447">
        <w:lastRenderedPageBreak/>
        <w:t>Steps 1- 4 from previous scenario</w:t>
      </w:r>
    </w:p>
    <w:p w14:paraId="0F525DF1" w14:textId="77777777" w:rsidR="00DC1D38" w:rsidRPr="00F80447" w:rsidRDefault="00DC1D38" w:rsidP="00580E28">
      <w:pPr>
        <w:jc w:val="center"/>
      </w:pPr>
    </w:p>
    <w:p w14:paraId="01591587" w14:textId="4E222302" w:rsidR="00580E28" w:rsidRPr="00F80447" w:rsidRDefault="00F2074D" w:rsidP="00F2074D">
      <w:pPr>
        <w:pStyle w:val="Odsekzoznamu"/>
        <w:numPr>
          <w:ilvl w:val="0"/>
          <w:numId w:val="72"/>
        </w:numPr>
        <w:jc w:val="both"/>
        <w:rPr>
          <w:lang w:val="en-GB"/>
        </w:rPr>
      </w:pPr>
      <w:r w:rsidRPr="00F80447">
        <w:rPr>
          <w:lang w:val="en-GB"/>
        </w:rPr>
        <w:t xml:space="preserve">For correction of the TCD data after acceptation, the Holder of the procedure can amend automatically by sending ME013 message. In the amendment request is changed MRN of the Export declaration. </w:t>
      </w:r>
    </w:p>
    <w:p w14:paraId="020B4441" w14:textId="39110099" w:rsidR="00F2074D" w:rsidRPr="00F80447" w:rsidRDefault="00F2074D" w:rsidP="00F2074D">
      <w:pPr>
        <w:pStyle w:val="Odsekzoznamu"/>
        <w:numPr>
          <w:ilvl w:val="0"/>
          <w:numId w:val="72"/>
        </w:numPr>
        <w:jc w:val="both"/>
        <w:rPr>
          <w:lang w:val="en-GB"/>
        </w:rPr>
      </w:pPr>
      <w:r w:rsidRPr="00F80447">
        <w:rPr>
          <w:lang w:val="en-GB"/>
        </w:rPr>
        <w:t>Amendment is correct and accepted (ME004</w:t>
      </w:r>
      <w:r w:rsidR="00804962">
        <w:rPr>
          <w:lang w:val="en-GB"/>
        </w:rPr>
        <w:t>C</w:t>
      </w:r>
      <w:r w:rsidRPr="00F80447">
        <w:rPr>
          <w:lang w:val="en-GB"/>
        </w:rPr>
        <w:t>).</w:t>
      </w:r>
    </w:p>
    <w:p w14:paraId="23E7A481" w14:textId="7227CC25" w:rsidR="00F2074D" w:rsidRPr="00F80447" w:rsidRDefault="00F2074D" w:rsidP="00F2074D">
      <w:pPr>
        <w:pStyle w:val="Odsekzoznamu"/>
        <w:numPr>
          <w:ilvl w:val="0"/>
          <w:numId w:val="72"/>
        </w:numPr>
        <w:jc w:val="both"/>
        <w:rPr>
          <w:lang w:val="en-GB"/>
        </w:rPr>
      </w:pPr>
      <w:r w:rsidRPr="00F80447">
        <w:rPr>
          <w:lang w:val="en-GB"/>
        </w:rPr>
        <w:t xml:space="preserve">The new validation of Export declaration as Previous document is carried out. </w:t>
      </w:r>
      <w:r w:rsidR="00FB4774" w:rsidRPr="00F80447">
        <w:rPr>
          <w:lang w:val="en-GB"/>
        </w:rPr>
        <w:t>However,</w:t>
      </w:r>
      <w:r w:rsidRPr="00F80447">
        <w:rPr>
          <w:lang w:val="en-GB"/>
        </w:rPr>
        <w:t xml:space="preserve"> in this case, validation result is negative. The Holder is notified by the message ME022, that TCD must be corrected (MRN of Export declaration). Timer for amendment is started. </w:t>
      </w:r>
    </w:p>
    <w:p w14:paraId="3D323981" w14:textId="061717BE" w:rsidR="00F2074D" w:rsidRPr="00F80447" w:rsidRDefault="00F2074D" w:rsidP="00F2074D">
      <w:pPr>
        <w:pStyle w:val="Odsekzoznamu"/>
        <w:numPr>
          <w:ilvl w:val="0"/>
          <w:numId w:val="72"/>
        </w:numPr>
        <w:rPr>
          <w:lang w:val="en-GB"/>
        </w:rPr>
      </w:pPr>
      <w:r w:rsidRPr="00F80447">
        <w:rPr>
          <w:lang w:val="en-GB"/>
        </w:rPr>
        <w:t xml:space="preserve">Holder of the procedure correct TCD and sends amendment request ME013 again. </w:t>
      </w:r>
    </w:p>
    <w:p w14:paraId="46A89257" w14:textId="23518E59" w:rsidR="00F2074D" w:rsidRPr="00F80447" w:rsidRDefault="00F2074D" w:rsidP="00F2074D">
      <w:pPr>
        <w:pStyle w:val="Odsekzoznamu"/>
        <w:numPr>
          <w:ilvl w:val="0"/>
          <w:numId w:val="72"/>
        </w:numPr>
        <w:jc w:val="both"/>
        <w:rPr>
          <w:lang w:val="en-GB"/>
        </w:rPr>
      </w:pPr>
      <w:r w:rsidRPr="00F80447">
        <w:rPr>
          <w:lang w:val="en-GB"/>
        </w:rPr>
        <w:t>Amendment is correct and accepted (ME004</w:t>
      </w:r>
      <w:r w:rsidR="00804962">
        <w:rPr>
          <w:lang w:val="en-GB"/>
        </w:rPr>
        <w:t>C</w:t>
      </w:r>
      <w:r w:rsidRPr="00F80447">
        <w:rPr>
          <w:lang w:val="en-GB"/>
        </w:rPr>
        <w:t>).</w:t>
      </w:r>
    </w:p>
    <w:p w14:paraId="79FA60F6" w14:textId="77777777" w:rsidR="00BC0F73" w:rsidRPr="00F80447" w:rsidRDefault="00F2074D" w:rsidP="00BC0F73">
      <w:pPr>
        <w:pStyle w:val="Odsekzoznamu"/>
        <w:numPr>
          <w:ilvl w:val="0"/>
          <w:numId w:val="72"/>
        </w:numPr>
        <w:rPr>
          <w:lang w:val="en-GB"/>
        </w:rPr>
      </w:pPr>
      <w:r w:rsidRPr="00F80447">
        <w:rPr>
          <w:lang w:val="en-GB"/>
        </w:rPr>
        <w:t xml:space="preserve">The new validation of Export declaration as Previous document is carried out. In this case, validation result is positive. Timer for amendment is stopped. </w:t>
      </w:r>
    </w:p>
    <w:p w14:paraId="67360B1E" w14:textId="77777777" w:rsidR="001E1E7C" w:rsidRPr="00F80447" w:rsidRDefault="001E1E7C" w:rsidP="001E1E7C">
      <w:pPr>
        <w:pStyle w:val="Odsekzoznamu"/>
        <w:numPr>
          <w:ilvl w:val="0"/>
          <w:numId w:val="72"/>
        </w:numPr>
        <w:rPr>
          <w:rFonts w:eastAsia="Candara"/>
          <w:lang w:val="en-GB"/>
        </w:rPr>
      </w:pPr>
      <w:r w:rsidRPr="00F80447">
        <w:rPr>
          <w:rFonts w:eastAsia="Candara"/>
          <w:lang w:val="en-GB"/>
        </w:rPr>
        <w:t xml:space="preserve">Positive Control results are registered at Oo Departure. </w:t>
      </w:r>
    </w:p>
    <w:p w14:paraId="2C666D8B" w14:textId="3A7D7F22" w:rsidR="001E1E7C" w:rsidRPr="00F80447" w:rsidRDefault="001E1E7C" w:rsidP="001E1E7C">
      <w:pPr>
        <w:numPr>
          <w:ilvl w:val="0"/>
          <w:numId w:val="76"/>
        </w:numPr>
        <w:tabs>
          <w:tab w:val="left" w:pos="1080"/>
        </w:tabs>
        <w:spacing w:before="0"/>
        <w:ind w:left="567"/>
        <w:rPr>
          <w:rFonts w:eastAsia="Candara"/>
        </w:rPr>
      </w:pPr>
      <w:r w:rsidRPr="00F80447">
        <w:rPr>
          <w:rFonts w:eastAsia="Candara"/>
        </w:rPr>
        <w:t xml:space="preserve">The </w:t>
      </w:r>
      <w:r w:rsidR="008C567C" w:rsidRPr="00F80447">
        <w:rPr>
          <w:rFonts w:eastAsia="Candara"/>
        </w:rPr>
        <w:t xml:space="preserve">NTA NCTS P6 </w:t>
      </w:r>
      <w:r w:rsidRPr="00F80447">
        <w:rPr>
          <w:rFonts w:eastAsia="Candara"/>
        </w:rPr>
        <w:t xml:space="preserve">register release of previous document “Export declaration” to PTD Message ND190 contains </w:t>
      </w:r>
      <w:r w:rsidR="00A97815" w:rsidRPr="00F80447">
        <w:rPr>
          <w:rFonts w:eastAsia="Candara"/>
        </w:rPr>
        <w:t>registered all</w:t>
      </w:r>
      <w:r w:rsidRPr="00F80447">
        <w:rPr>
          <w:rFonts w:eastAsia="Candara"/>
        </w:rPr>
        <w:t xml:space="preserve"> previous validated data from previous evidence – temporary storage. </w:t>
      </w:r>
    </w:p>
    <w:p w14:paraId="7085392C" w14:textId="1D0E5753" w:rsidR="001E1E7C" w:rsidRPr="00F80447" w:rsidRDefault="001E1E7C" w:rsidP="001E1E7C">
      <w:pPr>
        <w:numPr>
          <w:ilvl w:val="0"/>
          <w:numId w:val="76"/>
        </w:numPr>
        <w:tabs>
          <w:tab w:val="left" w:pos="1080"/>
        </w:tabs>
        <w:spacing w:before="0"/>
        <w:ind w:left="567"/>
        <w:rPr>
          <w:rFonts w:eastAsia="Candara"/>
        </w:rPr>
      </w:pPr>
      <w:r w:rsidRPr="00F80447">
        <w:rPr>
          <w:rFonts w:eastAsia="Candara"/>
        </w:rPr>
        <w:t xml:space="preserve">PTD automatically accepts registration by automated positive response ND191. Based on this final allocation, </w:t>
      </w:r>
      <w:r w:rsidR="001F36AA" w:rsidRPr="00F80447">
        <w:rPr>
          <w:rFonts w:eastAsia="Candara"/>
        </w:rPr>
        <w:t>exit of the goods is certified at CO of Exit</w:t>
      </w:r>
      <w:r w:rsidRPr="00F80447">
        <w:rPr>
          <w:rFonts w:eastAsia="Candara"/>
        </w:rPr>
        <w:t xml:space="preserve">.  </w:t>
      </w:r>
    </w:p>
    <w:p w14:paraId="41EF385B" w14:textId="7B830142" w:rsidR="001E1E7C" w:rsidRPr="00F80447" w:rsidRDefault="001E1E7C" w:rsidP="001E1E7C">
      <w:pPr>
        <w:numPr>
          <w:ilvl w:val="0"/>
          <w:numId w:val="76"/>
        </w:numPr>
        <w:tabs>
          <w:tab w:val="left" w:pos="1080"/>
        </w:tabs>
        <w:spacing w:before="0"/>
        <w:ind w:left="567"/>
        <w:rPr>
          <w:rFonts w:eastAsia="Candara"/>
        </w:rPr>
      </w:pPr>
      <w:r w:rsidRPr="00F80447">
        <w:rPr>
          <w:rFonts w:eastAsia="Candara"/>
        </w:rPr>
        <w:t xml:space="preserve">The </w:t>
      </w:r>
      <w:r w:rsidR="008C567C" w:rsidRPr="00F80447">
        <w:rPr>
          <w:rFonts w:eastAsia="Candara"/>
        </w:rPr>
        <w:t xml:space="preserve">NTA NCTS P6 </w:t>
      </w:r>
      <w:r w:rsidRPr="00F80447">
        <w:rPr>
          <w:rFonts w:eastAsia="Candara"/>
        </w:rPr>
        <w:t>sends to Holder of the transit procedure (or his Representative) the message ME029 to inform him, that the goods were released to the transit regime and that the used transit guarantee was allocated for this movement (which is identify by the MRN).</w:t>
      </w:r>
    </w:p>
    <w:p w14:paraId="7D06569E" w14:textId="443EABE7" w:rsidR="002506A7" w:rsidRPr="00F80447" w:rsidRDefault="002506A7" w:rsidP="006A2021">
      <w:pPr>
        <w:numPr>
          <w:ilvl w:val="0"/>
          <w:numId w:val="76"/>
        </w:numPr>
        <w:tabs>
          <w:tab w:val="left" w:pos="1080"/>
        </w:tabs>
        <w:spacing w:before="0"/>
        <w:ind w:left="567"/>
        <w:rPr>
          <w:rFonts w:eastAsia="Candara"/>
        </w:rPr>
      </w:pPr>
      <w:r w:rsidRPr="00F80447">
        <w:rPr>
          <w:rFonts w:eastAsia="Candara"/>
        </w:rPr>
        <w:t xml:space="preserve">The </w:t>
      </w:r>
      <w:r w:rsidR="00DF7381" w:rsidRPr="00F80447">
        <w:rPr>
          <w:rFonts w:eastAsia="Candara"/>
        </w:rPr>
        <w:t xml:space="preserve">NTA NCTS P6 </w:t>
      </w:r>
      <w:r w:rsidRPr="00F80447">
        <w:rPr>
          <w:rFonts w:eastAsia="Candara"/>
        </w:rPr>
        <w:t xml:space="preserve">informs PTD about release goods for transit </w:t>
      </w:r>
    </w:p>
    <w:p w14:paraId="40330D6D" w14:textId="77777777" w:rsidR="002506A7" w:rsidRPr="00F80447" w:rsidRDefault="002506A7" w:rsidP="006A2021">
      <w:pPr>
        <w:tabs>
          <w:tab w:val="left" w:pos="1080"/>
        </w:tabs>
        <w:spacing w:before="0"/>
        <w:ind w:left="567"/>
        <w:rPr>
          <w:rFonts w:eastAsia="Candara"/>
        </w:rPr>
      </w:pPr>
    </w:p>
    <w:p w14:paraId="4FEA72B0" w14:textId="77777777" w:rsidR="00BC0F73" w:rsidRPr="00F80447" w:rsidRDefault="00BC0F73" w:rsidP="00BC0F73"/>
    <w:p w14:paraId="3132179E" w14:textId="77777777" w:rsidR="00BC0F73" w:rsidRPr="00F80447" w:rsidRDefault="00BC0F73" w:rsidP="00BC0F73">
      <w:pPr>
        <w:pStyle w:val="Odsekzoznamu"/>
        <w:rPr>
          <w:rFonts w:eastAsia="Candara"/>
          <w:lang w:val="en-GB"/>
        </w:rPr>
      </w:pPr>
      <w:r w:rsidRPr="00F80447">
        <w:rPr>
          <w:rFonts w:eastAsia="Candara"/>
          <w:lang w:val="en-GB"/>
        </w:rPr>
        <w:t>OR</w:t>
      </w:r>
    </w:p>
    <w:p w14:paraId="69C0E6A8" w14:textId="77777777" w:rsidR="00BC0F73" w:rsidRPr="00F80447" w:rsidRDefault="00BC0F73" w:rsidP="00BC0F73">
      <w:pPr>
        <w:pStyle w:val="Odsekzoznamu"/>
        <w:numPr>
          <w:ilvl w:val="0"/>
          <w:numId w:val="72"/>
        </w:numPr>
        <w:rPr>
          <w:rFonts w:eastAsia="Candara"/>
          <w:lang w:val="en-GB"/>
        </w:rPr>
      </w:pPr>
      <w:r w:rsidRPr="00F80447">
        <w:rPr>
          <w:rFonts w:eastAsia="Candara"/>
          <w:lang w:val="en-GB"/>
        </w:rPr>
        <w:t xml:space="preserve">Negative validation of previous document </w:t>
      </w:r>
    </w:p>
    <w:p w14:paraId="285DA834" w14:textId="77777777" w:rsidR="00BC0F73" w:rsidRPr="00F80447" w:rsidRDefault="00BC0F73" w:rsidP="00BC0F73">
      <w:pPr>
        <w:numPr>
          <w:ilvl w:val="1"/>
          <w:numId w:val="74"/>
        </w:numPr>
        <w:tabs>
          <w:tab w:val="left" w:pos="1080"/>
        </w:tabs>
        <w:spacing w:before="0"/>
        <w:rPr>
          <w:rFonts w:eastAsia="Candara"/>
        </w:rPr>
      </w:pPr>
      <w:r w:rsidRPr="00F80447">
        <w:rPr>
          <w:rFonts w:eastAsia="Candara"/>
        </w:rPr>
        <w:t>In case of negative response of Export MRN validation</w:t>
      </w:r>
    </w:p>
    <w:p w14:paraId="2C0A9F52" w14:textId="2E3258B5" w:rsidR="00BC0F73" w:rsidRPr="00F80447" w:rsidRDefault="00BC0F73" w:rsidP="00BC0F73">
      <w:pPr>
        <w:numPr>
          <w:ilvl w:val="1"/>
          <w:numId w:val="74"/>
        </w:numPr>
        <w:tabs>
          <w:tab w:val="left" w:pos="1080"/>
        </w:tabs>
        <w:spacing w:before="0"/>
        <w:rPr>
          <w:rFonts w:eastAsia="Candara"/>
        </w:rPr>
      </w:pPr>
      <w:r w:rsidRPr="00F80447">
        <w:rPr>
          <w:rFonts w:eastAsia="Candara"/>
        </w:rPr>
        <w:t xml:space="preserve">The message ME051 is generated and sent to the Holder. </w:t>
      </w:r>
    </w:p>
    <w:p w14:paraId="35A1E635" w14:textId="77777777" w:rsidR="00BC0F73" w:rsidRPr="00F80447" w:rsidRDefault="00BC0F73" w:rsidP="00BC0F73"/>
    <w:p w14:paraId="1D57D5B8" w14:textId="16591C31" w:rsidR="00BC0F73" w:rsidRPr="00F80447" w:rsidRDefault="00BC0F73" w:rsidP="00BC0F73">
      <w:r w:rsidRPr="00F80447">
        <w:t xml:space="preserve">               OR </w:t>
      </w:r>
    </w:p>
    <w:p w14:paraId="440BB3A5" w14:textId="7630836F" w:rsidR="001E1E7C" w:rsidRPr="00F80447" w:rsidRDefault="001E1E7C" w:rsidP="001E1E7C">
      <w:pPr>
        <w:pStyle w:val="Odsekzoznamu"/>
        <w:numPr>
          <w:ilvl w:val="0"/>
          <w:numId w:val="72"/>
        </w:numPr>
        <w:rPr>
          <w:lang w:val="en-GB"/>
        </w:rPr>
      </w:pPr>
      <w:r w:rsidRPr="00F80447">
        <w:rPr>
          <w:lang w:val="en-GB"/>
        </w:rPr>
        <w:t>Timer for amendment expiration</w:t>
      </w:r>
    </w:p>
    <w:p w14:paraId="200619A1" w14:textId="7820B7C9" w:rsidR="00BC0F73" w:rsidRPr="00F80447" w:rsidRDefault="00BC0F73" w:rsidP="00BC0F73">
      <w:pPr>
        <w:numPr>
          <w:ilvl w:val="1"/>
          <w:numId w:val="75"/>
        </w:numPr>
        <w:tabs>
          <w:tab w:val="left" w:pos="1080"/>
        </w:tabs>
        <w:spacing w:before="0"/>
        <w:rPr>
          <w:rFonts w:eastAsia="Candara"/>
        </w:rPr>
      </w:pPr>
      <w:r w:rsidRPr="00F80447">
        <w:rPr>
          <w:rFonts w:eastAsia="Candara"/>
        </w:rPr>
        <w:t xml:space="preserve">Timer for amendment of TCD expired. </w:t>
      </w:r>
    </w:p>
    <w:p w14:paraId="269E9EB5" w14:textId="1403D185" w:rsidR="00BC0F73" w:rsidRPr="00F80447" w:rsidRDefault="00BC0F73" w:rsidP="00BC0F73">
      <w:pPr>
        <w:numPr>
          <w:ilvl w:val="1"/>
          <w:numId w:val="75"/>
        </w:numPr>
        <w:tabs>
          <w:tab w:val="left" w:pos="1080"/>
        </w:tabs>
        <w:spacing w:before="0"/>
        <w:rPr>
          <w:rFonts w:eastAsia="Candara"/>
        </w:rPr>
      </w:pPr>
      <w:r w:rsidRPr="00F80447">
        <w:rPr>
          <w:rFonts w:eastAsia="Candara"/>
        </w:rPr>
        <w:t xml:space="preserve">The message ME051 is generated and sent to the Holder. </w:t>
      </w:r>
    </w:p>
    <w:p w14:paraId="6CF69944" w14:textId="77777777" w:rsidR="00BC0F73" w:rsidRPr="00F80447" w:rsidRDefault="00BC0F73" w:rsidP="00BC0F73"/>
    <w:p w14:paraId="4B43BA98" w14:textId="77777777" w:rsidR="00580E28" w:rsidRPr="00F80447" w:rsidRDefault="00580E28" w:rsidP="00580E28"/>
    <w:p w14:paraId="6C1211CB" w14:textId="77777777" w:rsidR="00A97815" w:rsidRPr="00F80447" w:rsidRDefault="00A97815" w:rsidP="00580E28"/>
    <w:p w14:paraId="67B41D4B" w14:textId="77777777" w:rsidR="00D51137" w:rsidRPr="00F80447" w:rsidRDefault="00D51137" w:rsidP="00580E28"/>
    <w:p w14:paraId="1127C57C" w14:textId="77777777" w:rsidR="00D51137" w:rsidRPr="00F80447" w:rsidRDefault="00D51137" w:rsidP="00580E28"/>
    <w:p w14:paraId="49C6A8C5" w14:textId="77777777" w:rsidR="00A97815" w:rsidRPr="00F80447" w:rsidRDefault="00A97815" w:rsidP="00580E28"/>
    <w:p w14:paraId="1AA73794" w14:textId="0B348065" w:rsidR="00331A08" w:rsidRPr="00F80447" w:rsidRDefault="001E3426" w:rsidP="00A53A30">
      <w:pPr>
        <w:pStyle w:val="Nadpis10"/>
        <w:numPr>
          <w:ilvl w:val="0"/>
          <w:numId w:val="32"/>
        </w:numPr>
        <w:rPr>
          <w:lang w:val="en-GB"/>
        </w:rPr>
      </w:pPr>
      <w:bookmarkStart w:id="125" w:name="_Toc222651368"/>
      <w:r w:rsidRPr="00F80447">
        <w:rPr>
          <w:lang w:val="en-GB"/>
        </w:rPr>
        <w:lastRenderedPageBreak/>
        <w:t xml:space="preserve">Communication between Consignee and the Customs office </w:t>
      </w:r>
      <w:r w:rsidR="00F20320" w:rsidRPr="00F80447">
        <w:rPr>
          <w:lang w:val="en-GB"/>
        </w:rPr>
        <w:t>o</w:t>
      </w:r>
      <w:r w:rsidRPr="00F80447">
        <w:rPr>
          <w:lang w:val="en-GB"/>
        </w:rPr>
        <w:t>f Destination</w:t>
      </w:r>
      <w:bookmarkEnd w:id="125"/>
    </w:p>
    <w:p w14:paraId="25E48939" w14:textId="77777777" w:rsidR="001E3426" w:rsidRPr="00F80447" w:rsidRDefault="001E3426" w:rsidP="001E3426"/>
    <w:p w14:paraId="34988DED" w14:textId="66EF473D" w:rsidR="00962EC4" w:rsidRPr="00F80447" w:rsidRDefault="00962EC4" w:rsidP="00962EC4">
      <w:pPr>
        <w:spacing w:line="218" w:lineRule="auto"/>
        <w:rPr>
          <w:rFonts w:eastAsia="Candara"/>
        </w:rPr>
      </w:pPr>
      <w:r w:rsidRPr="00F80447">
        <w:rPr>
          <w:rFonts w:eastAsia="Candara"/>
        </w:rPr>
        <w:t xml:space="preserve">The Customs office  of Destination is a customs office where goods placed under the transit procedure (national transit or common transit) must be presented </w:t>
      </w:r>
      <w:r w:rsidR="00FB4774" w:rsidRPr="00F80447">
        <w:rPr>
          <w:rFonts w:eastAsia="Candara"/>
        </w:rPr>
        <w:t>to</w:t>
      </w:r>
      <w:r w:rsidRPr="00F80447">
        <w:rPr>
          <w:rFonts w:eastAsia="Candara"/>
        </w:rPr>
        <w:t xml:space="preserve"> end the transit procedure.</w:t>
      </w:r>
    </w:p>
    <w:p w14:paraId="5B8989BF" w14:textId="77777777" w:rsidR="00962EC4" w:rsidRPr="00F80447" w:rsidRDefault="00962EC4" w:rsidP="00962EC4">
      <w:pPr>
        <w:spacing w:line="107" w:lineRule="exact"/>
        <w:rPr>
          <w:rFonts w:ascii="Times New Roman" w:eastAsia="Times New Roman" w:hAnsi="Times New Roman"/>
        </w:rPr>
      </w:pPr>
    </w:p>
    <w:p w14:paraId="45F2728E" w14:textId="248487B7" w:rsidR="00962EC4" w:rsidRPr="00F80447" w:rsidRDefault="00962EC4" w:rsidP="003439BC">
      <w:pPr>
        <w:spacing w:line="229" w:lineRule="auto"/>
        <w:rPr>
          <w:rFonts w:eastAsia="Candara"/>
        </w:rPr>
      </w:pPr>
      <w:r w:rsidRPr="00F80447">
        <w:rPr>
          <w:rFonts w:eastAsia="Candara"/>
        </w:rPr>
        <w:t xml:space="preserve">The presentation of </w:t>
      </w:r>
      <w:r w:rsidR="00B82262" w:rsidRPr="00F80447">
        <w:rPr>
          <w:rFonts w:eastAsia="Candara"/>
        </w:rPr>
        <w:t xml:space="preserve">the </w:t>
      </w:r>
      <w:r w:rsidRPr="00F80447">
        <w:rPr>
          <w:rFonts w:eastAsia="Candara"/>
        </w:rPr>
        <w:t xml:space="preserve">goods can be notified to the CO of Destination </w:t>
      </w:r>
      <w:r w:rsidR="00B82262" w:rsidRPr="00F80447">
        <w:rPr>
          <w:rFonts w:eastAsia="Candara"/>
        </w:rPr>
        <w:t xml:space="preserve">manually </w:t>
      </w:r>
      <w:r w:rsidRPr="00F80447">
        <w:rPr>
          <w:rFonts w:eastAsia="Candara"/>
        </w:rPr>
        <w:t xml:space="preserve">using the TAD </w:t>
      </w:r>
      <w:r w:rsidR="008F6790" w:rsidRPr="00F80447">
        <w:rPr>
          <w:rFonts w:eastAsia="Candara"/>
        </w:rPr>
        <w:t xml:space="preserve">or at least MRN </w:t>
      </w:r>
      <w:r w:rsidRPr="00F80447">
        <w:rPr>
          <w:rFonts w:eastAsia="Candara"/>
        </w:rPr>
        <w:t xml:space="preserve">or electronically using message </w:t>
      </w:r>
      <w:r w:rsidR="003439BC" w:rsidRPr="00F80447">
        <w:rPr>
          <w:rFonts w:eastAsia="Candara"/>
        </w:rPr>
        <w:t>ME</w:t>
      </w:r>
      <w:r w:rsidRPr="00F80447">
        <w:rPr>
          <w:rFonts w:eastAsia="Candara"/>
        </w:rPr>
        <w:t xml:space="preserve">007 sent to the CO of Destination. When simplified procedure is used, Authorised Consignee is obliged to notify the presentation of goods electronically, using message </w:t>
      </w:r>
      <w:r w:rsidR="003439BC" w:rsidRPr="00F80447">
        <w:rPr>
          <w:rFonts w:eastAsia="Candara"/>
        </w:rPr>
        <w:t>ME</w:t>
      </w:r>
      <w:r w:rsidRPr="00F80447">
        <w:rPr>
          <w:rFonts w:eastAsia="Candara"/>
        </w:rPr>
        <w:t>007 sent to the CO of Destination.</w:t>
      </w:r>
    </w:p>
    <w:p w14:paraId="7ECF07B0" w14:textId="07CE1E9C" w:rsidR="00962EC4" w:rsidRPr="00F80447" w:rsidRDefault="00962EC4" w:rsidP="003439BC">
      <w:pPr>
        <w:spacing w:line="218" w:lineRule="auto"/>
        <w:rPr>
          <w:rFonts w:eastAsia="Candara"/>
        </w:rPr>
      </w:pPr>
      <w:r w:rsidRPr="00F80447">
        <w:rPr>
          <w:rFonts w:eastAsia="Candara"/>
        </w:rPr>
        <w:t>Authorisation for electronic communication with Offices of Destination is necessary for EDI (electronic massage exchange) between the Consignee and the CO of Destination.</w:t>
      </w:r>
    </w:p>
    <w:p w14:paraId="6766F1A8" w14:textId="77777777" w:rsidR="00962EC4" w:rsidRPr="00F80447" w:rsidRDefault="00962EC4" w:rsidP="00962EC4">
      <w:pPr>
        <w:spacing w:line="218" w:lineRule="auto"/>
        <w:rPr>
          <w:rFonts w:eastAsia="Candara"/>
        </w:rPr>
      </w:pPr>
      <w:r w:rsidRPr="00F80447">
        <w:rPr>
          <w:rFonts w:eastAsia="Candara"/>
        </w:rPr>
        <w:t>The authorisation of the Authorised Consignee shall be issued for use of simplified procedure of Authorised Consignee at the CO of Destination.</w:t>
      </w:r>
    </w:p>
    <w:p w14:paraId="7351B609" w14:textId="77777777" w:rsidR="00962EC4" w:rsidRPr="00F80447" w:rsidRDefault="00962EC4" w:rsidP="00962EC4">
      <w:pPr>
        <w:spacing w:line="244" w:lineRule="exact"/>
        <w:rPr>
          <w:rFonts w:ascii="Times New Roman" w:eastAsia="Times New Roman" w:hAnsi="Times New Roman"/>
        </w:rPr>
      </w:pPr>
    </w:p>
    <w:p w14:paraId="7E2036D6" w14:textId="77777777" w:rsidR="003439BC" w:rsidRPr="00F80447" w:rsidRDefault="003439BC" w:rsidP="00A53A30">
      <w:pPr>
        <w:pStyle w:val="Nadpis10"/>
        <w:numPr>
          <w:ilvl w:val="1"/>
          <w:numId w:val="32"/>
        </w:numPr>
        <w:ind w:left="851" w:hanging="425"/>
        <w:rPr>
          <w:rFonts w:eastAsiaTheme="minorHAnsi"/>
          <w:color w:val="0070C0"/>
          <w:sz w:val="28"/>
          <w:szCs w:val="28"/>
          <w:lang w:val="en-GB"/>
        </w:rPr>
      </w:pPr>
      <w:bookmarkStart w:id="126" w:name="_Toc222651369"/>
      <w:r w:rsidRPr="00F80447">
        <w:rPr>
          <w:rFonts w:eastAsiaTheme="minorHAnsi"/>
          <w:color w:val="0070C0"/>
          <w:sz w:val="28"/>
          <w:szCs w:val="28"/>
          <w:lang w:val="en-GB"/>
        </w:rPr>
        <w:t>Standard procedure at the CO of Destination- basic scenario</w:t>
      </w:r>
      <w:bookmarkEnd w:id="126"/>
    </w:p>
    <w:p w14:paraId="42EB77EC" w14:textId="65609856" w:rsidR="003439BC" w:rsidRPr="00F80447" w:rsidRDefault="00AE03C9" w:rsidP="00AE11FD">
      <w:pPr>
        <w:jc w:val="center"/>
      </w:pPr>
      <w:r w:rsidRPr="00F80447">
        <w:rPr>
          <w:noProof/>
        </w:rPr>
        <w:drawing>
          <wp:inline distT="0" distB="0" distL="0" distR="0" wp14:anchorId="45C0FCB9" wp14:editId="42FEAC36">
            <wp:extent cx="4991100" cy="2768600"/>
            <wp:effectExtent l="0" t="0" r="0" b="0"/>
            <wp:docPr id="31" name="Obrázok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Obrázok 31"/>
                    <pic:cNvPicPr/>
                  </pic:nvPicPr>
                  <pic:blipFill>
                    <a:blip r:embed="rId32">
                      <a:extLst>
                        <a:ext uri="{28A0092B-C50C-407E-A947-70E740481C1C}">
                          <a14:useLocalDpi xmlns:a14="http://schemas.microsoft.com/office/drawing/2010/main" val="0"/>
                        </a:ext>
                      </a:extLst>
                    </a:blip>
                    <a:stretch>
                      <a:fillRect/>
                    </a:stretch>
                  </pic:blipFill>
                  <pic:spPr>
                    <a:xfrm>
                      <a:off x="0" y="0"/>
                      <a:ext cx="4991100" cy="2768600"/>
                    </a:xfrm>
                    <a:prstGeom prst="rect">
                      <a:avLst/>
                    </a:prstGeom>
                  </pic:spPr>
                </pic:pic>
              </a:graphicData>
            </a:graphic>
          </wp:inline>
        </w:drawing>
      </w:r>
    </w:p>
    <w:p w14:paraId="6E24A948" w14:textId="4E972E60" w:rsidR="00AE03C9" w:rsidRPr="00F80447" w:rsidRDefault="00AE03C9" w:rsidP="00AE03C9">
      <w:pPr>
        <w:rPr>
          <w:rFonts w:eastAsia="Candara"/>
          <w:bCs/>
          <w:szCs w:val="22"/>
        </w:rPr>
      </w:pPr>
      <w:r w:rsidRPr="00F80447">
        <w:rPr>
          <w:rFonts w:eastAsia="Candara"/>
          <w:bCs/>
          <w:szCs w:val="22"/>
        </w:rPr>
        <w:t xml:space="preserve">                                               Figure 1</w:t>
      </w:r>
      <w:r w:rsidR="005E1412" w:rsidRPr="00F80447">
        <w:rPr>
          <w:rFonts w:eastAsia="Candara"/>
          <w:bCs/>
          <w:szCs w:val="22"/>
        </w:rPr>
        <w:t>8</w:t>
      </w:r>
      <w:r w:rsidRPr="00F80447">
        <w:rPr>
          <w:rFonts w:eastAsia="Candara"/>
          <w:bCs/>
          <w:szCs w:val="22"/>
        </w:rPr>
        <w:t xml:space="preserve">   Standard procedure at the CO of Destination</w:t>
      </w:r>
    </w:p>
    <w:p w14:paraId="6128C2F7" w14:textId="77777777" w:rsidR="00AE03C9" w:rsidRPr="00F80447" w:rsidRDefault="00AE03C9" w:rsidP="00AE03C9"/>
    <w:p w14:paraId="1AD72D00" w14:textId="77777777" w:rsidR="004D0FAB" w:rsidRPr="00F80447" w:rsidRDefault="004D0FAB" w:rsidP="004D0FAB">
      <w:pPr>
        <w:spacing w:line="225" w:lineRule="auto"/>
        <w:rPr>
          <w:rFonts w:eastAsia="Candara"/>
        </w:rPr>
      </w:pPr>
      <w:r w:rsidRPr="00F80447">
        <w:rPr>
          <w:rFonts w:eastAsia="Candara"/>
        </w:rPr>
        <w:t>The Consignee, who is not a holder of the authorisation for use of simplified procedure of Authorised Consignee, must present the consignment (the goods released for transit regime) physically at the CO of Destination in prescribed time-limit and within the customs office working hours.</w:t>
      </w:r>
    </w:p>
    <w:p w14:paraId="4BE60848" w14:textId="77777777" w:rsidR="004D0FAB" w:rsidRPr="00F80447" w:rsidRDefault="004D0FAB" w:rsidP="004D0FAB">
      <w:pPr>
        <w:spacing w:line="111" w:lineRule="exact"/>
        <w:rPr>
          <w:rFonts w:ascii="Times New Roman" w:eastAsia="Times New Roman" w:hAnsi="Times New Roman"/>
        </w:rPr>
      </w:pPr>
    </w:p>
    <w:p w14:paraId="6573CD1E" w14:textId="18F62AF4" w:rsidR="004D0FAB" w:rsidRPr="00F80447" w:rsidRDefault="004D0FAB" w:rsidP="00A53A30">
      <w:pPr>
        <w:numPr>
          <w:ilvl w:val="0"/>
          <w:numId w:val="38"/>
        </w:numPr>
        <w:tabs>
          <w:tab w:val="left" w:pos="720"/>
        </w:tabs>
        <w:spacing w:before="0" w:line="224" w:lineRule="auto"/>
        <w:ind w:left="720" w:hanging="369"/>
        <w:rPr>
          <w:rFonts w:eastAsia="Candara"/>
        </w:rPr>
      </w:pPr>
      <w:r w:rsidRPr="00F80447">
        <w:rPr>
          <w:rFonts w:eastAsia="Candara"/>
        </w:rPr>
        <w:t xml:space="preserve">The </w:t>
      </w:r>
      <w:r w:rsidR="008C567C" w:rsidRPr="00F80447">
        <w:rPr>
          <w:rFonts w:eastAsia="Candara"/>
        </w:rPr>
        <w:t xml:space="preserve">NTA NCTS P6 </w:t>
      </w:r>
      <w:r w:rsidRPr="00F80447">
        <w:rPr>
          <w:rFonts w:eastAsia="Candara"/>
        </w:rPr>
        <w:t>at the CO of Departure informs declared CO of Destination about the movement via message CD001. This message contains data about the goods, which were released to transit regime.</w:t>
      </w:r>
    </w:p>
    <w:p w14:paraId="2ED64B54" w14:textId="77777777" w:rsidR="004D0FAB" w:rsidRPr="00F80447" w:rsidRDefault="004D0FAB" w:rsidP="004D0FAB">
      <w:pPr>
        <w:spacing w:line="110" w:lineRule="exact"/>
        <w:rPr>
          <w:rFonts w:eastAsia="Candara"/>
        </w:rPr>
      </w:pPr>
    </w:p>
    <w:p w14:paraId="6E14B2A6" w14:textId="7B2D54A5" w:rsidR="004D0FAB" w:rsidRPr="00F80447" w:rsidRDefault="004D0FAB" w:rsidP="00A53A30">
      <w:pPr>
        <w:numPr>
          <w:ilvl w:val="0"/>
          <w:numId w:val="38"/>
        </w:numPr>
        <w:tabs>
          <w:tab w:val="left" w:pos="720"/>
        </w:tabs>
        <w:spacing w:before="0" w:line="231" w:lineRule="auto"/>
        <w:ind w:left="720" w:hanging="369"/>
        <w:rPr>
          <w:rFonts w:eastAsia="Candara"/>
        </w:rPr>
      </w:pPr>
      <w:r w:rsidRPr="00F80447">
        <w:rPr>
          <w:rFonts w:eastAsia="Candara"/>
        </w:rPr>
        <w:t>In standard procedure, the goods must be presented directly at the CO of Destination. The consignment (goods released for transit regime) could be presented and notified using paper form of TAD (Transit Accompanying Document and List of Items</w:t>
      </w:r>
      <w:r w:rsidR="008F6790" w:rsidRPr="00F80447">
        <w:rPr>
          <w:rFonts w:eastAsia="Candara"/>
        </w:rPr>
        <w:t xml:space="preserve"> or at least MRN</w:t>
      </w:r>
      <w:r w:rsidRPr="00F80447">
        <w:rPr>
          <w:rFonts w:eastAsia="Candara"/>
        </w:rPr>
        <w:t xml:space="preserve">) or </w:t>
      </w:r>
      <w:r w:rsidRPr="00F80447">
        <w:rPr>
          <w:rFonts w:eastAsia="Candara"/>
        </w:rPr>
        <w:lastRenderedPageBreak/>
        <w:t xml:space="preserve">electronically by sending the message </w:t>
      </w:r>
      <w:r w:rsidR="00AC5B89" w:rsidRPr="00F80447">
        <w:rPr>
          <w:rFonts w:eastAsia="Candara"/>
        </w:rPr>
        <w:t>ME</w:t>
      </w:r>
      <w:r w:rsidRPr="00F80447">
        <w:rPr>
          <w:rFonts w:eastAsia="Candara"/>
        </w:rPr>
        <w:t>007 to the CO of Destination. The electronic notification of presentation of goods can speed up the procedure at the CO of Destination.</w:t>
      </w:r>
    </w:p>
    <w:p w14:paraId="2B16820B" w14:textId="77777777" w:rsidR="004D0FAB" w:rsidRPr="00F80447" w:rsidRDefault="004D0FAB" w:rsidP="004D0FAB">
      <w:pPr>
        <w:spacing w:line="111" w:lineRule="exact"/>
        <w:rPr>
          <w:rFonts w:eastAsia="Candara"/>
        </w:rPr>
      </w:pPr>
    </w:p>
    <w:p w14:paraId="19879DAA" w14:textId="789FDB56" w:rsidR="004D0FAB" w:rsidRPr="00F80447" w:rsidRDefault="004D0FAB" w:rsidP="00B82262">
      <w:pPr>
        <w:numPr>
          <w:ilvl w:val="0"/>
          <w:numId w:val="38"/>
        </w:numPr>
        <w:tabs>
          <w:tab w:val="left" w:pos="720"/>
        </w:tabs>
        <w:spacing w:before="0" w:line="218" w:lineRule="auto"/>
        <w:ind w:left="720" w:hanging="369"/>
        <w:rPr>
          <w:rFonts w:eastAsia="Candara"/>
        </w:rPr>
      </w:pPr>
      <w:r w:rsidRPr="00F80447">
        <w:rPr>
          <w:rFonts w:eastAsia="Candara"/>
        </w:rPr>
        <w:t xml:space="preserve">The </w:t>
      </w:r>
      <w:r w:rsidR="008C567C" w:rsidRPr="00F80447">
        <w:rPr>
          <w:rFonts w:eastAsia="Candara"/>
        </w:rPr>
        <w:t xml:space="preserve">NTA NCTS P6 </w:t>
      </w:r>
      <w:r w:rsidRPr="00F80447">
        <w:rPr>
          <w:rFonts w:eastAsia="Candara"/>
        </w:rPr>
        <w:t>at the CO of Destination informs the CO of Departure, that the goods (consignment) were delivered to destination via message CD006.</w:t>
      </w:r>
    </w:p>
    <w:p w14:paraId="02B8490B" w14:textId="77777777" w:rsidR="004D0FAB" w:rsidRPr="00F80447" w:rsidRDefault="004D0FAB" w:rsidP="00AC5B89">
      <w:pPr>
        <w:spacing w:line="107" w:lineRule="exact"/>
        <w:rPr>
          <w:rFonts w:eastAsia="Candara"/>
        </w:rPr>
      </w:pPr>
    </w:p>
    <w:p w14:paraId="193E8D98" w14:textId="7888AF70" w:rsidR="00AC5B89" w:rsidRPr="00F80447" w:rsidRDefault="004D0FAB" w:rsidP="00A53A30">
      <w:pPr>
        <w:numPr>
          <w:ilvl w:val="0"/>
          <w:numId w:val="38"/>
        </w:numPr>
        <w:tabs>
          <w:tab w:val="left" w:pos="720"/>
        </w:tabs>
        <w:spacing w:before="0" w:line="218" w:lineRule="auto"/>
        <w:ind w:left="720" w:hanging="369"/>
        <w:rPr>
          <w:rFonts w:eastAsia="Candara"/>
        </w:rPr>
      </w:pPr>
      <w:r w:rsidRPr="00F80447">
        <w:rPr>
          <w:rFonts w:eastAsia="Candara"/>
        </w:rPr>
        <w:t>When the consignment (goods released for transit regime) is presented at the CO of Destination, the competent customs officer removes the seal(s) and controls presented goods</w:t>
      </w:r>
      <w:r w:rsidR="00AC5B89" w:rsidRPr="00F80447">
        <w:rPr>
          <w:rFonts w:eastAsia="Candara"/>
        </w:rPr>
        <w:t xml:space="preserve"> and accompanying documents using the e-TCD data from the message CD001. The competent customs officer shall input the customs control results into </w:t>
      </w:r>
      <w:r w:rsidR="008C567C" w:rsidRPr="00F80447">
        <w:rPr>
          <w:rFonts w:eastAsia="Candara"/>
        </w:rPr>
        <w:t xml:space="preserve">NTA NCTS P6 </w:t>
      </w:r>
      <w:r w:rsidR="00AC5B89" w:rsidRPr="00F80447">
        <w:rPr>
          <w:rFonts w:eastAsia="Candara"/>
        </w:rPr>
        <w:t xml:space="preserve">system and decide to end the transit regime. The </w:t>
      </w:r>
      <w:r w:rsidR="008C567C" w:rsidRPr="00F80447">
        <w:rPr>
          <w:rFonts w:eastAsia="Candara"/>
        </w:rPr>
        <w:t xml:space="preserve">NTA NCTS P6 </w:t>
      </w:r>
      <w:r w:rsidR="00AC5B89" w:rsidRPr="00F80447">
        <w:rPr>
          <w:rFonts w:eastAsia="Candara"/>
        </w:rPr>
        <w:t>at the CO of Destination informs the CO of Departure, that the transit regime was ended at the CO of Destination via message CD018, which contains the result of customs control.</w:t>
      </w:r>
    </w:p>
    <w:p w14:paraId="0FCAAE87" w14:textId="77777777" w:rsidR="00AC5B89" w:rsidRPr="00F80447" w:rsidRDefault="00AC5B89" w:rsidP="00AC5B89">
      <w:pPr>
        <w:spacing w:line="112" w:lineRule="exact"/>
        <w:rPr>
          <w:rFonts w:eastAsia="Candara"/>
        </w:rPr>
      </w:pPr>
    </w:p>
    <w:p w14:paraId="6D962E42" w14:textId="7AC852F1" w:rsidR="00AC5B89" w:rsidRPr="00F80447" w:rsidRDefault="00AC5B89" w:rsidP="00A53A30">
      <w:pPr>
        <w:numPr>
          <w:ilvl w:val="0"/>
          <w:numId w:val="38"/>
        </w:numPr>
        <w:tabs>
          <w:tab w:val="left" w:pos="720"/>
        </w:tabs>
        <w:spacing w:before="0" w:line="218" w:lineRule="auto"/>
        <w:ind w:left="720" w:hanging="360"/>
        <w:rPr>
          <w:rFonts w:eastAsia="Candara"/>
        </w:rPr>
      </w:pPr>
      <w:r w:rsidRPr="00F80447">
        <w:rPr>
          <w:rFonts w:eastAsia="Candara"/>
        </w:rPr>
        <w:t xml:space="preserve">The </w:t>
      </w:r>
      <w:r w:rsidR="008C567C" w:rsidRPr="00F80447">
        <w:rPr>
          <w:rFonts w:eastAsia="Candara"/>
        </w:rPr>
        <w:t xml:space="preserve">NTA NCTS P6 </w:t>
      </w:r>
      <w:r w:rsidRPr="00F80447">
        <w:rPr>
          <w:rFonts w:eastAsia="Candara"/>
        </w:rPr>
        <w:t>informs the consignee (if he has the Authorisation for electronic communication with Customs Offices of Destination) via message ME025, that the transit regime was ended and that the transited goods have the status of temporary storage. The Consignee is obliged to submit the summary declaration(s) to cover these goods in temporary storage or to lodge the customs declaration(s) for placing the goods for customs regime in given time-limit.</w:t>
      </w:r>
    </w:p>
    <w:p w14:paraId="72D6ED01" w14:textId="3579832D" w:rsidR="004D0FAB" w:rsidRPr="00F80447" w:rsidRDefault="004D0FAB" w:rsidP="00AC5B89">
      <w:pPr>
        <w:tabs>
          <w:tab w:val="left" w:pos="720"/>
        </w:tabs>
        <w:spacing w:before="0" w:line="218" w:lineRule="auto"/>
        <w:ind w:left="720"/>
        <w:rPr>
          <w:rFonts w:eastAsia="Candara"/>
        </w:rPr>
      </w:pPr>
    </w:p>
    <w:p w14:paraId="4DA92D4A" w14:textId="72F2CE6F" w:rsidR="003439BC" w:rsidRPr="00F80447" w:rsidRDefault="00DB1138" w:rsidP="00A53A30">
      <w:pPr>
        <w:pStyle w:val="Nadpis10"/>
        <w:numPr>
          <w:ilvl w:val="1"/>
          <w:numId w:val="32"/>
        </w:numPr>
        <w:ind w:left="851" w:hanging="425"/>
        <w:rPr>
          <w:rFonts w:eastAsiaTheme="minorHAnsi"/>
          <w:color w:val="002060"/>
          <w:sz w:val="28"/>
          <w:szCs w:val="28"/>
          <w:lang w:val="en-GB"/>
        </w:rPr>
      </w:pPr>
      <w:r w:rsidRPr="00F80447">
        <w:rPr>
          <w:rFonts w:eastAsiaTheme="minorHAnsi"/>
          <w:color w:val="002060"/>
          <w:lang w:val="en-GB"/>
        </w:rPr>
        <w:t xml:space="preserve"> </w:t>
      </w:r>
      <w:bookmarkStart w:id="127" w:name="_Toc222651370"/>
      <w:r w:rsidRPr="00F80447">
        <w:rPr>
          <w:rFonts w:eastAsiaTheme="minorHAnsi"/>
          <w:color w:val="0070C0"/>
          <w:sz w:val="28"/>
          <w:szCs w:val="28"/>
          <w:lang w:val="en-GB"/>
        </w:rPr>
        <w:t>Simplified procedure at the CO of Destination – basic scenario</w:t>
      </w:r>
      <w:bookmarkEnd w:id="127"/>
    </w:p>
    <w:p w14:paraId="5DC28847" w14:textId="0AF2E509" w:rsidR="00DB1138" w:rsidRPr="00F80447" w:rsidRDefault="00DB1138" w:rsidP="00DB1138"/>
    <w:p w14:paraId="74B1DD7A" w14:textId="77777777" w:rsidR="009918B1" w:rsidRPr="00F80447" w:rsidRDefault="009918B1" w:rsidP="009918B1">
      <w:pPr>
        <w:spacing w:line="218" w:lineRule="auto"/>
        <w:rPr>
          <w:rFonts w:eastAsia="Candara"/>
        </w:rPr>
      </w:pPr>
      <w:r w:rsidRPr="00F80447">
        <w:rPr>
          <w:rFonts w:eastAsia="Candara"/>
        </w:rPr>
        <w:t>The Consignee, who would like to use the simplified procedure of the Authorised Consignee, must be a holder of the Authorisation for use of simplified procedure of Authorised Consignee.</w:t>
      </w:r>
    </w:p>
    <w:p w14:paraId="668A80E3" w14:textId="77777777" w:rsidR="009918B1" w:rsidRPr="00F80447" w:rsidRDefault="009918B1" w:rsidP="009918B1">
      <w:pPr>
        <w:spacing w:line="110" w:lineRule="exact"/>
        <w:rPr>
          <w:rFonts w:ascii="Times New Roman" w:eastAsia="Times New Roman" w:hAnsi="Times New Roman"/>
        </w:rPr>
      </w:pPr>
    </w:p>
    <w:p w14:paraId="6A7F7022" w14:textId="33559E8D" w:rsidR="009918B1" w:rsidRPr="00F80447" w:rsidRDefault="009918B1" w:rsidP="009918B1">
      <w:pPr>
        <w:spacing w:line="225" w:lineRule="auto"/>
        <w:rPr>
          <w:rFonts w:eastAsia="Candara"/>
        </w:rPr>
      </w:pPr>
      <w:r w:rsidRPr="00F80447">
        <w:rPr>
          <w:rFonts w:eastAsia="Candara"/>
        </w:rPr>
        <w:t>The Authorised Consignee can end the transit in days and hours given by the CO of Destination (</w:t>
      </w:r>
      <w:r w:rsidR="00804962" w:rsidRPr="00F80447">
        <w:rPr>
          <w:rFonts w:eastAsia="Candara"/>
        </w:rPr>
        <w:t>i.e</w:t>
      </w:r>
      <w:r w:rsidR="008F6790" w:rsidRPr="00F80447">
        <w:rPr>
          <w:rFonts w:eastAsia="Candara"/>
        </w:rPr>
        <w:t>.</w:t>
      </w:r>
      <w:r w:rsidRPr="00F80447">
        <w:rPr>
          <w:rFonts w:eastAsia="Candara"/>
        </w:rPr>
        <w:t xml:space="preserve"> 24 hours per day and 7 day per week) at his premises or other places, which are authorised by the CO of Destination.</w:t>
      </w:r>
    </w:p>
    <w:p w14:paraId="23494A8F" w14:textId="07658B60" w:rsidR="00DB1138" w:rsidRPr="00F80447" w:rsidRDefault="002B49C7" w:rsidP="002B49C7">
      <w:pPr>
        <w:jc w:val="center"/>
      </w:pPr>
      <w:r w:rsidRPr="00F80447">
        <w:rPr>
          <w:noProof/>
        </w:rPr>
        <w:lastRenderedPageBreak/>
        <w:drawing>
          <wp:inline distT="0" distB="0" distL="0" distR="0" wp14:anchorId="03665AC4" wp14:editId="1BFB0117">
            <wp:extent cx="5118100" cy="3733800"/>
            <wp:effectExtent l="0" t="0" r="0" b="0"/>
            <wp:docPr id="45" name="Obrázok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Obrázok 45"/>
                    <pic:cNvPicPr/>
                  </pic:nvPicPr>
                  <pic:blipFill>
                    <a:blip r:embed="rId33">
                      <a:extLst>
                        <a:ext uri="{28A0092B-C50C-407E-A947-70E740481C1C}">
                          <a14:useLocalDpi xmlns:a14="http://schemas.microsoft.com/office/drawing/2010/main" val="0"/>
                        </a:ext>
                      </a:extLst>
                    </a:blip>
                    <a:stretch>
                      <a:fillRect/>
                    </a:stretch>
                  </pic:blipFill>
                  <pic:spPr>
                    <a:xfrm>
                      <a:off x="0" y="0"/>
                      <a:ext cx="5118100" cy="3733800"/>
                    </a:xfrm>
                    <a:prstGeom prst="rect">
                      <a:avLst/>
                    </a:prstGeom>
                  </pic:spPr>
                </pic:pic>
              </a:graphicData>
            </a:graphic>
          </wp:inline>
        </w:drawing>
      </w:r>
    </w:p>
    <w:p w14:paraId="3B89E833" w14:textId="34D64AC8" w:rsidR="009918B1" w:rsidRPr="00F80447" w:rsidRDefault="009918B1" w:rsidP="00B82262">
      <w:pPr>
        <w:jc w:val="center"/>
      </w:pPr>
      <w:r w:rsidRPr="00F80447">
        <w:rPr>
          <w:rFonts w:eastAsia="Candara"/>
          <w:bCs/>
          <w:szCs w:val="22"/>
        </w:rPr>
        <w:t xml:space="preserve">Figure 19   </w:t>
      </w:r>
      <w:proofErr w:type="gramStart"/>
      <w:r w:rsidRPr="00F80447">
        <w:rPr>
          <w:rFonts w:eastAsia="Candara"/>
          <w:bCs/>
          <w:szCs w:val="22"/>
        </w:rPr>
        <w:t>Simplified  procedure</w:t>
      </w:r>
      <w:proofErr w:type="gramEnd"/>
      <w:r w:rsidRPr="00F80447">
        <w:rPr>
          <w:rFonts w:eastAsia="Candara"/>
          <w:bCs/>
          <w:szCs w:val="22"/>
        </w:rPr>
        <w:t xml:space="preserve"> at the CO of Destination</w:t>
      </w:r>
    </w:p>
    <w:p w14:paraId="3DDF0294" w14:textId="77777777" w:rsidR="00DB1138" w:rsidRPr="00F80447" w:rsidRDefault="00DB1138" w:rsidP="00DB1138"/>
    <w:p w14:paraId="5B2B8A5F" w14:textId="3EB49936" w:rsidR="009918B1" w:rsidRPr="00F80447" w:rsidRDefault="009918B1" w:rsidP="00A53A30">
      <w:pPr>
        <w:numPr>
          <w:ilvl w:val="0"/>
          <w:numId w:val="40"/>
        </w:numPr>
        <w:tabs>
          <w:tab w:val="left" w:pos="720"/>
        </w:tabs>
        <w:spacing w:before="0" w:line="231" w:lineRule="auto"/>
        <w:ind w:left="720" w:hanging="369"/>
        <w:rPr>
          <w:rFonts w:eastAsia="Candara"/>
        </w:rPr>
      </w:pPr>
      <w:r w:rsidRPr="00F80447">
        <w:rPr>
          <w:rFonts w:eastAsia="Candara"/>
        </w:rPr>
        <w:t xml:space="preserve">The </w:t>
      </w:r>
      <w:r w:rsidR="008C567C" w:rsidRPr="00F80447">
        <w:rPr>
          <w:rFonts w:eastAsia="Candara"/>
        </w:rPr>
        <w:t xml:space="preserve">NTA NCTS P6 </w:t>
      </w:r>
      <w:r w:rsidRPr="00F80447">
        <w:rPr>
          <w:rFonts w:eastAsia="Candara"/>
        </w:rPr>
        <w:t>at the CO of Departure informs declared CO of Destination about the movement via message C_ARR_SND (CD001). This message contains data about the goods, which were released to transit regime.</w:t>
      </w:r>
    </w:p>
    <w:p w14:paraId="431615AA" w14:textId="77777777" w:rsidR="009918B1" w:rsidRPr="00F80447" w:rsidRDefault="009918B1" w:rsidP="009918B1">
      <w:pPr>
        <w:tabs>
          <w:tab w:val="left" w:pos="720"/>
        </w:tabs>
        <w:spacing w:before="0" w:line="231" w:lineRule="auto"/>
        <w:rPr>
          <w:rFonts w:eastAsia="Candara"/>
        </w:rPr>
      </w:pPr>
    </w:p>
    <w:p w14:paraId="6F19D3DF" w14:textId="41789EC9" w:rsidR="009918B1" w:rsidRPr="00F80447" w:rsidRDefault="009918B1" w:rsidP="00A53A30">
      <w:pPr>
        <w:numPr>
          <w:ilvl w:val="0"/>
          <w:numId w:val="40"/>
        </w:numPr>
        <w:tabs>
          <w:tab w:val="left" w:pos="720"/>
        </w:tabs>
        <w:spacing w:before="0" w:line="231" w:lineRule="auto"/>
        <w:ind w:left="720" w:hanging="369"/>
        <w:rPr>
          <w:rFonts w:eastAsia="Candara"/>
        </w:rPr>
      </w:pPr>
      <w:r w:rsidRPr="00F80447">
        <w:rPr>
          <w:rFonts w:eastAsia="Candara"/>
        </w:rPr>
        <w:t>In simplified procedure, the goods are presented at authorized place in premises of the Authorized Consignee. The arrival is notified by the Authorized Consignee to the CO of Destination electronically via sending the message ME007. The Authorised Consignee is obliged to wait for taking the decision on possible customs control or for the unloading permission. Till the moment, when unloading is permitted, the consignment must remain under the custom seal(s) at authorized place.</w:t>
      </w:r>
    </w:p>
    <w:p w14:paraId="4CE1FD62" w14:textId="77777777" w:rsidR="009918B1" w:rsidRPr="00F80447" w:rsidRDefault="009918B1" w:rsidP="009918B1">
      <w:pPr>
        <w:spacing w:line="111" w:lineRule="exact"/>
        <w:rPr>
          <w:rFonts w:ascii="Times New Roman" w:eastAsia="Times New Roman" w:hAnsi="Times New Roman"/>
        </w:rPr>
      </w:pPr>
    </w:p>
    <w:p w14:paraId="14C27DAF" w14:textId="4324A07D" w:rsidR="009918B1" w:rsidRPr="00F80447" w:rsidRDefault="009918B1" w:rsidP="00A53A30">
      <w:pPr>
        <w:numPr>
          <w:ilvl w:val="0"/>
          <w:numId w:val="40"/>
        </w:numPr>
        <w:tabs>
          <w:tab w:val="left" w:pos="720"/>
        </w:tabs>
        <w:spacing w:before="0" w:line="231" w:lineRule="auto"/>
        <w:ind w:left="720" w:hanging="360"/>
        <w:rPr>
          <w:rFonts w:eastAsia="Candara"/>
        </w:rPr>
      </w:pPr>
      <w:r w:rsidRPr="00F80447">
        <w:rPr>
          <w:rFonts w:eastAsia="Candara"/>
        </w:rPr>
        <w:t xml:space="preserve">The </w:t>
      </w:r>
      <w:r w:rsidR="008C567C" w:rsidRPr="00F80447">
        <w:rPr>
          <w:rFonts w:eastAsia="Candara"/>
        </w:rPr>
        <w:t xml:space="preserve">NTA NCTS P6 </w:t>
      </w:r>
      <w:r w:rsidRPr="00F80447">
        <w:rPr>
          <w:rFonts w:eastAsia="Candara"/>
        </w:rPr>
        <w:t>at the CO of Destination informs the CO of Departure, that the goods (consignment) were delivered to destination via message CD006.</w:t>
      </w:r>
    </w:p>
    <w:p w14:paraId="045C5754" w14:textId="77777777" w:rsidR="009918B1" w:rsidRPr="00F80447" w:rsidRDefault="009918B1" w:rsidP="009918B1">
      <w:pPr>
        <w:spacing w:line="107" w:lineRule="exact"/>
        <w:rPr>
          <w:rFonts w:eastAsia="Candara"/>
        </w:rPr>
      </w:pPr>
    </w:p>
    <w:p w14:paraId="353BBE39" w14:textId="489D5DC4" w:rsidR="009918B1" w:rsidRPr="00F80447" w:rsidRDefault="009918B1" w:rsidP="00A53A30">
      <w:pPr>
        <w:numPr>
          <w:ilvl w:val="0"/>
          <w:numId w:val="40"/>
        </w:numPr>
        <w:tabs>
          <w:tab w:val="left" w:pos="720"/>
        </w:tabs>
        <w:spacing w:before="0" w:line="231" w:lineRule="auto"/>
        <w:ind w:left="720" w:hanging="360"/>
        <w:rPr>
          <w:rFonts w:eastAsia="Candara"/>
        </w:rPr>
      </w:pPr>
      <w:r w:rsidRPr="00F80447">
        <w:rPr>
          <w:rFonts w:eastAsia="Candara"/>
        </w:rPr>
        <w:t>In the case, when no custom</w:t>
      </w:r>
      <w:r w:rsidR="008F6790" w:rsidRPr="00F80447">
        <w:rPr>
          <w:rFonts w:eastAsia="Candara"/>
        </w:rPr>
        <w:t>s</w:t>
      </w:r>
      <w:r w:rsidRPr="00F80447">
        <w:rPr>
          <w:rFonts w:eastAsia="Candara"/>
        </w:rPr>
        <w:t xml:space="preserve"> control is ordered, the </w:t>
      </w:r>
      <w:r w:rsidR="008C567C" w:rsidRPr="00F80447">
        <w:rPr>
          <w:rFonts w:eastAsia="Candara"/>
        </w:rPr>
        <w:t xml:space="preserve">NTA NCTS P6 </w:t>
      </w:r>
      <w:r w:rsidRPr="00F80447">
        <w:rPr>
          <w:rFonts w:eastAsia="Candara"/>
        </w:rPr>
        <w:t xml:space="preserve">sends the message </w:t>
      </w:r>
      <w:r w:rsidR="00B9018F" w:rsidRPr="00F80447">
        <w:rPr>
          <w:rFonts w:eastAsia="Candara"/>
        </w:rPr>
        <w:t>ME</w:t>
      </w:r>
      <w:r w:rsidRPr="00F80447">
        <w:rPr>
          <w:rFonts w:eastAsia="Candara"/>
        </w:rPr>
        <w:t xml:space="preserve">043 to </w:t>
      </w:r>
      <w:proofErr w:type="gramStart"/>
      <w:r w:rsidRPr="00F80447">
        <w:rPr>
          <w:rFonts w:eastAsia="Candara"/>
        </w:rPr>
        <w:t>Authorised</w:t>
      </w:r>
      <w:proofErr w:type="gramEnd"/>
      <w:r w:rsidRPr="00F80447">
        <w:rPr>
          <w:rFonts w:eastAsia="Candara"/>
        </w:rPr>
        <w:t xml:space="preserve"> Consignee. The time limit for taking the decision on possible customs control is specified individually in the Authorisation of Authorised Consignee.</w:t>
      </w:r>
    </w:p>
    <w:p w14:paraId="47241795" w14:textId="27BD5970" w:rsidR="009918B1" w:rsidRPr="00F80447" w:rsidRDefault="009918B1" w:rsidP="00B9018F">
      <w:pPr>
        <w:spacing w:line="225" w:lineRule="auto"/>
        <w:ind w:left="708"/>
        <w:rPr>
          <w:rFonts w:eastAsia="Candara"/>
        </w:rPr>
      </w:pPr>
      <w:proofErr w:type="gramStart"/>
      <w:r w:rsidRPr="00F80447">
        <w:rPr>
          <w:rFonts w:eastAsia="Candara"/>
        </w:rPr>
        <w:t>At the moment</w:t>
      </w:r>
      <w:proofErr w:type="gramEnd"/>
      <w:r w:rsidRPr="00F80447">
        <w:rPr>
          <w:rFonts w:eastAsia="Candara"/>
        </w:rPr>
        <w:t xml:space="preserve">, when Authorised Consignee receives the message </w:t>
      </w:r>
      <w:r w:rsidR="00B9018F" w:rsidRPr="00F80447">
        <w:rPr>
          <w:rFonts w:eastAsia="Candara"/>
        </w:rPr>
        <w:t>ME</w:t>
      </w:r>
      <w:r w:rsidRPr="00F80447">
        <w:rPr>
          <w:rFonts w:eastAsia="Candara"/>
        </w:rPr>
        <w:t xml:space="preserve">043, the unloading of goods can </w:t>
      </w:r>
      <w:proofErr w:type="gramStart"/>
      <w:r w:rsidRPr="00F80447">
        <w:rPr>
          <w:rFonts w:eastAsia="Candara"/>
        </w:rPr>
        <w:t>start</w:t>
      </w:r>
      <w:proofErr w:type="gramEnd"/>
      <w:r w:rsidRPr="00F80447">
        <w:rPr>
          <w:rFonts w:eastAsia="Candara"/>
        </w:rPr>
        <w:t xml:space="preserve"> and the customs seal(s) could be removed. The unloading permission message, </w:t>
      </w:r>
      <w:r w:rsidR="00B9018F" w:rsidRPr="00F80447">
        <w:rPr>
          <w:rFonts w:eastAsia="Candara"/>
        </w:rPr>
        <w:t>ME</w:t>
      </w:r>
      <w:r w:rsidRPr="00F80447">
        <w:rPr>
          <w:rFonts w:eastAsia="Candara"/>
        </w:rPr>
        <w:t>043, contains the valid data of the e-TCD.</w:t>
      </w:r>
    </w:p>
    <w:p w14:paraId="5BE3C224" w14:textId="49E56A0B" w:rsidR="009918B1" w:rsidRPr="00F80447" w:rsidRDefault="009918B1" w:rsidP="00B9018F">
      <w:pPr>
        <w:spacing w:line="225" w:lineRule="auto"/>
        <w:ind w:left="708"/>
        <w:rPr>
          <w:rFonts w:eastAsia="Candara"/>
        </w:rPr>
      </w:pPr>
      <w:r w:rsidRPr="00F80447">
        <w:rPr>
          <w:rFonts w:eastAsia="Candara"/>
        </w:rPr>
        <w:t xml:space="preserve">The Authorised Consignee is obliged to unload the goods and to check the goods against the data, which were received from the CO of Departure using the message </w:t>
      </w:r>
      <w:r w:rsidR="00B9018F" w:rsidRPr="00F80447">
        <w:rPr>
          <w:rFonts w:eastAsia="Candara"/>
        </w:rPr>
        <w:t>ME</w:t>
      </w:r>
      <w:r w:rsidRPr="00F80447">
        <w:rPr>
          <w:rFonts w:eastAsia="Candara"/>
        </w:rPr>
        <w:t>043. Each discrepancy shall be pointed out by the Authorised Consignee.</w:t>
      </w:r>
    </w:p>
    <w:p w14:paraId="4951D646" w14:textId="6364B7C3" w:rsidR="009918B1" w:rsidRPr="00F80447" w:rsidRDefault="009918B1" w:rsidP="00B9018F">
      <w:pPr>
        <w:spacing w:line="229" w:lineRule="auto"/>
        <w:ind w:left="708"/>
        <w:rPr>
          <w:rFonts w:eastAsia="Candara"/>
        </w:rPr>
      </w:pPr>
      <w:r w:rsidRPr="00F80447">
        <w:rPr>
          <w:rFonts w:eastAsia="Candara"/>
        </w:rPr>
        <w:t>The printed Transit Accompanying Document (TAD) and List of Items (</w:t>
      </w:r>
      <w:proofErr w:type="spellStart"/>
      <w:r w:rsidRPr="00F80447">
        <w:rPr>
          <w:rFonts w:eastAsia="Candara"/>
        </w:rPr>
        <w:t>LoI</w:t>
      </w:r>
      <w:proofErr w:type="spellEnd"/>
      <w:r w:rsidRPr="00F80447">
        <w:rPr>
          <w:rFonts w:eastAsia="Candara"/>
        </w:rPr>
        <w:t xml:space="preserve">), </w:t>
      </w:r>
      <w:r w:rsidR="00B9018F" w:rsidRPr="00F80447">
        <w:rPr>
          <w:rFonts w:eastAsia="Candara"/>
        </w:rPr>
        <w:t>in case there</w:t>
      </w:r>
      <w:r w:rsidRPr="00F80447">
        <w:rPr>
          <w:rFonts w:eastAsia="Candara"/>
        </w:rPr>
        <w:t xml:space="preserve"> were presented to the Authorised Consignee by the carrier (e.g. track driver), have no importance for process of the unloading and shall not be used for control of goods by the Authorised </w:t>
      </w:r>
      <w:r w:rsidRPr="00F80447">
        <w:rPr>
          <w:rFonts w:eastAsia="Candara"/>
        </w:rPr>
        <w:lastRenderedPageBreak/>
        <w:t>Consignee.</w:t>
      </w:r>
      <w:r w:rsidR="00B9018F" w:rsidRPr="00F80447">
        <w:rPr>
          <w:rFonts w:eastAsia="Candara"/>
        </w:rPr>
        <w:t xml:space="preserve"> </w:t>
      </w:r>
      <w:r w:rsidRPr="00F80447">
        <w:rPr>
          <w:rFonts w:eastAsia="Candara"/>
        </w:rPr>
        <w:t xml:space="preserve">The Trader’s SW – NCTS application must support the </w:t>
      </w:r>
      <w:proofErr w:type="gramStart"/>
      <w:r w:rsidRPr="00F80447">
        <w:rPr>
          <w:rFonts w:eastAsia="Candara"/>
        </w:rPr>
        <w:t>print out</w:t>
      </w:r>
      <w:proofErr w:type="gramEnd"/>
      <w:r w:rsidRPr="00F80447">
        <w:rPr>
          <w:rFonts w:eastAsia="Candara"/>
        </w:rPr>
        <w:t xml:space="preserve"> the TAD and </w:t>
      </w:r>
      <w:proofErr w:type="spellStart"/>
      <w:r w:rsidRPr="00F80447">
        <w:rPr>
          <w:rFonts w:eastAsia="Candara"/>
        </w:rPr>
        <w:t>LoI</w:t>
      </w:r>
      <w:proofErr w:type="spellEnd"/>
      <w:r w:rsidRPr="00F80447">
        <w:rPr>
          <w:rFonts w:eastAsia="Candara"/>
        </w:rPr>
        <w:t xml:space="preserve"> from the on data received in message </w:t>
      </w:r>
      <w:r w:rsidR="00B9018F" w:rsidRPr="00F80447">
        <w:rPr>
          <w:rFonts w:eastAsia="Candara"/>
        </w:rPr>
        <w:t>ME</w:t>
      </w:r>
      <w:r w:rsidRPr="00F80447">
        <w:rPr>
          <w:rFonts w:eastAsia="Candara"/>
        </w:rPr>
        <w:t>04</w:t>
      </w:r>
      <w:r w:rsidR="00B9018F" w:rsidRPr="00F80447">
        <w:rPr>
          <w:rFonts w:eastAsia="Candara"/>
        </w:rPr>
        <w:t>3</w:t>
      </w:r>
      <w:r w:rsidRPr="00F80447">
        <w:rPr>
          <w:rFonts w:eastAsia="Candara"/>
        </w:rPr>
        <w:t xml:space="preserve"> as a kind of support for control of goods by the Authorised Consignee.</w:t>
      </w:r>
    </w:p>
    <w:p w14:paraId="56CC8BD4" w14:textId="517138E9" w:rsidR="009918B1" w:rsidRPr="00F80447" w:rsidRDefault="009918B1" w:rsidP="00B9018F">
      <w:pPr>
        <w:spacing w:line="218" w:lineRule="auto"/>
        <w:ind w:left="708"/>
        <w:rPr>
          <w:rFonts w:eastAsia="Candara"/>
        </w:rPr>
      </w:pPr>
      <w:r w:rsidRPr="00F80447">
        <w:rPr>
          <w:rFonts w:eastAsia="Candara"/>
        </w:rPr>
        <w:t xml:space="preserve">The results of controls are collected and </w:t>
      </w:r>
      <w:proofErr w:type="gramStart"/>
      <w:r w:rsidR="008F6790" w:rsidRPr="00F80447">
        <w:rPr>
          <w:rFonts w:eastAsia="Candara"/>
        </w:rPr>
        <w:t xml:space="preserve">entered </w:t>
      </w:r>
      <w:r w:rsidRPr="00F80447">
        <w:rPr>
          <w:rFonts w:eastAsia="Candara"/>
        </w:rPr>
        <w:t xml:space="preserve"> into</w:t>
      </w:r>
      <w:proofErr w:type="gramEnd"/>
      <w:r w:rsidRPr="00F80447">
        <w:rPr>
          <w:rFonts w:eastAsia="Candara"/>
        </w:rPr>
        <w:t xml:space="preserve"> the </w:t>
      </w:r>
      <w:r w:rsidR="008C567C" w:rsidRPr="00F80447">
        <w:rPr>
          <w:rFonts w:eastAsia="Candara"/>
        </w:rPr>
        <w:t xml:space="preserve">NTA NCTS P6 </w:t>
      </w:r>
      <w:r w:rsidRPr="00F80447">
        <w:rPr>
          <w:rFonts w:eastAsia="Candara"/>
        </w:rPr>
        <w:t>application used by the Authorised Consignee after the unloading of goods is finished.</w:t>
      </w:r>
      <w:r w:rsidR="00B9018F" w:rsidRPr="00F80447">
        <w:rPr>
          <w:rFonts w:eastAsia="Candara"/>
        </w:rPr>
        <w:t xml:space="preserve"> </w:t>
      </w:r>
      <w:r w:rsidRPr="00F80447">
        <w:rPr>
          <w:rFonts w:eastAsia="Candara"/>
        </w:rPr>
        <w:t>If any irregularities are found, the Authorised Consignee is obliged to contact the CO of Destination according to rules given in his authorisation for use of simplified procedure.</w:t>
      </w:r>
    </w:p>
    <w:p w14:paraId="606257A8" w14:textId="0BC0C532" w:rsidR="00A3098B" w:rsidRPr="00F80447" w:rsidRDefault="00A3098B" w:rsidP="00B9018F">
      <w:pPr>
        <w:spacing w:line="218" w:lineRule="auto"/>
        <w:ind w:left="708"/>
        <w:rPr>
          <w:rFonts w:eastAsia="Candara"/>
        </w:rPr>
      </w:pPr>
      <w:proofErr w:type="gramStart"/>
      <w:r w:rsidRPr="00F80447">
        <w:rPr>
          <w:rFonts w:eastAsia="Candara"/>
        </w:rPr>
        <w:t>In the event that</w:t>
      </w:r>
      <w:proofErr w:type="gramEnd"/>
      <w:r w:rsidRPr="00F80447">
        <w:rPr>
          <w:rFonts w:eastAsia="Candara"/>
        </w:rPr>
        <w:t xml:space="preserve"> any incidents have occurred, the Authorised consignee </w:t>
      </w:r>
      <w:proofErr w:type="gramStart"/>
      <w:r w:rsidRPr="00F80447">
        <w:rPr>
          <w:rFonts w:eastAsia="Candara"/>
        </w:rPr>
        <w:t>has to</w:t>
      </w:r>
      <w:proofErr w:type="gramEnd"/>
      <w:r w:rsidRPr="00F80447">
        <w:rPr>
          <w:rFonts w:eastAsia="Candara"/>
        </w:rPr>
        <w:t xml:space="preserve"> register them in the control results – ME044 message.   </w:t>
      </w:r>
    </w:p>
    <w:p w14:paraId="3FAD205C" w14:textId="77777777" w:rsidR="009918B1" w:rsidRPr="00F80447" w:rsidRDefault="009918B1" w:rsidP="00B9018F">
      <w:pPr>
        <w:spacing w:before="0"/>
        <w:rPr>
          <w:rFonts w:eastAsia="Candara"/>
        </w:rPr>
      </w:pPr>
    </w:p>
    <w:p w14:paraId="6FBF50D2" w14:textId="03761FA8" w:rsidR="009918B1" w:rsidRPr="00F80447" w:rsidRDefault="009918B1" w:rsidP="00A53A30">
      <w:pPr>
        <w:numPr>
          <w:ilvl w:val="0"/>
          <w:numId w:val="40"/>
        </w:numPr>
        <w:tabs>
          <w:tab w:val="left" w:pos="720"/>
        </w:tabs>
        <w:spacing w:before="0" w:line="231" w:lineRule="auto"/>
        <w:ind w:left="720" w:hanging="360"/>
        <w:rPr>
          <w:rFonts w:eastAsia="Candara"/>
        </w:rPr>
      </w:pPr>
      <w:r w:rsidRPr="00F80447">
        <w:rPr>
          <w:rFonts w:eastAsia="Candara"/>
        </w:rPr>
        <w:t xml:space="preserve">Authorised Consignee sends to the CO of Destination the message with unloading remarks </w:t>
      </w:r>
      <w:r w:rsidR="00B9018F" w:rsidRPr="00F80447">
        <w:rPr>
          <w:rFonts w:eastAsia="Candara"/>
        </w:rPr>
        <w:t>ME</w:t>
      </w:r>
      <w:r w:rsidRPr="00F80447">
        <w:rPr>
          <w:rFonts w:eastAsia="Candara"/>
        </w:rPr>
        <w:t>044.</w:t>
      </w:r>
    </w:p>
    <w:p w14:paraId="198C7B9B" w14:textId="77777777" w:rsidR="009918B1" w:rsidRPr="00F80447" w:rsidRDefault="009918B1" w:rsidP="009918B1">
      <w:pPr>
        <w:spacing w:line="109" w:lineRule="exact"/>
        <w:rPr>
          <w:rFonts w:eastAsia="Candara"/>
        </w:rPr>
      </w:pPr>
    </w:p>
    <w:p w14:paraId="3F68DD14" w14:textId="3F82E99D" w:rsidR="009918B1" w:rsidRPr="00F80447" w:rsidRDefault="009918B1" w:rsidP="00A53A30">
      <w:pPr>
        <w:numPr>
          <w:ilvl w:val="0"/>
          <w:numId w:val="40"/>
        </w:numPr>
        <w:tabs>
          <w:tab w:val="left" w:pos="720"/>
        </w:tabs>
        <w:spacing w:before="0" w:line="231" w:lineRule="auto"/>
        <w:ind w:left="720" w:hanging="360"/>
        <w:rPr>
          <w:rFonts w:eastAsia="Candara"/>
        </w:rPr>
      </w:pPr>
      <w:r w:rsidRPr="00F80447">
        <w:rPr>
          <w:rFonts w:eastAsia="Candara"/>
        </w:rPr>
        <w:t xml:space="preserve">The </w:t>
      </w:r>
      <w:r w:rsidR="008C567C" w:rsidRPr="00F80447">
        <w:rPr>
          <w:rFonts w:eastAsia="Candara"/>
        </w:rPr>
        <w:t xml:space="preserve">NTA NCTS P6 </w:t>
      </w:r>
      <w:r w:rsidRPr="00F80447">
        <w:rPr>
          <w:rFonts w:eastAsia="Candara"/>
        </w:rPr>
        <w:t xml:space="preserve">at the CO of Destination checks the results of controls. If the unloading is completed and there are no discrepancies, the transit regime is </w:t>
      </w:r>
      <w:proofErr w:type="gramStart"/>
      <w:r w:rsidRPr="00F80447">
        <w:rPr>
          <w:rFonts w:eastAsia="Candara"/>
        </w:rPr>
        <w:t>ended</w:t>
      </w:r>
      <w:proofErr w:type="gramEnd"/>
      <w:r w:rsidRPr="00F80447">
        <w:rPr>
          <w:rFonts w:eastAsia="Candara"/>
        </w:rPr>
        <w:t xml:space="preserve"> and it is recorded by the </w:t>
      </w:r>
      <w:r w:rsidR="008C567C" w:rsidRPr="00F80447">
        <w:rPr>
          <w:rFonts w:eastAsia="Candara"/>
        </w:rPr>
        <w:t xml:space="preserve">NTA NCTS P6 </w:t>
      </w:r>
      <w:r w:rsidRPr="00F80447">
        <w:rPr>
          <w:rFonts w:eastAsia="Candara"/>
        </w:rPr>
        <w:t>system at the CO of Destination.</w:t>
      </w:r>
      <w:r w:rsidR="00B9018F" w:rsidRPr="00F80447">
        <w:rPr>
          <w:rFonts w:eastAsia="Candara"/>
        </w:rPr>
        <w:t xml:space="preserve"> </w:t>
      </w:r>
      <w:r w:rsidRPr="00F80447">
        <w:rPr>
          <w:rFonts w:eastAsia="Candara"/>
        </w:rPr>
        <w:t xml:space="preserve">The </w:t>
      </w:r>
      <w:r w:rsidR="008C567C" w:rsidRPr="00F80447">
        <w:rPr>
          <w:rFonts w:eastAsia="Candara"/>
        </w:rPr>
        <w:t xml:space="preserve">NTA NCTS P6 </w:t>
      </w:r>
      <w:r w:rsidRPr="00F80447">
        <w:rPr>
          <w:rFonts w:eastAsia="Candara"/>
        </w:rPr>
        <w:t>at the CO of Destination informs the CO of Departure, that the transit regime was ended at destination via message CD018, which contains the result of customs control.</w:t>
      </w:r>
    </w:p>
    <w:p w14:paraId="34F60C4D" w14:textId="77777777" w:rsidR="009918B1" w:rsidRPr="00F80447" w:rsidRDefault="009918B1" w:rsidP="009918B1">
      <w:pPr>
        <w:spacing w:line="111" w:lineRule="exact"/>
        <w:rPr>
          <w:rFonts w:eastAsia="Candara"/>
        </w:rPr>
      </w:pPr>
    </w:p>
    <w:p w14:paraId="5E42BD1D" w14:textId="3A11216D" w:rsidR="009918B1" w:rsidRPr="00F80447" w:rsidRDefault="009918B1" w:rsidP="00A53A30">
      <w:pPr>
        <w:numPr>
          <w:ilvl w:val="0"/>
          <w:numId w:val="40"/>
        </w:numPr>
        <w:tabs>
          <w:tab w:val="left" w:pos="720"/>
        </w:tabs>
        <w:spacing w:before="0" w:line="231" w:lineRule="auto"/>
        <w:ind w:left="720" w:hanging="360"/>
        <w:rPr>
          <w:rFonts w:eastAsia="Candara"/>
        </w:rPr>
      </w:pPr>
      <w:r w:rsidRPr="00F80447">
        <w:rPr>
          <w:rFonts w:eastAsia="Candara"/>
        </w:rPr>
        <w:t xml:space="preserve">The </w:t>
      </w:r>
      <w:r w:rsidR="008C567C" w:rsidRPr="00F80447">
        <w:rPr>
          <w:rFonts w:eastAsia="Candara"/>
        </w:rPr>
        <w:t xml:space="preserve">NTA NCTS P6 </w:t>
      </w:r>
      <w:r w:rsidRPr="00F80447">
        <w:rPr>
          <w:rFonts w:eastAsia="Candara"/>
        </w:rPr>
        <w:t xml:space="preserve">informs the Authorised Consignee via message </w:t>
      </w:r>
      <w:r w:rsidR="00B9018F" w:rsidRPr="00F80447">
        <w:rPr>
          <w:rFonts w:eastAsia="Candara"/>
        </w:rPr>
        <w:t>ME</w:t>
      </w:r>
      <w:r w:rsidRPr="00F80447">
        <w:rPr>
          <w:rFonts w:eastAsia="Candara"/>
        </w:rPr>
        <w:t>025, that the transit regime was ended and that the transited goods have the status of temporary storage. The Authorised Consignee is obliged to submit the summary declaration(s) to cover these goods in temporary storage or to lodge the customs declaration(s) for placing the goods for customs regime in given time-limit.</w:t>
      </w:r>
    </w:p>
    <w:p w14:paraId="134145A7" w14:textId="415DE4E4" w:rsidR="009918B1" w:rsidRPr="00F80447" w:rsidRDefault="009918B1" w:rsidP="009918B1">
      <w:pPr>
        <w:tabs>
          <w:tab w:val="left" w:pos="720"/>
        </w:tabs>
        <w:spacing w:before="0" w:line="224" w:lineRule="auto"/>
        <w:ind w:left="720"/>
        <w:rPr>
          <w:rFonts w:eastAsia="Candara"/>
        </w:rPr>
      </w:pPr>
    </w:p>
    <w:p w14:paraId="23627578" w14:textId="0A854673" w:rsidR="009918B1" w:rsidRPr="00F80447" w:rsidRDefault="00B9018F" w:rsidP="00892BD6">
      <w:pPr>
        <w:numPr>
          <w:ilvl w:val="0"/>
          <w:numId w:val="40"/>
        </w:numPr>
        <w:tabs>
          <w:tab w:val="left" w:pos="720"/>
        </w:tabs>
        <w:spacing w:before="0" w:line="231" w:lineRule="auto"/>
        <w:ind w:left="720" w:hanging="360"/>
        <w:rPr>
          <w:rFonts w:eastAsia="Candara"/>
        </w:rPr>
      </w:pPr>
      <w:r w:rsidRPr="00F80447">
        <w:rPr>
          <w:rFonts w:eastAsia="Candara"/>
        </w:rPr>
        <w:t>Authorised Consignee completes the Transit Accompanying Document (TAD) and List of Items (</w:t>
      </w:r>
      <w:proofErr w:type="spellStart"/>
      <w:r w:rsidRPr="00F80447">
        <w:rPr>
          <w:rFonts w:eastAsia="Candara"/>
        </w:rPr>
        <w:t>LoI</w:t>
      </w:r>
      <w:proofErr w:type="spellEnd"/>
      <w:r w:rsidRPr="00F80447">
        <w:rPr>
          <w:rFonts w:eastAsia="Candara"/>
        </w:rPr>
        <w:t xml:space="preserve">) and other documents </w:t>
      </w:r>
      <w:r w:rsidR="00D52958" w:rsidRPr="00F80447">
        <w:rPr>
          <w:rFonts w:eastAsia="Candara"/>
        </w:rPr>
        <w:t xml:space="preserve">if where </w:t>
      </w:r>
      <w:r w:rsidRPr="00F80447">
        <w:rPr>
          <w:rFonts w:eastAsia="Candara"/>
        </w:rPr>
        <w:t xml:space="preserve">accompanying this </w:t>
      </w:r>
      <w:r w:rsidR="008F6790" w:rsidRPr="00F80447">
        <w:rPr>
          <w:rFonts w:eastAsia="Candara"/>
        </w:rPr>
        <w:t>consignment and</w:t>
      </w:r>
      <w:r w:rsidRPr="00F80447">
        <w:rPr>
          <w:rFonts w:eastAsia="Candara"/>
        </w:rPr>
        <w:t xml:space="preserve"> </w:t>
      </w:r>
      <w:r w:rsidR="00A935CD" w:rsidRPr="00F80447">
        <w:rPr>
          <w:rFonts w:eastAsia="Candara"/>
        </w:rPr>
        <w:t xml:space="preserve">follows the instructions specified in certification for simplified procedure.  </w:t>
      </w:r>
    </w:p>
    <w:p w14:paraId="1855B12A" w14:textId="2A7A636A" w:rsidR="00B9018F" w:rsidRPr="00F80447" w:rsidRDefault="00B9018F" w:rsidP="009918B1">
      <w:pPr>
        <w:spacing w:line="110" w:lineRule="exact"/>
        <w:rPr>
          <w:rFonts w:eastAsia="Candara"/>
        </w:rPr>
      </w:pPr>
    </w:p>
    <w:p w14:paraId="4E872407" w14:textId="4864BAFC" w:rsidR="00A3098B" w:rsidRPr="00F80447" w:rsidRDefault="002B49C7" w:rsidP="00A3098B">
      <w:pPr>
        <w:rPr>
          <w:b/>
          <w:bCs/>
        </w:rPr>
      </w:pPr>
      <w:proofErr w:type="gramStart"/>
      <w:r w:rsidRPr="00F80447">
        <w:rPr>
          <w:b/>
          <w:bCs/>
        </w:rPr>
        <w:t xml:space="preserve">Filling </w:t>
      </w:r>
      <w:r w:rsidR="00A3098B" w:rsidRPr="00F80447">
        <w:rPr>
          <w:b/>
          <w:bCs/>
        </w:rPr>
        <w:t xml:space="preserve"> of</w:t>
      </w:r>
      <w:proofErr w:type="gramEnd"/>
      <w:r w:rsidR="00A3098B" w:rsidRPr="00F80447">
        <w:rPr>
          <w:b/>
          <w:bCs/>
        </w:rPr>
        <w:t xml:space="preserve"> ME007 message </w:t>
      </w:r>
      <w:proofErr w:type="gramStart"/>
      <w:r w:rsidR="00A3098B" w:rsidRPr="00F80447">
        <w:rPr>
          <w:b/>
          <w:bCs/>
        </w:rPr>
        <w:t>in  simplified</w:t>
      </w:r>
      <w:proofErr w:type="gramEnd"/>
      <w:r w:rsidR="00A3098B" w:rsidRPr="00F80447">
        <w:rPr>
          <w:b/>
          <w:bCs/>
        </w:rPr>
        <w:t xml:space="preserve"> procedure at Destination – Authorised consignee </w:t>
      </w:r>
    </w:p>
    <w:p w14:paraId="0C89ADDC" w14:textId="21AB32E2" w:rsidR="00A3098B" w:rsidRPr="00F80447" w:rsidRDefault="00A3098B" w:rsidP="00A53A30">
      <w:pPr>
        <w:pStyle w:val="Odsekzoznamu"/>
        <w:numPr>
          <w:ilvl w:val="1"/>
          <w:numId w:val="41"/>
        </w:numPr>
        <w:rPr>
          <w:lang w:val="en-GB"/>
        </w:rPr>
      </w:pPr>
      <w:r w:rsidRPr="00F80447">
        <w:rPr>
          <w:lang w:val="en-GB"/>
        </w:rPr>
        <w:t>AUTHORISATION/Decision reference number is used with “Authorisation type = C522 or C520”</w:t>
      </w:r>
    </w:p>
    <w:p w14:paraId="18DF7F9B" w14:textId="77777777" w:rsidR="00A3098B" w:rsidRPr="00F80447" w:rsidRDefault="00A3098B" w:rsidP="00A3098B">
      <w:pPr>
        <w:spacing w:before="0"/>
      </w:pPr>
      <w:r w:rsidRPr="00F80447">
        <w:t>C520 – ACT – Authorisation for the status of authorised consignee for national TIR procedure</w:t>
      </w:r>
    </w:p>
    <w:p w14:paraId="512F1701" w14:textId="15E3DDFA" w:rsidR="00A3098B" w:rsidRPr="00F80447" w:rsidRDefault="00A3098B" w:rsidP="00A3098B">
      <w:pPr>
        <w:spacing w:before="0"/>
      </w:pPr>
      <w:r w:rsidRPr="00F80447">
        <w:t xml:space="preserve">C522 – ACE – Authorisation for the status of authorised consignee for </w:t>
      </w:r>
      <w:proofErr w:type="gramStart"/>
      <w:r w:rsidRPr="00F80447">
        <w:t>common  transit</w:t>
      </w:r>
      <w:proofErr w:type="gramEnd"/>
    </w:p>
    <w:p w14:paraId="169255F6" w14:textId="77777777" w:rsidR="00A3098B" w:rsidRPr="00F80447" w:rsidRDefault="00A3098B" w:rsidP="00A3098B"/>
    <w:p w14:paraId="06F8749E" w14:textId="77777777" w:rsidR="00A3098B" w:rsidRPr="00F80447" w:rsidRDefault="00A3098B" w:rsidP="00A53A30">
      <w:pPr>
        <w:pStyle w:val="Odsekzoznamu"/>
        <w:numPr>
          <w:ilvl w:val="1"/>
          <w:numId w:val="41"/>
        </w:numPr>
        <w:rPr>
          <w:rFonts w:ascii="Candara" w:hAnsi="Candara"/>
          <w:lang w:val="en-GB"/>
        </w:rPr>
      </w:pPr>
      <w:r w:rsidRPr="00F80447">
        <w:rPr>
          <w:rFonts w:ascii="Candara" w:hAnsi="Candara"/>
          <w:lang w:val="en-GB"/>
        </w:rPr>
        <w:t xml:space="preserve">CONSIGMENT/LOCATION OF GOODS data group will be used </w:t>
      </w:r>
    </w:p>
    <w:p w14:paraId="049E985C" w14:textId="2EE33051" w:rsidR="00A3098B" w:rsidRPr="00F80447" w:rsidRDefault="00A3098B" w:rsidP="00A53A30">
      <w:pPr>
        <w:pStyle w:val="Odsekzoznamu"/>
        <w:numPr>
          <w:ilvl w:val="2"/>
          <w:numId w:val="41"/>
        </w:numPr>
        <w:rPr>
          <w:rFonts w:ascii="Candara" w:hAnsi="Candara"/>
          <w:lang w:val="en-GB"/>
        </w:rPr>
      </w:pPr>
      <w:r w:rsidRPr="00F80447">
        <w:rPr>
          <w:rFonts w:ascii="Candara" w:hAnsi="Candara"/>
          <w:lang w:val="en-GB"/>
        </w:rPr>
        <w:t xml:space="preserve">Type of location – </w:t>
      </w:r>
      <w:r w:rsidR="001426FA" w:rsidRPr="00F80447">
        <w:rPr>
          <w:rFonts w:ascii="Candara" w:hAnsi="Candara"/>
          <w:b/>
          <w:lang w:val="en-GB"/>
        </w:rPr>
        <w:t>B</w:t>
      </w:r>
      <w:r w:rsidRPr="00F80447">
        <w:rPr>
          <w:rFonts w:ascii="Candara" w:hAnsi="Candara"/>
          <w:lang w:val="en-GB"/>
        </w:rPr>
        <w:t xml:space="preserve">– </w:t>
      </w:r>
      <w:r w:rsidR="001426FA" w:rsidRPr="00F80447">
        <w:rPr>
          <w:rFonts w:ascii="Candara" w:hAnsi="Candara"/>
          <w:lang w:val="en-GB"/>
        </w:rPr>
        <w:t>Authorised place</w:t>
      </w:r>
      <w:r w:rsidRPr="00F80447">
        <w:rPr>
          <w:rFonts w:ascii="Candara" w:hAnsi="Candara"/>
          <w:lang w:val="en-GB"/>
        </w:rPr>
        <w:t xml:space="preserve"> </w:t>
      </w:r>
    </w:p>
    <w:p w14:paraId="5347B56C" w14:textId="77777777" w:rsidR="00A3098B" w:rsidRPr="00F80447" w:rsidRDefault="00A3098B" w:rsidP="00A53A30">
      <w:pPr>
        <w:pStyle w:val="Odsekzoznamu"/>
        <w:numPr>
          <w:ilvl w:val="2"/>
          <w:numId w:val="41"/>
        </w:numPr>
        <w:rPr>
          <w:rFonts w:ascii="Candara" w:hAnsi="Candara"/>
          <w:lang w:val="en-GB"/>
        </w:rPr>
      </w:pPr>
      <w:r w:rsidRPr="00F80447">
        <w:rPr>
          <w:rFonts w:ascii="Candara" w:hAnsi="Candara"/>
          <w:lang w:val="en-GB"/>
        </w:rPr>
        <w:t xml:space="preserve">Qualifier of identification – </w:t>
      </w:r>
      <w:r w:rsidRPr="00F80447">
        <w:rPr>
          <w:rFonts w:ascii="Candara" w:hAnsi="Candara"/>
          <w:b/>
          <w:lang w:val="en-GB"/>
        </w:rPr>
        <w:t xml:space="preserve">Y </w:t>
      </w:r>
      <w:r w:rsidRPr="00F80447">
        <w:rPr>
          <w:rFonts w:ascii="Candara" w:hAnsi="Candara"/>
          <w:lang w:val="en-GB"/>
        </w:rPr>
        <w:t xml:space="preserve">– Authorisation number  </w:t>
      </w:r>
    </w:p>
    <w:p w14:paraId="0107CC53" w14:textId="77777777" w:rsidR="00A3098B" w:rsidRPr="00F80447" w:rsidRDefault="00A3098B" w:rsidP="00A53A30">
      <w:pPr>
        <w:pStyle w:val="Odsekzoznamu"/>
        <w:numPr>
          <w:ilvl w:val="2"/>
          <w:numId w:val="41"/>
        </w:numPr>
        <w:rPr>
          <w:rFonts w:ascii="Candara" w:hAnsi="Candara"/>
          <w:lang w:val="en-GB"/>
        </w:rPr>
      </w:pPr>
      <w:r w:rsidRPr="00F80447">
        <w:rPr>
          <w:rFonts w:ascii="Candara" w:hAnsi="Candara"/>
          <w:lang w:val="en-GB"/>
        </w:rPr>
        <w:t xml:space="preserve">Authorisation number – real reference number of authorization location of goods   </w:t>
      </w:r>
    </w:p>
    <w:p w14:paraId="233648B2" w14:textId="77777777" w:rsidR="00A3098B" w:rsidRPr="00F80447" w:rsidRDefault="00A3098B" w:rsidP="00A53A30">
      <w:pPr>
        <w:pStyle w:val="Odsekzoznamu"/>
        <w:numPr>
          <w:ilvl w:val="2"/>
          <w:numId w:val="41"/>
        </w:numPr>
        <w:rPr>
          <w:rFonts w:ascii="Candara" w:hAnsi="Candara"/>
          <w:lang w:val="en-GB"/>
        </w:rPr>
      </w:pPr>
      <w:r w:rsidRPr="00F80447">
        <w:rPr>
          <w:rFonts w:ascii="Candara" w:hAnsi="Candara"/>
          <w:lang w:val="en-GB"/>
        </w:rPr>
        <w:t xml:space="preserve">Additional identifier – can be used for identification of location where there are several locations associated with one authorization </w:t>
      </w:r>
    </w:p>
    <w:p w14:paraId="3444941A" w14:textId="72E475DB" w:rsidR="00B9018F" w:rsidRPr="00F80447" w:rsidRDefault="00B9018F" w:rsidP="009918B1">
      <w:pPr>
        <w:spacing w:line="110" w:lineRule="exact"/>
        <w:rPr>
          <w:rFonts w:eastAsia="Candara"/>
        </w:rPr>
      </w:pPr>
    </w:p>
    <w:p w14:paraId="04C6ED6A" w14:textId="77777777" w:rsidR="00D51137" w:rsidRPr="00F80447" w:rsidRDefault="00D51137" w:rsidP="009918B1">
      <w:pPr>
        <w:spacing w:line="110" w:lineRule="exact"/>
        <w:rPr>
          <w:rFonts w:eastAsia="Candara"/>
        </w:rPr>
      </w:pPr>
    </w:p>
    <w:p w14:paraId="1D6F6647" w14:textId="77777777" w:rsidR="00D51137" w:rsidRPr="00F80447" w:rsidRDefault="00D51137" w:rsidP="009918B1">
      <w:pPr>
        <w:spacing w:line="110" w:lineRule="exact"/>
        <w:rPr>
          <w:rFonts w:eastAsia="Candara"/>
        </w:rPr>
      </w:pPr>
    </w:p>
    <w:p w14:paraId="418A3863" w14:textId="291B85C5" w:rsidR="00D52958" w:rsidRPr="00F80447" w:rsidRDefault="00B11A0D" w:rsidP="00A53A30">
      <w:pPr>
        <w:pStyle w:val="Nadpis10"/>
        <w:numPr>
          <w:ilvl w:val="2"/>
          <w:numId w:val="32"/>
        </w:numPr>
        <w:rPr>
          <w:rFonts w:eastAsia="Candara"/>
          <w:sz w:val="28"/>
          <w:szCs w:val="28"/>
          <w:lang w:val="en-GB"/>
        </w:rPr>
      </w:pPr>
      <w:bookmarkStart w:id="128" w:name="_Toc222651371"/>
      <w:r w:rsidRPr="00F80447">
        <w:rPr>
          <w:rFonts w:eastAsia="Candara"/>
          <w:sz w:val="28"/>
          <w:szCs w:val="28"/>
          <w:lang w:val="en-GB"/>
        </w:rPr>
        <w:lastRenderedPageBreak/>
        <w:t>Minor d</w:t>
      </w:r>
      <w:r w:rsidR="00D52958" w:rsidRPr="00F80447">
        <w:rPr>
          <w:rFonts w:eastAsia="Candara"/>
          <w:sz w:val="28"/>
          <w:szCs w:val="28"/>
          <w:lang w:val="en-GB"/>
        </w:rPr>
        <w:t xml:space="preserve">iscrepancies </w:t>
      </w:r>
      <w:r w:rsidR="0086094D" w:rsidRPr="00F80447">
        <w:rPr>
          <w:rFonts w:eastAsia="Candara"/>
          <w:sz w:val="28"/>
          <w:szCs w:val="28"/>
          <w:lang w:val="en-GB"/>
        </w:rPr>
        <w:t>during unloading</w:t>
      </w:r>
      <w:bookmarkEnd w:id="128"/>
      <w:r w:rsidR="0086094D" w:rsidRPr="00F80447">
        <w:rPr>
          <w:rFonts w:eastAsia="Candara"/>
          <w:sz w:val="28"/>
          <w:szCs w:val="28"/>
          <w:lang w:val="en-GB"/>
        </w:rPr>
        <w:t xml:space="preserve"> </w:t>
      </w:r>
    </w:p>
    <w:p w14:paraId="4D03D43E" w14:textId="26F22CC9" w:rsidR="005F1320" w:rsidRPr="00F80447" w:rsidRDefault="005F1320" w:rsidP="005F1320"/>
    <w:p w14:paraId="7CF70A94" w14:textId="1F13B86D" w:rsidR="005F1320" w:rsidRPr="00F80447" w:rsidRDefault="005F1320" w:rsidP="00937A5F">
      <w:pPr>
        <w:jc w:val="center"/>
      </w:pPr>
      <w:r w:rsidRPr="00F80447">
        <w:rPr>
          <w:rFonts w:eastAsiaTheme="minorHAnsi"/>
          <w:noProof/>
          <w:color w:val="000000"/>
        </w:rPr>
        <w:drawing>
          <wp:inline distT="0" distB="0" distL="0" distR="0" wp14:anchorId="28F2503E" wp14:editId="72FD193C">
            <wp:extent cx="3746500" cy="2882900"/>
            <wp:effectExtent l="0" t="0" r="0" b="0"/>
            <wp:docPr id="41" name="Obrázok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Obrázok 41"/>
                    <pic:cNvPicPr/>
                  </pic:nvPicPr>
                  <pic:blipFill>
                    <a:blip r:embed="rId34">
                      <a:extLst>
                        <a:ext uri="{28A0092B-C50C-407E-A947-70E740481C1C}">
                          <a14:useLocalDpi xmlns:a14="http://schemas.microsoft.com/office/drawing/2010/main" val="0"/>
                        </a:ext>
                      </a:extLst>
                    </a:blip>
                    <a:stretch>
                      <a:fillRect/>
                    </a:stretch>
                  </pic:blipFill>
                  <pic:spPr>
                    <a:xfrm>
                      <a:off x="0" y="0"/>
                      <a:ext cx="3746500" cy="2882900"/>
                    </a:xfrm>
                    <a:prstGeom prst="rect">
                      <a:avLst/>
                    </a:prstGeom>
                  </pic:spPr>
                </pic:pic>
              </a:graphicData>
            </a:graphic>
          </wp:inline>
        </w:drawing>
      </w:r>
    </w:p>
    <w:p w14:paraId="3F0E1E7C" w14:textId="7B73189D" w:rsidR="005F1320" w:rsidRPr="00F80447" w:rsidRDefault="005F1320" w:rsidP="00937A5F">
      <w:pPr>
        <w:jc w:val="center"/>
      </w:pPr>
      <w:r w:rsidRPr="00F80447">
        <w:rPr>
          <w:rFonts w:eastAsia="Candara"/>
          <w:bCs/>
          <w:szCs w:val="22"/>
        </w:rPr>
        <w:t>Figure 20   Minor discrepancies at the CO of Destination</w:t>
      </w:r>
    </w:p>
    <w:p w14:paraId="75DE2D0F" w14:textId="67737C7A" w:rsidR="0086094D" w:rsidRPr="00F80447" w:rsidRDefault="0086094D" w:rsidP="00937A5F">
      <w:pPr>
        <w:spacing w:line="110" w:lineRule="exact"/>
        <w:jc w:val="center"/>
        <w:rPr>
          <w:rFonts w:eastAsia="Candara"/>
          <w:i/>
          <w:iCs/>
        </w:rPr>
      </w:pPr>
    </w:p>
    <w:p w14:paraId="547B410A" w14:textId="77777777" w:rsidR="0086094D" w:rsidRPr="00F80447" w:rsidRDefault="0086094D" w:rsidP="00EC7943">
      <w:pPr>
        <w:spacing w:line="110" w:lineRule="exact"/>
        <w:rPr>
          <w:rFonts w:eastAsia="Candara"/>
          <w:i/>
          <w:iCs/>
        </w:rPr>
      </w:pPr>
    </w:p>
    <w:p w14:paraId="203EAA05" w14:textId="1098B7C0" w:rsidR="00EC7943" w:rsidRPr="00F80447" w:rsidRDefault="00EC7943" w:rsidP="00A53A30">
      <w:pPr>
        <w:pStyle w:val="Odsekzoznamu"/>
        <w:numPr>
          <w:ilvl w:val="0"/>
          <w:numId w:val="42"/>
        </w:numPr>
        <w:tabs>
          <w:tab w:val="left" w:pos="720"/>
        </w:tabs>
        <w:spacing w:line="231" w:lineRule="auto"/>
        <w:ind w:left="993"/>
        <w:jc w:val="both"/>
        <w:rPr>
          <w:rFonts w:ascii="Candara" w:eastAsia="Candara" w:hAnsi="Candara"/>
          <w:lang w:val="en-GB"/>
        </w:rPr>
      </w:pPr>
      <w:r w:rsidRPr="00F80447">
        <w:rPr>
          <w:rFonts w:ascii="Candara" w:eastAsia="Candara" w:hAnsi="Candara"/>
          <w:lang w:val="en-GB"/>
        </w:rPr>
        <w:t xml:space="preserve">When there a </w:t>
      </w:r>
      <w:proofErr w:type="gramStart"/>
      <w:r w:rsidR="0086094D" w:rsidRPr="00F80447">
        <w:rPr>
          <w:rFonts w:ascii="Candara" w:eastAsia="Candara" w:hAnsi="Candara"/>
          <w:lang w:val="en-GB"/>
        </w:rPr>
        <w:t xml:space="preserve">minor </w:t>
      </w:r>
      <w:r w:rsidR="00B9018F" w:rsidRPr="00F80447">
        <w:rPr>
          <w:rFonts w:ascii="Candara" w:eastAsia="Candara" w:hAnsi="Candara"/>
          <w:lang w:val="en-GB"/>
        </w:rPr>
        <w:t xml:space="preserve"> discrepancies</w:t>
      </w:r>
      <w:proofErr w:type="gramEnd"/>
      <w:r w:rsidR="00B9018F" w:rsidRPr="00F80447">
        <w:rPr>
          <w:rFonts w:ascii="Candara" w:eastAsia="Candara" w:hAnsi="Candara"/>
          <w:lang w:val="en-GB"/>
        </w:rPr>
        <w:t xml:space="preserve"> </w:t>
      </w:r>
      <w:r w:rsidR="0086094D" w:rsidRPr="00F80447">
        <w:rPr>
          <w:rFonts w:ascii="Candara" w:eastAsia="Candara" w:hAnsi="Candara"/>
          <w:lang w:val="en-GB"/>
        </w:rPr>
        <w:t xml:space="preserve">(missing goods, unexpected </w:t>
      </w:r>
      <w:proofErr w:type="gramStart"/>
      <w:r w:rsidR="0086094D" w:rsidRPr="00F80447">
        <w:rPr>
          <w:rFonts w:ascii="Candara" w:eastAsia="Candara" w:hAnsi="Candara"/>
          <w:lang w:val="en-GB"/>
        </w:rPr>
        <w:t xml:space="preserve">goods)  </w:t>
      </w:r>
      <w:r w:rsidR="00B9018F" w:rsidRPr="00F80447">
        <w:rPr>
          <w:rFonts w:ascii="Candara" w:eastAsia="Candara" w:hAnsi="Candara"/>
          <w:lang w:val="en-GB"/>
        </w:rPr>
        <w:t>are</w:t>
      </w:r>
      <w:proofErr w:type="gramEnd"/>
      <w:r w:rsidR="00B9018F" w:rsidRPr="00F80447">
        <w:rPr>
          <w:rFonts w:ascii="Candara" w:eastAsia="Candara" w:hAnsi="Candara"/>
          <w:lang w:val="en-GB"/>
        </w:rPr>
        <w:t xml:space="preserve"> found during the unloading of goods, the Authorised Consignee is obliged to interrupt the unloading and ask the CO of Destination for intervention (flag “</w:t>
      </w:r>
      <w:r w:rsidR="00A3098B" w:rsidRPr="00F80447">
        <w:rPr>
          <w:rFonts w:ascii="Candara" w:eastAsia="Candara" w:hAnsi="Candara"/>
          <w:lang w:val="en-GB"/>
        </w:rPr>
        <w:t xml:space="preserve">Unloading remark/ </w:t>
      </w:r>
      <w:r w:rsidR="00B9018F" w:rsidRPr="00F80447">
        <w:rPr>
          <w:rFonts w:ascii="Candara" w:eastAsia="Candara" w:hAnsi="Candara"/>
          <w:lang w:val="en-GB"/>
        </w:rPr>
        <w:t xml:space="preserve">Unloading </w:t>
      </w:r>
      <w:proofErr w:type="gramStart"/>
      <w:r w:rsidR="00B9018F" w:rsidRPr="00F80447">
        <w:rPr>
          <w:rFonts w:ascii="Candara" w:eastAsia="Candara" w:hAnsi="Candara"/>
          <w:lang w:val="en-GB"/>
        </w:rPr>
        <w:t>completion”=</w:t>
      </w:r>
      <w:proofErr w:type="gramEnd"/>
      <w:r w:rsidR="00B9018F" w:rsidRPr="00F80447">
        <w:rPr>
          <w:rFonts w:ascii="Candara" w:eastAsia="Candara" w:hAnsi="Candara"/>
          <w:lang w:val="en-GB"/>
        </w:rPr>
        <w:t xml:space="preserve">”No” in the message </w:t>
      </w:r>
      <w:r w:rsidR="00A3098B" w:rsidRPr="00F80447">
        <w:rPr>
          <w:rFonts w:ascii="Candara" w:eastAsia="Candara" w:hAnsi="Candara"/>
          <w:lang w:val="en-GB"/>
        </w:rPr>
        <w:t xml:space="preserve">ME044 </w:t>
      </w:r>
      <w:r w:rsidR="00B9018F" w:rsidRPr="00F80447">
        <w:rPr>
          <w:rFonts w:ascii="Candara" w:eastAsia="Candara" w:hAnsi="Candara"/>
          <w:lang w:val="en-GB"/>
        </w:rPr>
        <w:t>and further instructions.</w:t>
      </w:r>
    </w:p>
    <w:p w14:paraId="12F2F922" w14:textId="22BE762D" w:rsidR="0086094D" w:rsidRPr="00F80447" w:rsidRDefault="00EC7943" w:rsidP="00A53A30">
      <w:pPr>
        <w:pStyle w:val="Odsekzoznamu"/>
        <w:numPr>
          <w:ilvl w:val="0"/>
          <w:numId w:val="42"/>
        </w:numPr>
        <w:tabs>
          <w:tab w:val="left" w:pos="720"/>
        </w:tabs>
        <w:spacing w:line="231" w:lineRule="auto"/>
        <w:ind w:left="993"/>
        <w:jc w:val="both"/>
        <w:rPr>
          <w:rFonts w:ascii="Candara" w:eastAsia="Candara" w:hAnsi="Candara"/>
          <w:lang w:val="en-GB"/>
        </w:rPr>
      </w:pPr>
      <w:r w:rsidRPr="00F80447">
        <w:rPr>
          <w:rFonts w:ascii="Candara" w:hAnsi="Candara"/>
          <w:lang w:val="en-GB"/>
        </w:rPr>
        <w:t xml:space="preserve">When the Customs Officer decides not to control and the unloading is not completed, </w:t>
      </w:r>
      <w:r w:rsidR="008C567C" w:rsidRPr="00F80447">
        <w:rPr>
          <w:rFonts w:ascii="Candara" w:eastAsia="Candara" w:hAnsi="Candara"/>
          <w:lang w:val="en-GB"/>
        </w:rPr>
        <w:t xml:space="preserve">NTA NCTS P6 </w:t>
      </w:r>
      <w:r w:rsidRPr="00F80447">
        <w:rPr>
          <w:rFonts w:ascii="Candara" w:hAnsi="Candara"/>
          <w:lang w:val="en-GB"/>
        </w:rPr>
        <w:t>records this decision and notifies (ME043 with “</w:t>
      </w:r>
      <w:r w:rsidR="0086094D" w:rsidRPr="00F80447">
        <w:rPr>
          <w:rFonts w:ascii="Candara" w:hAnsi="Candara"/>
          <w:lang w:val="en-GB"/>
        </w:rPr>
        <w:t>CTL Control/</w:t>
      </w:r>
      <w:r w:rsidRPr="00F80447">
        <w:rPr>
          <w:rFonts w:ascii="Candara" w:hAnsi="Candara"/>
          <w:lang w:val="en-GB"/>
        </w:rPr>
        <w:t>Continue unloading= 1”) the Authorised Consignee of the decision allowing him to continue the unloading.</w:t>
      </w:r>
      <w:r w:rsidR="0086094D" w:rsidRPr="00F80447">
        <w:rPr>
          <w:rFonts w:ascii="Candara" w:hAnsi="Candara"/>
          <w:lang w:val="en-GB"/>
        </w:rPr>
        <w:t xml:space="preserve"> Otherwise. Simplified procedure is </w:t>
      </w:r>
      <w:proofErr w:type="gramStart"/>
      <w:r w:rsidR="0086094D" w:rsidRPr="00F80447">
        <w:rPr>
          <w:rFonts w:ascii="Candara" w:hAnsi="Candara"/>
          <w:lang w:val="en-GB"/>
        </w:rPr>
        <w:t>interrupted,</w:t>
      </w:r>
      <w:proofErr w:type="gramEnd"/>
      <w:r w:rsidR="0086094D" w:rsidRPr="00F80447">
        <w:rPr>
          <w:rFonts w:ascii="Candara" w:hAnsi="Candara"/>
          <w:lang w:val="en-GB"/>
        </w:rPr>
        <w:t xml:space="preserve"> physical control of the goods will be carried out by customs officer and final control results will be registered by CO of Destination.   </w:t>
      </w:r>
    </w:p>
    <w:p w14:paraId="7E23B926" w14:textId="5183C930" w:rsidR="00B11A0D" w:rsidRPr="00F80447" w:rsidRDefault="0086094D" w:rsidP="00A53A30">
      <w:pPr>
        <w:pStyle w:val="Odsekzoznamu"/>
        <w:numPr>
          <w:ilvl w:val="0"/>
          <w:numId w:val="42"/>
        </w:numPr>
        <w:tabs>
          <w:tab w:val="left" w:pos="720"/>
        </w:tabs>
        <w:spacing w:line="231" w:lineRule="auto"/>
        <w:ind w:left="993"/>
        <w:jc w:val="both"/>
        <w:rPr>
          <w:rFonts w:ascii="Candara" w:eastAsia="Candara" w:hAnsi="Candara"/>
          <w:lang w:val="en-GB"/>
        </w:rPr>
      </w:pPr>
      <w:r w:rsidRPr="00F80447">
        <w:rPr>
          <w:rFonts w:ascii="Candara" w:eastAsia="Candara" w:hAnsi="Candara"/>
          <w:lang w:val="en-GB"/>
        </w:rPr>
        <w:t xml:space="preserve">Upon completion of unloading the Authorised consignee shall send the final control results. lag “Unloading remark/ Unloading </w:t>
      </w:r>
      <w:proofErr w:type="gramStart"/>
      <w:r w:rsidRPr="00F80447">
        <w:rPr>
          <w:rFonts w:ascii="Candara" w:eastAsia="Candara" w:hAnsi="Candara"/>
          <w:lang w:val="en-GB"/>
        </w:rPr>
        <w:t>completion”=</w:t>
      </w:r>
      <w:proofErr w:type="gramEnd"/>
      <w:r w:rsidRPr="00F80447">
        <w:rPr>
          <w:rFonts w:ascii="Candara" w:eastAsia="Candara" w:hAnsi="Candara"/>
          <w:lang w:val="en-GB"/>
        </w:rPr>
        <w:t>”Yes</w:t>
      </w:r>
      <w:r w:rsidRPr="00F80447">
        <w:rPr>
          <w:rFonts w:eastAsia="Candara"/>
          <w:lang w:val="en-GB"/>
        </w:rPr>
        <w:t xml:space="preserve">” in the message ME044. </w:t>
      </w:r>
    </w:p>
    <w:p w14:paraId="30016CE5" w14:textId="450C87E8" w:rsidR="00BB3C37" w:rsidRPr="00F80447" w:rsidRDefault="00B11A0D" w:rsidP="00A53A30">
      <w:pPr>
        <w:pStyle w:val="Odsekzoznamu"/>
        <w:numPr>
          <w:ilvl w:val="0"/>
          <w:numId w:val="42"/>
        </w:numPr>
        <w:tabs>
          <w:tab w:val="left" w:pos="720"/>
        </w:tabs>
        <w:spacing w:line="231" w:lineRule="auto"/>
        <w:ind w:left="993"/>
        <w:jc w:val="both"/>
        <w:rPr>
          <w:rFonts w:ascii="Candara" w:eastAsia="Candara" w:hAnsi="Candara"/>
          <w:lang w:val="en-GB"/>
        </w:rPr>
      </w:pPr>
      <w:r w:rsidRPr="00F80447">
        <w:rPr>
          <w:rFonts w:ascii="Candara" w:eastAsia="Candara" w:hAnsi="Candara"/>
          <w:lang w:val="en-GB"/>
        </w:rPr>
        <w:t xml:space="preserve">The </w:t>
      </w:r>
      <w:r w:rsidR="008C567C" w:rsidRPr="00F80447">
        <w:rPr>
          <w:rFonts w:ascii="Candara" w:eastAsia="Candara" w:hAnsi="Candara"/>
          <w:lang w:val="en-GB"/>
        </w:rPr>
        <w:t xml:space="preserve">NTA NCTS P6 </w:t>
      </w:r>
      <w:r w:rsidRPr="00F80447">
        <w:rPr>
          <w:rFonts w:ascii="Candara" w:eastAsia="Candara" w:hAnsi="Candara"/>
          <w:lang w:val="en-GB"/>
        </w:rPr>
        <w:t xml:space="preserve">informs the Authorised Consignee via message </w:t>
      </w:r>
      <w:r w:rsidRPr="00F80447">
        <w:rPr>
          <w:rFonts w:eastAsia="Candara"/>
          <w:lang w:val="en-GB"/>
        </w:rPr>
        <w:t>ME</w:t>
      </w:r>
      <w:r w:rsidRPr="00F80447">
        <w:rPr>
          <w:rFonts w:ascii="Candara" w:eastAsia="Candara" w:hAnsi="Candara"/>
          <w:lang w:val="en-GB"/>
        </w:rPr>
        <w:t>025, that the transit regime was ended and that the transited goods have the status of temporary storage. The Authorised Consignee is obliged to submit the summary declaration(s) to cover these goods in temporary storage or to lodge the customs declaration(s) for placing the goods for customs regime in given time-limit.</w:t>
      </w:r>
    </w:p>
    <w:p w14:paraId="2B55B9B3" w14:textId="01F54D0D" w:rsidR="008639F9" w:rsidRPr="00F80447" w:rsidRDefault="008639F9" w:rsidP="008639F9">
      <w:pPr>
        <w:tabs>
          <w:tab w:val="left" w:pos="720"/>
        </w:tabs>
        <w:spacing w:line="231" w:lineRule="auto"/>
        <w:rPr>
          <w:rFonts w:eastAsia="Candara"/>
        </w:rPr>
      </w:pPr>
    </w:p>
    <w:p w14:paraId="3A999EE6" w14:textId="163B49E5" w:rsidR="008639F9" w:rsidRPr="00F80447" w:rsidRDefault="008639F9" w:rsidP="008639F9">
      <w:pPr>
        <w:tabs>
          <w:tab w:val="left" w:pos="720"/>
        </w:tabs>
        <w:spacing w:line="231" w:lineRule="auto"/>
        <w:rPr>
          <w:rFonts w:eastAsia="Candara"/>
        </w:rPr>
      </w:pPr>
    </w:p>
    <w:p w14:paraId="7B8E822C" w14:textId="78FD200E" w:rsidR="008639F9" w:rsidRPr="00F80447" w:rsidRDefault="008639F9" w:rsidP="008639F9">
      <w:pPr>
        <w:tabs>
          <w:tab w:val="left" w:pos="720"/>
        </w:tabs>
        <w:spacing w:line="231" w:lineRule="auto"/>
        <w:rPr>
          <w:rFonts w:eastAsia="Candara"/>
        </w:rPr>
      </w:pPr>
    </w:p>
    <w:p w14:paraId="21C3B1A6" w14:textId="77777777" w:rsidR="008639F9" w:rsidRPr="00F80447" w:rsidRDefault="008639F9" w:rsidP="00937A5F">
      <w:pPr>
        <w:tabs>
          <w:tab w:val="left" w:pos="720"/>
        </w:tabs>
        <w:spacing w:line="231" w:lineRule="auto"/>
        <w:rPr>
          <w:rFonts w:eastAsia="Candara"/>
        </w:rPr>
      </w:pPr>
    </w:p>
    <w:p w14:paraId="47846A74" w14:textId="77777777" w:rsidR="00D51137" w:rsidRPr="00F80447" w:rsidRDefault="00D51137" w:rsidP="00937A5F">
      <w:pPr>
        <w:tabs>
          <w:tab w:val="left" w:pos="720"/>
        </w:tabs>
        <w:spacing w:line="231" w:lineRule="auto"/>
        <w:rPr>
          <w:rFonts w:eastAsia="Candara"/>
        </w:rPr>
      </w:pPr>
    </w:p>
    <w:p w14:paraId="2981AE4C" w14:textId="77777777" w:rsidR="00D51137" w:rsidRPr="00F80447" w:rsidRDefault="00D51137" w:rsidP="00937A5F">
      <w:pPr>
        <w:tabs>
          <w:tab w:val="left" w:pos="720"/>
        </w:tabs>
        <w:spacing w:line="231" w:lineRule="auto"/>
        <w:rPr>
          <w:rFonts w:eastAsia="Candara"/>
        </w:rPr>
      </w:pPr>
    </w:p>
    <w:p w14:paraId="06733202" w14:textId="649D221D" w:rsidR="00026DDE" w:rsidRPr="00F80447" w:rsidRDefault="00BB3C37" w:rsidP="00A53A30">
      <w:pPr>
        <w:pStyle w:val="Nadpis10"/>
        <w:numPr>
          <w:ilvl w:val="2"/>
          <w:numId w:val="32"/>
        </w:numPr>
        <w:rPr>
          <w:rFonts w:eastAsiaTheme="minorHAnsi"/>
          <w:color w:val="002060"/>
          <w:sz w:val="28"/>
          <w:szCs w:val="28"/>
          <w:lang w:val="en-GB"/>
        </w:rPr>
      </w:pPr>
      <w:bookmarkStart w:id="129" w:name="_Toc222651372"/>
      <w:r w:rsidRPr="00F80447">
        <w:rPr>
          <w:rFonts w:eastAsiaTheme="minorHAnsi"/>
          <w:color w:val="002060"/>
          <w:sz w:val="28"/>
          <w:szCs w:val="28"/>
          <w:lang w:val="en-GB"/>
        </w:rPr>
        <w:lastRenderedPageBreak/>
        <w:t>Major discrepancies</w:t>
      </w:r>
      <w:bookmarkEnd w:id="129"/>
      <w:r w:rsidRPr="00F80447">
        <w:rPr>
          <w:rFonts w:eastAsiaTheme="minorHAnsi"/>
          <w:color w:val="002060"/>
          <w:sz w:val="28"/>
          <w:szCs w:val="28"/>
          <w:lang w:val="en-GB"/>
        </w:rPr>
        <w:t xml:space="preserve"> </w:t>
      </w:r>
    </w:p>
    <w:p w14:paraId="7B328D0C" w14:textId="5D59EF62" w:rsidR="005F1320" w:rsidRPr="00F80447" w:rsidRDefault="005F1320" w:rsidP="005F1320"/>
    <w:p w14:paraId="5E415D57" w14:textId="71DD047F" w:rsidR="005F1320" w:rsidRPr="00F80447" w:rsidRDefault="000446B5" w:rsidP="000446B5">
      <w:pPr>
        <w:jc w:val="center"/>
      </w:pPr>
      <w:r w:rsidRPr="00F80447">
        <w:rPr>
          <w:noProof/>
        </w:rPr>
        <w:drawing>
          <wp:inline distT="0" distB="0" distL="0" distR="0" wp14:anchorId="05B106C5" wp14:editId="5F55990A">
            <wp:extent cx="5461000" cy="2806700"/>
            <wp:effectExtent l="0" t="0" r="0" b="0"/>
            <wp:docPr id="42" name="Obrázok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Obrázok 42"/>
                    <pic:cNvPicPr/>
                  </pic:nvPicPr>
                  <pic:blipFill>
                    <a:blip r:embed="rId35">
                      <a:extLst>
                        <a:ext uri="{28A0092B-C50C-407E-A947-70E740481C1C}">
                          <a14:useLocalDpi xmlns:a14="http://schemas.microsoft.com/office/drawing/2010/main" val="0"/>
                        </a:ext>
                      </a:extLst>
                    </a:blip>
                    <a:stretch>
                      <a:fillRect/>
                    </a:stretch>
                  </pic:blipFill>
                  <pic:spPr>
                    <a:xfrm>
                      <a:off x="0" y="0"/>
                      <a:ext cx="5461000" cy="2806700"/>
                    </a:xfrm>
                    <a:prstGeom prst="rect">
                      <a:avLst/>
                    </a:prstGeom>
                  </pic:spPr>
                </pic:pic>
              </a:graphicData>
            </a:graphic>
          </wp:inline>
        </w:drawing>
      </w:r>
    </w:p>
    <w:p w14:paraId="71018548" w14:textId="394E8D75" w:rsidR="005F1320" w:rsidRPr="00F80447" w:rsidRDefault="005F1320" w:rsidP="005F1320">
      <w:r w:rsidRPr="00F80447">
        <w:t xml:space="preserve">                   </w:t>
      </w:r>
      <w:r w:rsidR="000446B5" w:rsidRPr="00F80447">
        <w:t xml:space="preserve">                    </w:t>
      </w:r>
      <w:r w:rsidR="000446B5" w:rsidRPr="00F80447">
        <w:rPr>
          <w:rFonts w:eastAsia="Candara"/>
          <w:bCs/>
          <w:szCs w:val="22"/>
        </w:rPr>
        <w:t>Figure 21   Major discrepancies at the CO of Destination</w:t>
      </w:r>
    </w:p>
    <w:p w14:paraId="49C4C08F" w14:textId="77777777" w:rsidR="00026DDE" w:rsidRPr="00F80447" w:rsidRDefault="00026DDE" w:rsidP="00ED31A0">
      <w:pPr>
        <w:tabs>
          <w:tab w:val="right" w:pos="9640"/>
        </w:tabs>
        <w:autoSpaceDE w:val="0"/>
        <w:autoSpaceDN w:val="0"/>
        <w:adjustRightInd w:val="0"/>
        <w:rPr>
          <w:rFonts w:eastAsiaTheme="minorHAnsi"/>
          <w:color w:val="000000"/>
        </w:rPr>
      </w:pPr>
    </w:p>
    <w:p w14:paraId="4C47C844" w14:textId="77777777" w:rsidR="00BB3C37" w:rsidRPr="00F80447" w:rsidRDefault="00BB3C37" w:rsidP="00A53A30">
      <w:pPr>
        <w:pStyle w:val="Odsekzoznamu"/>
        <w:numPr>
          <w:ilvl w:val="0"/>
          <w:numId w:val="43"/>
        </w:numPr>
        <w:tabs>
          <w:tab w:val="left" w:pos="720"/>
        </w:tabs>
        <w:spacing w:line="231" w:lineRule="auto"/>
        <w:ind w:left="1134"/>
        <w:jc w:val="both"/>
        <w:rPr>
          <w:rFonts w:ascii="Candara" w:eastAsiaTheme="minorHAnsi" w:hAnsi="Candara"/>
          <w:color w:val="000000"/>
          <w:lang w:val="en-GB"/>
        </w:rPr>
      </w:pPr>
      <w:r w:rsidRPr="00F80447">
        <w:rPr>
          <w:rFonts w:ascii="Candara" w:eastAsia="Candara" w:hAnsi="Candara"/>
          <w:lang w:val="en-GB"/>
        </w:rPr>
        <w:t>In</w:t>
      </w:r>
      <w:r w:rsidRPr="00F80447">
        <w:rPr>
          <w:rFonts w:ascii="Candara" w:hAnsi="Candara"/>
          <w:lang w:val="en-GB"/>
        </w:rPr>
        <w:t xml:space="preserve"> case of major discrepancies detected during control the ‘Destination Control Results’ CD018 will be sent to Office of Departure. </w:t>
      </w:r>
    </w:p>
    <w:p w14:paraId="7AC55DA8" w14:textId="42570ADB" w:rsidR="00026DDE" w:rsidRPr="00F80447" w:rsidRDefault="00BB3C37" w:rsidP="00A53A30">
      <w:pPr>
        <w:pStyle w:val="Odsekzoznamu"/>
        <w:numPr>
          <w:ilvl w:val="0"/>
          <w:numId w:val="43"/>
        </w:numPr>
        <w:tabs>
          <w:tab w:val="left" w:pos="720"/>
        </w:tabs>
        <w:spacing w:line="231" w:lineRule="auto"/>
        <w:ind w:left="1134"/>
        <w:jc w:val="both"/>
        <w:rPr>
          <w:rFonts w:ascii="Candara" w:eastAsiaTheme="minorHAnsi" w:hAnsi="Candara"/>
          <w:color w:val="000000"/>
          <w:lang w:val="en-GB"/>
        </w:rPr>
      </w:pPr>
      <w:r w:rsidRPr="00F80447">
        <w:rPr>
          <w:rFonts w:ascii="Candara" w:hAnsi="Candara"/>
          <w:lang w:val="en-GB"/>
        </w:rPr>
        <w:t xml:space="preserve">The CO of Destination will send the message ME025 to the Authorised consignee in order to notify him that the transit procedure has not ended yet at the CO  of Destination due to the existence of major discrepancies in the destination’s control results  having the data element “CONSIGNMENT/HOUSE CONSIGNMENT/CONSIGNMENT ITEM/Release type ” flag equal to “2-Partial released of goods” or “4-No release”. , and the status will be set to “Waiting for discrepancies resolution”. </w:t>
      </w:r>
    </w:p>
    <w:p w14:paraId="204851E5" w14:textId="35EC65A5" w:rsidR="00BB3C37" w:rsidRPr="00F80447" w:rsidRDefault="00BB3C37" w:rsidP="00A53A30">
      <w:pPr>
        <w:pStyle w:val="Odsekzoznamu"/>
        <w:numPr>
          <w:ilvl w:val="0"/>
          <w:numId w:val="43"/>
        </w:numPr>
        <w:tabs>
          <w:tab w:val="left" w:pos="720"/>
        </w:tabs>
        <w:spacing w:line="231" w:lineRule="auto"/>
        <w:ind w:left="1134"/>
        <w:jc w:val="both"/>
        <w:rPr>
          <w:rFonts w:ascii="Candara" w:eastAsiaTheme="minorHAnsi" w:hAnsi="Candara"/>
          <w:color w:val="000000"/>
          <w:lang w:val="en-GB"/>
        </w:rPr>
      </w:pPr>
      <w:r w:rsidRPr="00F80447">
        <w:rPr>
          <w:rFonts w:ascii="Candara" w:hAnsi="Candara"/>
          <w:lang w:val="en-GB"/>
        </w:rPr>
        <w:t xml:space="preserve">This state will change after reception of the ‘Write-off Notification’ (CD049) from the </w:t>
      </w:r>
      <w:proofErr w:type="gramStart"/>
      <w:r w:rsidRPr="00F80447">
        <w:rPr>
          <w:rFonts w:ascii="Candara" w:hAnsi="Candara"/>
          <w:lang w:val="en-GB"/>
        </w:rPr>
        <w:t>CO  of</w:t>
      </w:r>
      <w:proofErr w:type="gramEnd"/>
      <w:r w:rsidRPr="00F80447">
        <w:rPr>
          <w:rFonts w:ascii="Candara" w:hAnsi="Candara"/>
          <w:lang w:val="en-GB"/>
        </w:rPr>
        <w:t xml:space="preserve"> Departure that indicates that the discrepancies have been resolved</w:t>
      </w:r>
      <w:r w:rsidR="002A63CB" w:rsidRPr="00F80447">
        <w:rPr>
          <w:rFonts w:ascii="Candara" w:hAnsi="Candara"/>
          <w:lang w:val="en-GB"/>
        </w:rPr>
        <w:t xml:space="preserve"> or recovery will start at the CO of Departure.   </w:t>
      </w:r>
    </w:p>
    <w:p w14:paraId="46D85C9D" w14:textId="21C5B796" w:rsidR="00BB3C37" w:rsidRPr="00F80447" w:rsidRDefault="00BB3C37" w:rsidP="00A53A30">
      <w:pPr>
        <w:pStyle w:val="Odsekzoznamu"/>
        <w:numPr>
          <w:ilvl w:val="0"/>
          <w:numId w:val="43"/>
        </w:numPr>
        <w:tabs>
          <w:tab w:val="left" w:pos="720"/>
        </w:tabs>
        <w:spacing w:line="231" w:lineRule="auto"/>
        <w:ind w:left="1134"/>
        <w:jc w:val="both"/>
        <w:rPr>
          <w:rFonts w:ascii="Candara" w:eastAsiaTheme="minorHAnsi" w:hAnsi="Candara"/>
          <w:color w:val="000000"/>
          <w:lang w:val="en-GB"/>
        </w:rPr>
      </w:pPr>
      <w:r w:rsidRPr="00F80447">
        <w:rPr>
          <w:rFonts w:ascii="Candara" w:hAnsi="Candara"/>
          <w:lang w:val="en-GB"/>
        </w:rPr>
        <w:t xml:space="preserve">Additionally, a notification is sent that goods are released (ME025 message) is sent to the Authorised consignee having the release decision value equal to </w:t>
      </w:r>
      <w:r w:rsidRPr="00F80447">
        <w:rPr>
          <w:rFonts w:ascii="Candara" w:hAnsi="Candara"/>
          <w:i/>
          <w:lang w:val="en-GB"/>
        </w:rPr>
        <w:t>1- Full release of goods (as per declaration) – Movement closed”</w:t>
      </w:r>
      <w:r w:rsidRPr="00F80447">
        <w:rPr>
          <w:rFonts w:ascii="Candara" w:hAnsi="Candara"/>
          <w:lang w:val="en-GB"/>
        </w:rPr>
        <w:t xml:space="preserve"> or </w:t>
      </w:r>
      <w:r w:rsidRPr="00F80447">
        <w:rPr>
          <w:rFonts w:ascii="Candara" w:hAnsi="Candara"/>
          <w:i/>
          <w:lang w:val="en-GB"/>
        </w:rPr>
        <w:t>“3- Partial release of goods – Movement closed</w:t>
      </w:r>
      <w:r w:rsidRPr="00F80447">
        <w:rPr>
          <w:rFonts w:ascii="Candara" w:hAnsi="Candara"/>
          <w:lang w:val="en-GB"/>
        </w:rPr>
        <w:t>”]. The status will become “Goods released</w:t>
      </w:r>
      <w:r w:rsidR="00B34BCF" w:rsidRPr="00F80447">
        <w:rPr>
          <w:rFonts w:ascii="Candara" w:hAnsi="Candara"/>
          <w:lang w:val="en-GB"/>
        </w:rPr>
        <w:t xml:space="preserve">”. </w:t>
      </w:r>
    </w:p>
    <w:p w14:paraId="1A2EDB3A" w14:textId="60D16DB7" w:rsidR="00026DDE" w:rsidRPr="00F80447" w:rsidRDefault="00026DDE" w:rsidP="00ED31A0">
      <w:pPr>
        <w:tabs>
          <w:tab w:val="right" w:pos="9640"/>
        </w:tabs>
        <w:autoSpaceDE w:val="0"/>
        <w:autoSpaceDN w:val="0"/>
        <w:adjustRightInd w:val="0"/>
        <w:rPr>
          <w:rFonts w:eastAsiaTheme="minorHAnsi"/>
          <w:color w:val="000000"/>
        </w:rPr>
      </w:pPr>
    </w:p>
    <w:p w14:paraId="5D6AE1F1" w14:textId="62F908DD" w:rsidR="00A935CD" w:rsidRPr="00F80447" w:rsidRDefault="00A935CD" w:rsidP="00ED31A0">
      <w:pPr>
        <w:tabs>
          <w:tab w:val="right" w:pos="9640"/>
        </w:tabs>
        <w:autoSpaceDE w:val="0"/>
        <w:autoSpaceDN w:val="0"/>
        <w:adjustRightInd w:val="0"/>
        <w:rPr>
          <w:rFonts w:eastAsiaTheme="minorHAnsi"/>
          <w:color w:val="000000"/>
        </w:rPr>
      </w:pPr>
    </w:p>
    <w:p w14:paraId="06D5FF13" w14:textId="1DE9EB2A" w:rsidR="008639F9" w:rsidRPr="00F80447" w:rsidRDefault="008639F9" w:rsidP="00ED31A0">
      <w:pPr>
        <w:tabs>
          <w:tab w:val="right" w:pos="9640"/>
        </w:tabs>
        <w:autoSpaceDE w:val="0"/>
        <w:autoSpaceDN w:val="0"/>
        <w:adjustRightInd w:val="0"/>
        <w:rPr>
          <w:rFonts w:eastAsiaTheme="minorHAnsi"/>
          <w:color w:val="000000"/>
        </w:rPr>
      </w:pPr>
    </w:p>
    <w:p w14:paraId="31EF6946" w14:textId="48A6730D" w:rsidR="008639F9" w:rsidRPr="00F80447" w:rsidRDefault="008639F9" w:rsidP="00ED31A0">
      <w:pPr>
        <w:tabs>
          <w:tab w:val="right" w:pos="9640"/>
        </w:tabs>
        <w:autoSpaceDE w:val="0"/>
        <w:autoSpaceDN w:val="0"/>
        <w:adjustRightInd w:val="0"/>
        <w:rPr>
          <w:rFonts w:eastAsiaTheme="minorHAnsi"/>
          <w:color w:val="000000"/>
        </w:rPr>
      </w:pPr>
    </w:p>
    <w:p w14:paraId="3498A4A5" w14:textId="0A68A5D8" w:rsidR="008639F9" w:rsidRPr="00F80447" w:rsidRDefault="008639F9" w:rsidP="00ED31A0">
      <w:pPr>
        <w:tabs>
          <w:tab w:val="right" w:pos="9640"/>
        </w:tabs>
        <w:autoSpaceDE w:val="0"/>
        <w:autoSpaceDN w:val="0"/>
        <w:adjustRightInd w:val="0"/>
        <w:rPr>
          <w:rFonts w:eastAsiaTheme="minorHAnsi"/>
          <w:color w:val="000000"/>
        </w:rPr>
      </w:pPr>
    </w:p>
    <w:p w14:paraId="6BAF1839" w14:textId="37412ADC" w:rsidR="008639F9" w:rsidRPr="00F80447" w:rsidRDefault="008639F9" w:rsidP="00ED31A0">
      <w:pPr>
        <w:tabs>
          <w:tab w:val="right" w:pos="9640"/>
        </w:tabs>
        <w:autoSpaceDE w:val="0"/>
        <w:autoSpaceDN w:val="0"/>
        <w:adjustRightInd w:val="0"/>
        <w:rPr>
          <w:rFonts w:eastAsiaTheme="minorHAnsi"/>
          <w:color w:val="000000"/>
        </w:rPr>
      </w:pPr>
    </w:p>
    <w:p w14:paraId="5A15FFFB" w14:textId="77777777" w:rsidR="008639F9" w:rsidRPr="00F80447" w:rsidRDefault="008639F9" w:rsidP="00ED31A0">
      <w:pPr>
        <w:tabs>
          <w:tab w:val="right" w:pos="9640"/>
        </w:tabs>
        <w:autoSpaceDE w:val="0"/>
        <w:autoSpaceDN w:val="0"/>
        <w:adjustRightInd w:val="0"/>
        <w:rPr>
          <w:rFonts w:eastAsiaTheme="minorHAnsi"/>
          <w:color w:val="000000"/>
        </w:rPr>
      </w:pPr>
    </w:p>
    <w:p w14:paraId="05C201A0" w14:textId="774DEF8A" w:rsidR="0048478B" w:rsidRPr="00F80447" w:rsidRDefault="000446B5" w:rsidP="00A53A30">
      <w:pPr>
        <w:pStyle w:val="Nadpis10"/>
        <w:numPr>
          <w:ilvl w:val="1"/>
          <w:numId w:val="32"/>
        </w:numPr>
        <w:ind w:left="851" w:hanging="425"/>
        <w:rPr>
          <w:rFonts w:eastAsiaTheme="minorHAnsi"/>
          <w:color w:val="000000"/>
          <w:sz w:val="28"/>
          <w:szCs w:val="28"/>
          <w:lang w:val="en-GB"/>
        </w:rPr>
      </w:pPr>
      <w:r w:rsidRPr="00F80447">
        <w:rPr>
          <w:rFonts w:eastAsiaTheme="minorHAnsi"/>
          <w:color w:val="000000"/>
          <w:lang w:val="en-GB"/>
        </w:rPr>
        <w:lastRenderedPageBreak/>
        <w:t xml:space="preserve"> </w:t>
      </w:r>
      <w:r w:rsidR="0048478B" w:rsidRPr="00F80447">
        <w:rPr>
          <w:rFonts w:eastAsiaTheme="minorHAnsi"/>
          <w:color w:val="000000"/>
          <w:lang w:val="en-GB"/>
        </w:rPr>
        <w:t xml:space="preserve"> </w:t>
      </w:r>
      <w:bookmarkStart w:id="130" w:name="_Toc222651373"/>
      <w:r w:rsidR="0048478B" w:rsidRPr="00F80447">
        <w:rPr>
          <w:rFonts w:eastAsiaTheme="minorHAnsi"/>
          <w:color w:val="0070C0"/>
          <w:sz w:val="28"/>
          <w:szCs w:val="28"/>
          <w:lang w:val="en-GB"/>
        </w:rPr>
        <w:t>Customs control at the CO of Destination</w:t>
      </w:r>
      <w:bookmarkEnd w:id="130"/>
    </w:p>
    <w:p w14:paraId="03EB7DE4" w14:textId="7C4957EF" w:rsidR="0048478B" w:rsidRPr="00F80447" w:rsidRDefault="0048478B" w:rsidP="0048478B"/>
    <w:p w14:paraId="24BF704D" w14:textId="597D4E78" w:rsidR="0048478B" w:rsidRPr="00F80447" w:rsidRDefault="00192E56" w:rsidP="0048478B">
      <w:pPr>
        <w:rPr>
          <w:rFonts w:eastAsia="Candara"/>
        </w:rPr>
      </w:pPr>
      <w:r w:rsidRPr="00F80447">
        <w:rPr>
          <w:rFonts w:eastAsia="Candara"/>
        </w:rPr>
        <w:t xml:space="preserve">The customs control at the CO of Destination is a legally supported by Montenegrin customs legislation. In the case, when the customs control is ordered, the use of simplified procedure Authorised Consignee is </w:t>
      </w:r>
      <w:proofErr w:type="gramStart"/>
      <w:r w:rsidRPr="00F80447">
        <w:rPr>
          <w:rFonts w:eastAsia="Candara"/>
        </w:rPr>
        <w:t>interrupted</w:t>
      </w:r>
      <w:proofErr w:type="gramEnd"/>
      <w:r w:rsidRPr="00F80447">
        <w:rPr>
          <w:rFonts w:eastAsia="Candara"/>
        </w:rPr>
        <w:t xml:space="preserve"> and the customs control is performed by customs authorities. </w:t>
      </w:r>
    </w:p>
    <w:p w14:paraId="37382DE8" w14:textId="0145EEBC" w:rsidR="002A63CB" w:rsidRPr="00F80447" w:rsidRDefault="002A63CB" w:rsidP="0048478B">
      <w:pPr>
        <w:rPr>
          <w:rFonts w:eastAsia="Candara"/>
        </w:rPr>
      </w:pPr>
    </w:p>
    <w:p w14:paraId="72E4406A" w14:textId="77777777" w:rsidR="002A63CB" w:rsidRPr="00F80447" w:rsidRDefault="002A63CB" w:rsidP="0048478B">
      <w:pPr>
        <w:rPr>
          <w:rFonts w:eastAsia="Candara"/>
        </w:rPr>
      </w:pPr>
    </w:p>
    <w:p w14:paraId="7A5C5462" w14:textId="77F1C403" w:rsidR="00192E56" w:rsidRPr="00F80447" w:rsidRDefault="00192E56" w:rsidP="0048478B">
      <w:pPr>
        <w:rPr>
          <w:rFonts w:eastAsia="Candara"/>
          <w:b/>
          <w:bCs/>
        </w:rPr>
      </w:pPr>
      <w:r w:rsidRPr="00F80447">
        <w:rPr>
          <w:rFonts w:eastAsia="Candara"/>
          <w:b/>
          <w:bCs/>
        </w:rPr>
        <w:t xml:space="preserve">Standard procedure </w:t>
      </w:r>
    </w:p>
    <w:p w14:paraId="3E4F84B7" w14:textId="0BA330F5" w:rsidR="00656719" w:rsidRPr="00F80447" w:rsidRDefault="00656719" w:rsidP="00192E56">
      <w:pPr>
        <w:spacing w:before="0"/>
        <w:rPr>
          <w:rFonts w:eastAsia="Candara"/>
          <w:b/>
          <w:bCs/>
        </w:rPr>
      </w:pPr>
    </w:p>
    <w:p w14:paraId="0E99DDA1" w14:textId="490449CD" w:rsidR="00656719" w:rsidRPr="00F80447" w:rsidRDefault="00BC53A7" w:rsidP="00656719">
      <w:pPr>
        <w:spacing w:before="0"/>
        <w:jc w:val="center"/>
        <w:rPr>
          <w:rFonts w:eastAsia="Candara"/>
          <w:b/>
          <w:bCs/>
        </w:rPr>
      </w:pPr>
      <w:r w:rsidRPr="00F80447">
        <w:rPr>
          <w:rFonts w:eastAsia="Candara"/>
          <w:b/>
          <w:bCs/>
          <w:noProof/>
        </w:rPr>
        <w:drawing>
          <wp:inline distT="0" distB="0" distL="0" distR="0" wp14:anchorId="77534C38" wp14:editId="1DF25D8D">
            <wp:extent cx="3622876" cy="2415251"/>
            <wp:effectExtent l="0" t="0" r="0" b="4445"/>
            <wp:docPr id="21" name="Obrázo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Obrázok 21"/>
                    <pic:cNvPicPr/>
                  </pic:nvPicPr>
                  <pic:blipFill>
                    <a:blip r:embed="rId36">
                      <a:extLst>
                        <a:ext uri="{28A0092B-C50C-407E-A947-70E740481C1C}">
                          <a14:useLocalDpi xmlns:a14="http://schemas.microsoft.com/office/drawing/2010/main" val="0"/>
                        </a:ext>
                      </a:extLst>
                    </a:blip>
                    <a:stretch>
                      <a:fillRect/>
                    </a:stretch>
                  </pic:blipFill>
                  <pic:spPr>
                    <a:xfrm>
                      <a:off x="0" y="0"/>
                      <a:ext cx="3635337" cy="2423558"/>
                    </a:xfrm>
                    <a:prstGeom prst="rect">
                      <a:avLst/>
                    </a:prstGeom>
                  </pic:spPr>
                </pic:pic>
              </a:graphicData>
            </a:graphic>
          </wp:inline>
        </w:drawing>
      </w:r>
    </w:p>
    <w:p w14:paraId="634045DB" w14:textId="6072B874" w:rsidR="00656719" w:rsidRPr="00F80447" w:rsidRDefault="00656719" w:rsidP="00192E56">
      <w:pPr>
        <w:spacing w:before="0"/>
        <w:rPr>
          <w:rFonts w:eastAsia="Candara"/>
          <w:b/>
          <w:bCs/>
        </w:rPr>
      </w:pPr>
      <w:r w:rsidRPr="00F80447">
        <w:rPr>
          <w:rFonts w:eastAsia="Candara"/>
          <w:bCs/>
          <w:szCs w:val="22"/>
        </w:rPr>
        <w:t xml:space="preserve">                              Figure 22   Control of the goods at the CO of Destination- standard procedure </w:t>
      </w:r>
    </w:p>
    <w:p w14:paraId="1E1A7F9E" w14:textId="799E86F1" w:rsidR="00656719" w:rsidRPr="00F80447" w:rsidRDefault="00656719" w:rsidP="00192E56">
      <w:pPr>
        <w:spacing w:before="0"/>
        <w:rPr>
          <w:rFonts w:eastAsia="Candara"/>
          <w:b/>
          <w:bCs/>
        </w:rPr>
      </w:pPr>
    </w:p>
    <w:p w14:paraId="51ABD4BE" w14:textId="77777777" w:rsidR="00656719" w:rsidRPr="00F80447" w:rsidRDefault="00656719" w:rsidP="00192E56">
      <w:pPr>
        <w:spacing w:before="0"/>
        <w:rPr>
          <w:rFonts w:eastAsia="Candara"/>
          <w:b/>
          <w:bCs/>
        </w:rPr>
      </w:pPr>
    </w:p>
    <w:p w14:paraId="40AA7BC8" w14:textId="5F4EC9FF" w:rsidR="00192E56" w:rsidRPr="00F80447" w:rsidRDefault="00192E56" w:rsidP="00A53A30">
      <w:pPr>
        <w:pStyle w:val="Odsekzoznamu"/>
        <w:numPr>
          <w:ilvl w:val="0"/>
          <w:numId w:val="46"/>
        </w:numPr>
        <w:spacing w:after="0" w:line="240" w:lineRule="auto"/>
        <w:rPr>
          <w:rFonts w:ascii="Candara" w:eastAsia="Candara" w:hAnsi="Candara"/>
          <w:lang w:val="en-GB"/>
        </w:rPr>
      </w:pPr>
      <w:r w:rsidRPr="00F80447">
        <w:rPr>
          <w:rFonts w:ascii="Candara" w:eastAsia="Candara" w:hAnsi="Candara"/>
          <w:lang w:val="en-GB"/>
        </w:rPr>
        <w:t xml:space="preserve">The goods were presented and notified electronically by the Consignee using the message ME007 at the CO of Destination, </w:t>
      </w:r>
    </w:p>
    <w:p w14:paraId="6CA01201" w14:textId="4D3EE1E5" w:rsidR="00192E56" w:rsidRPr="00F80447" w:rsidRDefault="00192E56" w:rsidP="00A53A30">
      <w:pPr>
        <w:pStyle w:val="Odsekzoznamu"/>
        <w:numPr>
          <w:ilvl w:val="0"/>
          <w:numId w:val="46"/>
        </w:numPr>
        <w:spacing w:after="0" w:line="240" w:lineRule="auto"/>
        <w:jc w:val="both"/>
        <w:rPr>
          <w:rFonts w:ascii="Candara" w:eastAsia="Candara" w:hAnsi="Candara"/>
          <w:lang w:val="en-GB"/>
        </w:rPr>
      </w:pPr>
      <w:r w:rsidRPr="00F80447">
        <w:rPr>
          <w:rFonts w:ascii="Candara" w:eastAsia="Candara" w:hAnsi="Candara"/>
          <w:lang w:val="en-GB"/>
        </w:rPr>
        <w:t xml:space="preserve">Control of the goods and all </w:t>
      </w:r>
      <w:r w:rsidR="00146107" w:rsidRPr="00F80447">
        <w:rPr>
          <w:rFonts w:ascii="Candara" w:eastAsia="Candara" w:hAnsi="Candara"/>
          <w:lang w:val="en-GB"/>
        </w:rPr>
        <w:t>relevant documents</w:t>
      </w:r>
      <w:r w:rsidRPr="00F80447">
        <w:rPr>
          <w:rFonts w:ascii="Candara" w:eastAsia="Candara" w:hAnsi="Candara"/>
          <w:lang w:val="en-GB"/>
        </w:rPr>
        <w:t xml:space="preserve"> is performed, control results are registered in the </w:t>
      </w:r>
      <w:r w:rsidR="008C567C" w:rsidRPr="00F80447">
        <w:rPr>
          <w:rFonts w:ascii="Candara" w:eastAsia="Candara" w:hAnsi="Candara"/>
          <w:lang w:val="en-GB"/>
        </w:rPr>
        <w:t xml:space="preserve">NTA NCTS P6 </w:t>
      </w:r>
      <w:r w:rsidRPr="00F80447">
        <w:rPr>
          <w:rFonts w:ascii="Candara" w:eastAsia="Candara" w:hAnsi="Candara"/>
          <w:lang w:val="en-GB"/>
        </w:rPr>
        <w:t>at CO of Destination,</w:t>
      </w:r>
    </w:p>
    <w:p w14:paraId="53DF9A16" w14:textId="6BD4FAAC" w:rsidR="00192E56" w:rsidRPr="00F80447" w:rsidRDefault="00192E56" w:rsidP="00A53A30">
      <w:pPr>
        <w:numPr>
          <w:ilvl w:val="0"/>
          <w:numId w:val="46"/>
        </w:numPr>
        <w:tabs>
          <w:tab w:val="left" w:pos="720"/>
        </w:tabs>
        <w:spacing w:before="0"/>
        <w:rPr>
          <w:rFonts w:eastAsia="Candara"/>
        </w:rPr>
      </w:pPr>
      <w:r w:rsidRPr="00F80447">
        <w:rPr>
          <w:rFonts w:eastAsia="Candara"/>
        </w:rPr>
        <w:t xml:space="preserve">The </w:t>
      </w:r>
      <w:r w:rsidR="008C567C" w:rsidRPr="00F80447">
        <w:rPr>
          <w:rFonts w:eastAsia="Candara"/>
        </w:rPr>
        <w:t xml:space="preserve">NTA NCTS P6 </w:t>
      </w:r>
      <w:r w:rsidRPr="00F80447">
        <w:rPr>
          <w:rFonts w:eastAsia="Candara"/>
        </w:rPr>
        <w:t>informs the consignee (if he has the Authorisation for electronic communication with Customs Offices of Destination) via message ME025, that the transit regime was ended and that the transited goods have the status of temporary storage. The Consignee is obliged to submit the summary declaration(s) to cover these goods in temporary storage or to lodge the customs declaration(s) for placing the goods for customs regime in given time-limit.</w:t>
      </w:r>
    </w:p>
    <w:p w14:paraId="77068CAF" w14:textId="77777777" w:rsidR="00192E56" w:rsidRPr="00F80447" w:rsidRDefault="00192E56" w:rsidP="00192E56">
      <w:pPr>
        <w:pStyle w:val="Odsekzoznamu"/>
        <w:spacing w:line="225" w:lineRule="auto"/>
        <w:jc w:val="both"/>
        <w:rPr>
          <w:rFonts w:eastAsia="Candara"/>
          <w:lang w:val="en-GB"/>
        </w:rPr>
      </w:pPr>
    </w:p>
    <w:p w14:paraId="6942868B" w14:textId="58A10EEF" w:rsidR="002B49C7" w:rsidRPr="00F80447" w:rsidRDefault="00192E56" w:rsidP="0048478B">
      <w:pPr>
        <w:rPr>
          <w:rFonts w:eastAsia="Candara"/>
        </w:rPr>
      </w:pPr>
      <w:r w:rsidRPr="00F80447">
        <w:rPr>
          <w:rFonts w:eastAsia="Candara"/>
        </w:rPr>
        <w:t>If the transited goods were presented at the CO of Destination with the Transit Accompanying Document (TAD) and List of Items (</w:t>
      </w:r>
      <w:proofErr w:type="spellStart"/>
      <w:r w:rsidRPr="00F80447">
        <w:rPr>
          <w:rFonts w:eastAsia="Candara"/>
        </w:rPr>
        <w:t>LoI</w:t>
      </w:r>
      <w:proofErr w:type="spellEnd"/>
      <w:r w:rsidRPr="00F80447">
        <w:rPr>
          <w:rFonts w:eastAsia="Candara"/>
        </w:rPr>
        <w:t>) and without the electronic notification, no message ME060 could be sent to the Consignee. The Consignee is present at the CO of Destination, or the Consignee must be informed by his Representative</w:t>
      </w:r>
    </w:p>
    <w:p w14:paraId="35C6D7BE" w14:textId="284F6399" w:rsidR="00E022CC" w:rsidRPr="00F80447" w:rsidRDefault="00E022CC" w:rsidP="0048478B">
      <w:pPr>
        <w:rPr>
          <w:rFonts w:eastAsia="Candara"/>
        </w:rPr>
      </w:pPr>
    </w:p>
    <w:p w14:paraId="009F40D3" w14:textId="686AB9EF" w:rsidR="00E022CC" w:rsidRPr="00F80447" w:rsidRDefault="00E022CC" w:rsidP="0048478B"/>
    <w:p w14:paraId="616BE86E" w14:textId="77777777" w:rsidR="00A935CD" w:rsidRPr="00F80447" w:rsidRDefault="00A935CD" w:rsidP="0048478B"/>
    <w:p w14:paraId="3349D091" w14:textId="77777777" w:rsidR="00D51137" w:rsidRPr="00F80447" w:rsidRDefault="00D51137" w:rsidP="0048478B"/>
    <w:p w14:paraId="401D9ACE" w14:textId="1E27CF06" w:rsidR="00656719" w:rsidRPr="00F80447" w:rsidRDefault="00656719" w:rsidP="00656719">
      <w:pPr>
        <w:rPr>
          <w:rFonts w:eastAsia="Candara"/>
          <w:b/>
          <w:bCs/>
        </w:rPr>
      </w:pPr>
      <w:proofErr w:type="gramStart"/>
      <w:r w:rsidRPr="00F80447">
        <w:rPr>
          <w:rFonts w:eastAsia="Candara"/>
          <w:b/>
          <w:bCs/>
        </w:rPr>
        <w:lastRenderedPageBreak/>
        <w:t>Simplified  procedure</w:t>
      </w:r>
      <w:proofErr w:type="gramEnd"/>
      <w:r w:rsidRPr="00F80447">
        <w:rPr>
          <w:rFonts w:eastAsia="Candara"/>
          <w:b/>
          <w:bCs/>
        </w:rPr>
        <w:t xml:space="preserve"> </w:t>
      </w:r>
    </w:p>
    <w:p w14:paraId="16E36E2D" w14:textId="2E066BF2" w:rsidR="002B49C7" w:rsidRPr="00F80447" w:rsidRDefault="002B49C7" w:rsidP="00656719">
      <w:pPr>
        <w:rPr>
          <w:rFonts w:eastAsia="Candara"/>
          <w:b/>
          <w:bCs/>
        </w:rPr>
      </w:pPr>
    </w:p>
    <w:p w14:paraId="4767F436" w14:textId="5B227758" w:rsidR="002B49C7" w:rsidRPr="00F80447" w:rsidRDefault="00BC53A7" w:rsidP="002B49C7">
      <w:pPr>
        <w:jc w:val="center"/>
        <w:rPr>
          <w:rFonts w:eastAsia="Candara"/>
          <w:b/>
          <w:bCs/>
        </w:rPr>
      </w:pPr>
      <w:r w:rsidRPr="00F80447">
        <w:rPr>
          <w:rFonts w:eastAsia="Candara"/>
          <w:b/>
          <w:bCs/>
          <w:noProof/>
        </w:rPr>
        <w:drawing>
          <wp:inline distT="0" distB="0" distL="0" distR="0" wp14:anchorId="65A2079B" wp14:editId="4488D1F6">
            <wp:extent cx="4134928" cy="2915085"/>
            <wp:effectExtent l="0" t="0" r="0" b="0"/>
            <wp:docPr id="23" name="Obrázo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Obrázok 23"/>
                    <pic:cNvPicPr/>
                  </pic:nvPicPr>
                  <pic:blipFill>
                    <a:blip r:embed="rId37">
                      <a:extLst>
                        <a:ext uri="{28A0092B-C50C-407E-A947-70E740481C1C}">
                          <a14:useLocalDpi xmlns:a14="http://schemas.microsoft.com/office/drawing/2010/main" val="0"/>
                        </a:ext>
                      </a:extLst>
                    </a:blip>
                    <a:stretch>
                      <a:fillRect/>
                    </a:stretch>
                  </pic:blipFill>
                  <pic:spPr>
                    <a:xfrm>
                      <a:off x="0" y="0"/>
                      <a:ext cx="4142860" cy="2920677"/>
                    </a:xfrm>
                    <a:prstGeom prst="rect">
                      <a:avLst/>
                    </a:prstGeom>
                  </pic:spPr>
                </pic:pic>
              </a:graphicData>
            </a:graphic>
          </wp:inline>
        </w:drawing>
      </w:r>
    </w:p>
    <w:p w14:paraId="69B855DF" w14:textId="2D4CB59E" w:rsidR="002B49C7" w:rsidRPr="00F80447" w:rsidRDefault="002B49C7" w:rsidP="00656719">
      <w:pPr>
        <w:rPr>
          <w:rFonts w:eastAsia="Candara"/>
          <w:b/>
          <w:bCs/>
        </w:rPr>
      </w:pPr>
      <w:r w:rsidRPr="00F80447">
        <w:rPr>
          <w:rFonts w:eastAsia="Candara"/>
          <w:bCs/>
          <w:szCs w:val="22"/>
        </w:rPr>
        <w:t xml:space="preserve">                          Figure 23   Control of the goods at the CO of Destination- simplified procedure</w:t>
      </w:r>
    </w:p>
    <w:p w14:paraId="5FEE4711" w14:textId="77777777" w:rsidR="002B49C7" w:rsidRPr="00F80447" w:rsidRDefault="002B49C7" w:rsidP="00656719">
      <w:pPr>
        <w:rPr>
          <w:rFonts w:eastAsia="Candara"/>
          <w:b/>
          <w:bCs/>
        </w:rPr>
      </w:pPr>
    </w:p>
    <w:p w14:paraId="6D134843" w14:textId="77777777" w:rsidR="002B49C7" w:rsidRPr="00F80447" w:rsidRDefault="002B49C7" w:rsidP="00A53A30">
      <w:pPr>
        <w:numPr>
          <w:ilvl w:val="0"/>
          <w:numId w:val="48"/>
        </w:numPr>
        <w:tabs>
          <w:tab w:val="left" w:pos="720"/>
        </w:tabs>
        <w:spacing w:before="0"/>
        <w:rPr>
          <w:rFonts w:eastAsia="Candara"/>
        </w:rPr>
      </w:pPr>
      <w:r w:rsidRPr="00F80447">
        <w:rPr>
          <w:rFonts w:eastAsia="Candara"/>
        </w:rPr>
        <w:t xml:space="preserve">The Authorised Consignee notifies the arrival of the transit movement (goods released for transit procedure) at destination to the CO of Destination electronically via the message </w:t>
      </w:r>
    </w:p>
    <w:p w14:paraId="3B0F3504" w14:textId="32E3FFDC" w:rsidR="002B49C7" w:rsidRPr="00F80447" w:rsidRDefault="002B49C7" w:rsidP="002B49C7">
      <w:pPr>
        <w:tabs>
          <w:tab w:val="left" w:pos="720"/>
        </w:tabs>
        <w:spacing w:before="0"/>
        <w:ind w:left="720"/>
        <w:rPr>
          <w:rFonts w:eastAsia="Candara"/>
        </w:rPr>
      </w:pPr>
      <w:r w:rsidRPr="00F80447">
        <w:rPr>
          <w:rFonts w:eastAsia="Candara"/>
        </w:rPr>
        <w:t xml:space="preserve">ME007. The Authorised Consignee is obliged to wait for taking the decision on possible customs control or for sending the unloading permission. The timer for automated unloading permission is started. </w:t>
      </w:r>
    </w:p>
    <w:p w14:paraId="6FDB60FA" w14:textId="77777777" w:rsidR="002B49C7" w:rsidRPr="00F80447" w:rsidRDefault="002B49C7" w:rsidP="002B49C7">
      <w:pPr>
        <w:tabs>
          <w:tab w:val="left" w:pos="720"/>
        </w:tabs>
        <w:spacing w:before="0"/>
        <w:rPr>
          <w:rFonts w:eastAsia="Candara"/>
        </w:rPr>
      </w:pPr>
    </w:p>
    <w:p w14:paraId="41DF39D2" w14:textId="6765F609" w:rsidR="002B49C7" w:rsidRPr="00F80447" w:rsidRDefault="002B49C7" w:rsidP="00A53A30">
      <w:pPr>
        <w:numPr>
          <w:ilvl w:val="0"/>
          <w:numId w:val="48"/>
        </w:numPr>
        <w:tabs>
          <w:tab w:val="left" w:pos="720"/>
        </w:tabs>
        <w:spacing w:before="0"/>
        <w:rPr>
          <w:rFonts w:eastAsia="Candara"/>
        </w:rPr>
      </w:pPr>
      <w:proofErr w:type="gramStart"/>
      <w:r w:rsidRPr="00F80447">
        <w:rPr>
          <w:rFonts w:eastAsia="Candara"/>
        </w:rPr>
        <w:t>At the moment</w:t>
      </w:r>
      <w:proofErr w:type="gramEnd"/>
      <w:r w:rsidRPr="00F80447">
        <w:rPr>
          <w:rFonts w:eastAsia="Candara"/>
        </w:rPr>
        <w:t xml:space="preserve">, when the CO of Destination decided about control of the </w:t>
      </w:r>
      <w:proofErr w:type="gramStart"/>
      <w:r w:rsidRPr="00F80447">
        <w:rPr>
          <w:rFonts w:eastAsia="Candara"/>
        </w:rPr>
        <w:t>goods ,</w:t>
      </w:r>
      <w:proofErr w:type="gramEnd"/>
      <w:r w:rsidRPr="00F80447">
        <w:rPr>
          <w:rFonts w:eastAsia="Candara"/>
        </w:rPr>
        <w:t xml:space="preserve"> the Authorised Consignee </w:t>
      </w:r>
      <w:r w:rsidR="00E022CC" w:rsidRPr="00F80447">
        <w:rPr>
          <w:rFonts w:eastAsia="Candara"/>
        </w:rPr>
        <w:t xml:space="preserve">doesn’t </w:t>
      </w:r>
      <w:r w:rsidRPr="00F80447">
        <w:rPr>
          <w:rFonts w:eastAsia="Candara"/>
        </w:rPr>
        <w:t xml:space="preserve">receive </w:t>
      </w:r>
      <w:r w:rsidR="00804962" w:rsidRPr="00F80447">
        <w:rPr>
          <w:rFonts w:eastAsia="Candara"/>
        </w:rPr>
        <w:t>the message</w:t>
      </w:r>
      <w:r w:rsidRPr="00F80447">
        <w:rPr>
          <w:rFonts w:eastAsia="Candara"/>
        </w:rPr>
        <w:t xml:space="preserve"> ME0</w:t>
      </w:r>
      <w:r w:rsidR="00E022CC" w:rsidRPr="00F80447">
        <w:rPr>
          <w:rFonts w:eastAsia="Candara"/>
        </w:rPr>
        <w:t xml:space="preserve">43. </w:t>
      </w:r>
      <w:r w:rsidRPr="00F80447">
        <w:rPr>
          <w:rFonts w:eastAsia="Candara"/>
        </w:rPr>
        <w:t>Authorised Consignee shall not remove the seal(s</w:t>
      </w:r>
      <w:proofErr w:type="gramStart"/>
      <w:r w:rsidRPr="00F80447">
        <w:rPr>
          <w:rFonts w:eastAsia="Candara"/>
        </w:rPr>
        <w:t>)</w:t>
      </w:r>
      <w:proofErr w:type="gramEnd"/>
      <w:r w:rsidRPr="00F80447">
        <w:rPr>
          <w:rFonts w:eastAsia="Candara"/>
        </w:rPr>
        <w:t xml:space="preserve"> and he must wait for customs control (inspection). The use of simplified procedure authorised consignee is stopped, the customs control is </w:t>
      </w:r>
      <w:proofErr w:type="gramStart"/>
      <w:r w:rsidRPr="00F80447">
        <w:rPr>
          <w:rFonts w:eastAsia="Candara"/>
        </w:rPr>
        <w:t>performed</w:t>
      </w:r>
      <w:proofErr w:type="gramEnd"/>
      <w:r w:rsidRPr="00F80447">
        <w:rPr>
          <w:rFonts w:eastAsia="Candara"/>
        </w:rPr>
        <w:t xml:space="preserve"> and this transit regime (MRN) will be ended by the CO of Destination in standard procedure.</w:t>
      </w:r>
    </w:p>
    <w:p w14:paraId="0489ECC0" w14:textId="77777777" w:rsidR="002B49C7" w:rsidRPr="00F80447" w:rsidRDefault="002B49C7" w:rsidP="002B49C7">
      <w:pPr>
        <w:tabs>
          <w:tab w:val="left" w:pos="720"/>
        </w:tabs>
        <w:spacing w:before="0" w:line="0" w:lineRule="atLeast"/>
        <w:rPr>
          <w:rFonts w:eastAsia="Candara"/>
        </w:rPr>
      </w:pPr>
    </w:p>
    <w:p w14:paraId="7726525F" w14:textId="3EDE05B1" w:rsidR="002B49C7" w:rsidRPr="00F80447" w:rsidRDefault="002B49C7" w:rsidP="00A53A30">
      <w:pPr>
        <w:numPr>
          <w:ilvl w:val="0"/>
          <w:numId w:val="47"/>
        </w:numPr>
        <w:tabs>
          <w:tab w:val="left" w:pos="720"/>
        </w:tabs>
        <w:spacing w:before="0" w:line="0" w:lineRule="atLeast"/>
        <w:ind w:left="720" w:hanging="369"/>
        <w:rPr>
          <w:rFonts w:eastAsia="Candara"/>
        </w:rPr>
      </w:pPr>
      <w:r w:rsidRPr="00F80447">
        <w:rPr>
          <w:rFonts w:eastAsia="Candara"/>
        </w:rPr>
        <w:t xml:space="preserve">CO of Destination performs control of the goods and register control results. </w:t>
      </w:r>
    </w:p>
    <w:p w14:paraId="4E2450A7" w14:textId="39444060" w:rsidR="002B49C7" w:rsidRPr="00F80447" w:rsidRDefault="002B49C7" w:rsidP="002B49C7">
      <w:pPr>
        <w:tabs>
          <w:tab w:val="left" w:pos="720"/>
        </w:tabs>
        <w:spacing w:before="0"/>
        <w:rPr>
          <w:rFonts w:eastAsia="Candara"/>
        </w:rPr>
      </w:pPr>
    </w:p>
    <w:p w14:paraId="0732BA31" w14:textId="24ADE932" w:rsidR="00656719" w:rsidRPr="00F80447" w:rsidRDefault="002B49C7" w:rsidP="00A53A30">
      <w:pPr>
        <w:numPr>
          <w:ilvl w:val="0"/>
          <w:numId w:val="47"/>
        </w:numPr>
        <w:tabs>
          <w:tab w:val="left" w:pos="720"/>
        </w:tabs>
        <w:spacing w:before="0" w:line="0" w:lineRule="atLeast"/>
        <w:ind w:left="720" w:hanging="360"/>
        <w:rPr>
          <w:rFonts w:eastAsia="Candara"/>
        </w:rPr>
      </w:pPr>
      <w:r w:rsidRPr="00F80447">
        <w:rPr>
          <w:rFonts w:eastAsia="Candara"/>
        </w:rPr>
        <w:t xml:space="preserve">The </w:t>
      </w:r>
      <w:r w:rsidR="008C567C" w:rsidRPr="00F80447">
        <w:rPr>
          <w:rFonts w:eastAsia="Candara"/>
        </w:rPr>
        <w:t xml:space="preserve">NTA NCTS P6 </w:t>
      </w:r>
      <w:r w:rsidRPr="00F80447">
        <w:rPr>
          <w:rFonts w:eastAsia="Candara"/>
        </w:rPr>
        <w:t>informs the Authorised Consignee via message ME025, that the transit regime (MRN) was ended and that transited goods have the status of temporary storage. The Authorised Consignee is obliged to submit the summary declaration(s) to cover these goods in temporary storage or to lodge the customs declaration(s) for placing the goods for customs regime in given time-limit.</w:t>
      </w:r>
    </w:p>
    <w:p w14:paraId="507A8F55" w14:textId="77777777" w:rsidR="00E022CC" w:rsidRPr="00F80447" w:rsidRDefault="00E022CC" w:rsidP="00892BD6">
      <w:pPr>
        <w:pStyle w:val="Odsekzoznamu"/>
        <w:rPr>
          <w:rFonts w:eastAsia="Candara"/>
          <w:lang w:val="en-GB"/>
        </w:rPr>
      </w:pPr>
    </w:p>
    <w:p w14:paraId="10E5870C" w14:textId="03C09F4D" w:rsidR="00E022CC" w:rsidRPr="00F80447" w:rsidRDefault="00E022CC">
      <w:pPr>
        <w:tabs>
          <w:tab w:val="left" w:pos="720"/>
        </w:tabs>
        <w:spacing w:before="0" w:line="0" w:lineRule="atLeast"/>
        <w:rPr>
          <w:rFonts w:eastAsia="Candara"/>
        </w:rPr>
      </w:pPr>
    </w:p>
    <w:p w14:paraId="0FAC1090" w14:textId="77777777" w:rsidR="00A935CD" w:rsidRPr="00F80447" w:rsidRDefault="00A935CD" w:rsidP="00892BD6">
      <w:pPr>
        <w:tabs>
          <w:tab w:val="left" w:pos="720"/>
        </w:tabs>
        <w:spacing w:before="0" w:line="0" w:lineRule="atLeast"/>
        <w:rPr>
          <w:rFonts w:eastAsia="Candara"/>
        </w:rPr>
      </w:pPr>
    </w:p>
    <w:p w14:paraId="1ACC4327" w14:textId="77777777" w:rsidR="00D51137" w:rsidRPr="00F80447" w:rsidRDefault="00D51137" w:rsidP="00892BD6">
      <w:pPr>
        <w:tabs>
          <w:tab w:val="left" w:pos="720"/>
        </w:tabs>
        <w:spacing w:before="0" w:line="0" w:lineRule="atLeast"/>
        <w:rPr>
          <w:rFonts w:eastAsia="Candara"/>
        </w:rPr>
      </w:pPr>
    </w:p>
    <w:p w14:paraId="1D08A6EE" w14:textId="77777777" w:rsidR="00D51137" w:rsidRPr="00F80447" w:rsidRDefault="00D51137" w:rsidP="00892BD6">
      <w:pPr>
        <w:tabs>
          <w:tab w:val="left" w:pos="720"/>
        </w:tabs>
        <w:spacing w:before="0" w:line="0" w:lineRule="atLeast"/>
        <w:rPr>
          <w:rFonts w:eastAsia="Candara"/>
        </w:rPr>
      </w:pPr>
    </w:p>
    <w:p w14:paraId="75D09340" w14:textId="0CBEC80F" w:rsidR="00ED31A0" w:rsidRPr="00F80447" w:rsidRDefault="000446B5" w:rsidP="00A53A30">
      <w:pPr>
        <w:pStyle w:val="Nadpis10"/>
        <w:numPr>
          <w:ilvl w:val="1"/>
          <w:numId w:val="32"/>
        </w:numPr>
        <w:ind w:left="851" w:hanging="425"/>
        <w:rPr>
          <w:rFonts w:eastAsiaTheme="minorHAnsi"/>
          <w:color w:val="0070C0"/>
          <w:sz w:val="28"/>
          <w:szCs w:val="28"/>
          <w:lang w:val="en-GB"/>
        </w:rPr>
      </w:pPr>
      <w:bookmarkStart w:id="131" w:name="_Toc222651374"/>
      <w:r w:rsidRPr="00F80447">
        <w:rPr>
          <w:rFonts w:eastAsiaTheme="minorHAnsi"/>
          <w:color w:val="0070C0"/>
          <w:sz w:val="28"/>
          <w:szCs w:val="28"/>
          <w:lang w:val="en-GB"/>
        </w:rPr>
        <w:lastRenderedPageBreak/>
        <w:t>Diversion rejected at the Office of Destination</w:t>
      </w:r>
      <w:bookmarkEnd w:id="131"/>
      <w:r w:rsidRPr="00F80447">
        <w:rPr>
          <w:rFonts w:eastAsiaTheme="minorHAnsi"/>
          <w:color w:val="0070C0"/>
          <w:sz w:val="28"/>
          <w:szCs w:val="28"/>
          <w:lang w:val="en-GB"/>
        </w:rPr>
        <w:t xml:space="preserve"> </w:t>
      </w:r>
    </w:p>
    <w:p w14:paraId="2E69E5E6" w14:textId="2FA57CDA" w:rsidR="0048478B" w:rsidRPr="00F80447" w:rsidRDefault="0048478B" w:rsidP="0048478B"/>
    <w:p w14:paraId="537780A4" w14:textId="6C544AB7" w:rsidR="0048478B" w:rsidRPr="00F80447" w:rsidRDefault="00006CF8" w:rsidP="00146107">
      <w:pPr>
        <w:jc w:val="center"/>
      </w:pPr>
      <w:r w:rsidRPr="00F80447">
        <w:rPr>
          <w:noProof/>
        </w:rPr>
        <w:drawing>
          <wp:inline distT="0" distB="0" distL="0" distR="0" wp14:anchorId="1C576469" wp14:editId="0E141710">
            <wp:extent cx="4673600" cy="2882900"/>
            <wp:effectExtent l="0" t="0" r="0" b="0"/>
            <wp:docPr id="46" name="Obrázok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Obrázok 46"/>
                    <pic:cNvPicPr/>
                  </pic:nvPicPr>
                  <pic:blipFill>
                    <a:blip r:embed="rId38">
                      <a:extLst>
                        <a:ext uri="{28A0092B-C50C-407E-A947-70E740481C1C}">
                          <a14:useLocalDpi xmlns:a14="http://schemas.microsoft.com/office/drawing/2010/main" val="0"/>
                        </a:ext>
                      </a:extLst>
                    </a:blip>
                    <a:stretch>
                      <a:fillRect/>
                    </a:stretch>
                  </pic:blipFill>
                  <pic:spPr>
                    <a:xfrm>
                      <a:off x="0" y="0"/>
                      <a:ext cx="4673600" cy="2882900"/>
                    </a:xfrm>
                    <a:prstGeom prst="rect">
                      <a:avLst/>
                    </a:prstGeom>
                  </pic:spPr>
                </pic:pic>
              </a:graphicData>
            </a:graphic>
          </wp:inline>
        </w:drawing>
      </w:r>
    </w:p>
    <w:p w14:paraId="0959E5C1" w14:textId="756F7B2F" w:rsidR="0048478B" w:rsidRPr="00F80447" w:rsidRDefault="00006CF8" w:rsidP="00146107">
      <w:pPr>
        <w:jc w:val="center"/>
        <w:rPr>
          <w:rFonts w:eastAsia="Candara"/>
          <w:bCs/>
          <w:szCs w:val="22"/>
        </w:rPr>
      </w:pPr>
      <w:r w:rsidRPr="00F80447">
        <w:rPr>
          <w:rFonts w:eastAsia="Candara"/>
          <w:bCs/>
          <w:szCs w:val="22"/>
        </w:rPr>
        <w:t>Figure 24   Diversion rejection at the CO of Destination</w:t>
      </w:r>
    </w:p>
    <w:p w14:paraId="24C54A24" w14:textId="77777777" w:rsidR="00006CF8" w:rsidRPr="00F80447" w:rsidRDefault="00006CF8" w:rsidP="0048478B"/>
    <w:p w14:paraId="0B7CE18B" w14:textId="7C0BF5DC" w:rsidR="0014239D" w:rsidRPr="00F80447" w:rsidRDefault="0014239D" w:rsidP="003B70D9">
      <w:pPr>
        <w:spacing w:before="0"/>
        <w:rPr>
          <w:rFonts w:eastAsia="Candara"/>
        </w:rPr>
      </w:pPr>
      <w:r w:rsidRPr="00F80447">
        <w:rPr>
          <w:rFonts w:eastAsia="Candara"/>
        </w:rPr>
        <w:t xml:space="preserve">The goods placed in transit regime which are presented at the </w:t>
      </w:r>
      <w:r w:rsidR="003B70D9" w:rsidRPr="00F80447">
        <w:rPr>
          <w:rFonts w:eastAsia="Candara"/>
        </w:rPr>
        <w:t xml:space="preserve">actual </w:t>
      </w:r>
      <w:r w:rsidRPr="00F80447">
        <w:rPr>
          <w:rFonts w:eastAsia="Candara"/>
        </w:rPr>
        <w:t xml:space="preserve">CO of Destination </w:t>
      </w:r>
      <w:r w:rsidR="003B70D9" w:rsidRPr="00F80447">
        <w:rPr>
          <w:rFonts w:eastAsia="Candara"/>
        </w:rPr>
        <w:t>(not declared</w:t>
      </w:r>
      <w:proofErr w:type="gramStart"/>
      <w:r w:rsidR="003B70D9" w:rsidRPr="00F80447">
        <w:rPr>
          <w:rFonts w:eastAsia="Candara"/>
        </w:rPr>
        <w:t>)</w:t>
      </w:r>
      <w:proofErr w:type="gramEnd"/>
      <w:r w:rsidR="003B70D9" w:rsidRPr="00F80447">
        <w:rPr>
          <w:rFonts w:eastAsia="Candara"/>
        </w:rPr>
        <w:t xml:space="preserve"> </w:t>
      </w:r>
      <w:r w:rsidRPr="00F80447">
        <w:rPr>
          <w:rFonts w:eastAsia="Candara"/>
        </w:rPr>
        <w:t>or which are presented at the premises of the Authorised Consignor, cannot be refused in any regular case. But, considering human or technical mistakes, there could appear following cases when the ending of transit regime is refused:</w:t>
      </w:r>
    </w:p>
    <w:p w14:paraId="1D71E520" w14:textId="065E879A" w:rsidR="00591434" w:rsidRPr="00F80447" w:rsidRDefault="003B70D9" w:rsidP="00A53A30">
      <w:pPr>
        <w:pStyle w:val="Odsekzoznamu"/>
        <w:numPr>
          <w:ilvl w:val="0"/>
          <w:numId w:val="44"/>
        </w:numPr>
        <w:spacing w:after="0" w:line="240" w:lineRule="auto"/>
        <w:ind w:left="993" w:hanging="426"/>
        <w:rPr>
          <w:rFonts w:ascii="Candara" w:eastAsiaTheme="minorHAnsi" w:hAnsi="Candara"/>
          <w:lang w:val="en-GB"/>
        </w:rPr>
      </w:pPr>
      <w:r w:rsidRPr="00F80447">
        <w:rPr>
          <w:rFonts w:ascii="Candara" w:eastAsiaTheme="minorHAnsi" w:hAnsi="Candara"/>
          <w:lang w:val="en-GB"/>
        </w:rPr>
        <w:t xml:space="preserve">MRN presented in ME007 message by authorized consignee is not existing or not released for transit,  </w:t>
      </w:r>
    </w:p>
    <w:p w14:paraId="117FB6D7" w14:textId="305E1E4D" w:rsidR="003B70D9" w:rsidRPr="00F80447" w:rsidRDefault="003B70D9" w:rsidP="00A53A30">
      <w:pPr>
        <w:pStyle w:val="Odsekzoznamu"/>
        <w:numPr>
          <w:ilvl w:val="0"/>
          <w:numId w:val="44"/>
        </w:numPr>
        <w:spacing w:after="0" w:line="240" w:lineRule="auto"/>
        <w:ind w:left="993" w:hanging="426"/>
        <w:rPr>
          <w:rFonts w:ascii="Candara" w:eastAsiaTheme="minorHAnsi" w:hAnsi="Candara"/>
          <w:lang w:val="en-GB"/>
        </w:rPr>
      </w:pPr>
      <w:r w:rsidRPr="00F80447">
        <w:rPr>
          <w:rFonts w:ascii="Candara" w:eastAsiaTheme="minorHAnsi" w:hAnsi="Candara"/>
          <w:lang w:val="en-GB"/>
        </w:rPr>
        <w:t xml:space="preserve">In case of prescribed “Binding itinerary”, CO of Departure rejected diversion, </w:t>
      </w:r>
    </w:p>
    <w:p w14:paraId="129ED340" w14:textId="6060D0C8" w:rsidR="003B70D9" w:rsidRPr="00F80447" w:rsidRDefault="003B70D9" w:rsidP="00A53A30">
      <w:pPr>
        <w:pStyle w:val="Odsekzoznamu"/>
        <w:numPr>
          <w:ilvl w:val="0"/>
          <w:numId w:val="44"/>
        </w:numPr>
        <w:spacing w:after="0" w:line="240" w:lineRule="auto"/>
        <w:ind w:left="993" w:hanging="426"/>
        <w:rPr>
          <w:rFonts w:ascii="Candara" w:eastAsiaTheme="minorHAnsi" w:hAnsi="Candara"/>
          <w:lang w:val="en-GB"/>
        </w:rPr>
      </w:pPr>
      <w:r w:rsidRPr="00F80447">
        <w:rPr>
          <w:rFonts w:ascii="Candara" w:eastAsiaTheme="minorHAnsi" w:hAnsi="Candara"/>
          <w:lang w:val="en-GB"/>
        </w:rPr>
        <w:t>Other reasons e.g. transit movement (</w:t>
      </w:r>
      <w:r w:rsidR="0048478B" w:rsidRPr="00F80447">
        <w:rPr>
          <w:rFonts w:ascii="Candara" w:eastAsiaTheme="minorHAnsi" w:hAnsi="Candara"/>
          <w:lang w:val="en-GB"/>
        </w:rPr>
        <w:t>MRN) already</w:t>
      </w:r>
      <w:r w:rsidRPr="00F80447">
        <w:rPr>
          <w:rFonts w:ascii="Candara" w:eastAsiaTheme="minorHAnsi" w:hAnsi="Candara"/>
          <w:lang w:val="en-GB"/>
        </w:rPr>
        <w:t xml:space="preserve"> presented at </w:t>
      </w:r>
      <w:r w:rsidR="0048478B" w:rsidRPr="00F80447">
        <w:rPr>
          <w:rFonts w:ascii="Candara" w:eastAsiaTheme="minorHAnsi" w:hAnsi="Candara"/>
          <w:lang w:val="en-GB"/>
        </w:rPr>
        <w:t>another</w:t>
      </w:r>
      <w:r w:rsidRPr="00F80447">
        <w:rPr>
          <w:rFonts w:ascii="Candara" w:eastAsiaTheme="minorHAnsi" w:hAnsi="Candara"/>
          <w:lang w:val="en-GB"/>
        </w:rPr>
        <w:t xml:space="preserve"> CO of Destination or invalidated.</w:t>
      </w:r>
    </w:p>
    <w:p w14:paraId="45CF8AE0" w14:textId="77777777" w:rsidR="003B70D9" w:rsidRPr="00F80447" w:rsidRDefault="003B70D9" w:rsidP="003B70D9">
      <w:pPr>
        <w:rPr>
          <w:rFonts w:eastAsiaTheme="minorHAnsi"/>
        </w:rPr>
      </w:pPr>
    </w:p>
    <w:p w14:paraId="478643B6" w14:textId="4602CA97" w:rsidR="003B70D9" w:rsidRPr="00F80447" w:rsidRDefault="003B70D9" w:rsidP="0048478B">
      <w:pPr>
        <w:spacing w:line="218" w:lineRule="auto"/>
        <w:rPr>
          <w:rFonts w:eastAsia="Candara"/>
        </w:rPr>
      </w:pPr>
      <w:r w:rsidRPr="00F80447">
        <w:rPr>
          <w:rFonts w:eastAsia="Candara"/>
        </w:rPr>
        <w:t xml:space="preserve">In these </w:t>
      </w:r>
      <w:r w:rsidR="0048478B" w:rsidRPr="00F80447">
        <w:rPr>
          <w:rFonts w:eastAsia="Candara"/>
        </w:rPr>
        <w:t>cases,</w:t>
      </w:r>
      <w:r w:rsidRPr="00F80447">
        <w:rPr>
          <w:rFonts w:eastAsia="Candara"/>
        </w:rPr>
        <w:t xml:space="preserve"> the notification of goods presentation, which was done in electronic form via message ME007, could be refused by the CO of Destination by message ME057.</w:t>
      </w:r>
    </w:p>
    <w:p w14:paraId="27ABEE2F" w14:textId="481E8035" w:rsidR="000446B5" w:rsidRPr="00F80447" w:rsidRDefault="003B70D9" w:rsidP="003B70D9">
      <w:pPr>
        <w:spacing w:line="225" w:lineRule="auto"/>
        <w:rPr>
          <w:rFonts w:eastAsia="Candara"/>
        </w:rPr>
      </w:pPr>
      <w:r w:rsidRPr="00F80447">
        <w:rPr>
          <w:rFonts w:eastAsia="Candara"/>
        </w:rPr>
        <w:t xml:space="preserve">In </w:t>
      </w:r>
      <w:r w:rsidR="0048478B" w:rsidRPr="00F80447">
        <w:rPr>
          <w:rFonts w:eastAsia="Candara"/>
        </w:rPr>
        <w:t>standard procedure</w:t>
      </w:r>
      <w:r w:rsidRPr="00F80447">
        <w:rPr>
          <w:rFonts w:eastAsia="Candara"/>
        </w:rPr>
        <w:t>, when the consignment is presented at the CO of Destination, the competent customs officer starts the necessary procedure to solve these irregular circumstances. The movement is ended using the fall-back procedure.</w:t>
      </w:r>
    </w:p>
    <w:p w14:paraId="6F2F3B0B" w14:textId="19D55C6E" w:rsidR="003B70D9" w:rsidRPr="00F80447" w:rsidRDefault="003B70D9" w:rsidP="003B70D9">
      <w:pPr>
        <w:spacing w:line="0" w:lineRule="atLeast"/>
        <w:rPr>
          <w:rFonts w:eastAsia="Candara"/>
        </w:rPr>
      </w:pPr>
      <w:r w:rsidRPr="00F80447">
        <w:rPr>
          <w:rFonts w:eastAsia="Candara"/>
        </w:rPr>
        <w:t>If the simplified procedure of authorised consignee is used, the Authorised Consignee:</w:t>
      </w:r>
    </w:p>
    <w:p w14:paraId="294794D8" w14:textId="13D3188A" w:rsidR="003B70D9" w:rsidRPr="00F80447" w:rsidRDefault="0048478B" w:rsidP="00A53A30">
      <w:pPr>
        <w:pStyle w:val="Odsekzoznamu"/>
        <w:numPr>
          <w:ilvl w:val="0"/>
          <w:numId w:val="45"/>
        </w:numPr>
        <w:spacing w:line="0" w:lineRule="atLeast"/>
        <w:rPr>
          <w:rFonts w:ascii="Candara" w:eastAsia="Candara" w:hAnsi="Candara"/>
          <w:lang w:val="en-GB"/>
        </w:rPr>
      </w:pPr>
      <w:r w:rsidRPr="00F80447">
        <w:rPr>
          <w:rFonts w:ascii="Candara" w:eastAsia="Candara" w:hAnsi="Candara"/>
          <w:lang w:val="en-GB"/>
        </w:rPr>
        <w:t>d</w:t>
      </w:r>
      <w:r w:rsidR="003B70D9" w:rsidRPr="00F80447">
        <w:rPr>
          <w:rFonts w:ascii="Candara" w:eastAsia="Candara" w:hAnsi="Candara"/>
          <w:lang w:val="en-GB"/>
        </w:rPr>
        <w:t xml:space="preserve">oes not received </w:t>
      </w:r>
      <w:r w:rsidRPr="00F80447">
        <w:rPr>
          <w:rFonts w:ascii="Candara" w:eastAsia="Candara" w:hAnsi="Candara"/>
          <w:lang w:val="en-GB"/>
        </w:rPr>
        <w:t>the unloading permission (ME043 message),</w:t>
      </w:r>
    </w:p>
    <w:p w14:paraId="0D9C218E" w14:textId="6FBEFB9F" w:rsidR="0048478B" w:rsidRPr="00F80447" w:rsidRDefault="0048478B" w:rsidP="00A53A30">
      <w:pPr>
        <w:pStyle w:val="Odsekzoznamu"/>
        <w:numPr>
          <w:ilvl w:val="0"/>
          <w:numId w:val="45"/>
        </w:numPr>
        <w:spacing w:line="0" w:lineRule="atLeast"/>
        <w:rPr>
          <w:rFonts w:ascii="Candara" w:eastAsia="Candara" w:hAnsi="Candara"/>
          <w:lang w:val="en-GB"/>
        </w:rPr>
      </w:pPr>
      <w:r w:rsidRPr="00F80447">
        <w:rPr>
          <w:rFonts w:ascii="Candara" w:eastAsia="Candara" w:hAnsi="Candara"/>
          <w:lang w:val="en-GB"/>
        </w:rPr>
        <w:t>may not remove the seals</w:t>
      </w:r>
    </w:p>
    <w:p w14:paraId="0CC8042B" w14:textId="54080BAB" w:rsidR="0048478B" w:rsidRPr="00F80447" w:rsidRDefault="0048478B" w:rsidP="00A53A30">
      <w:pPr>
        <w:pStyle w:val="Odsekzoznamu"/>
        <w:numPr>
          <w:ilvl w:val="0"/>
          <w:numId w:val="45"/>
        </w:numPr>
        <w:spacing w:line="0" w:lineRule="atLeast"/>
        <w:rPr>
          <w:rFonts w:ascii="Candara" w:eastAsia="Candara" w:hAnsi="Candara"/>
          <w:lang w:val="en-GB"/>
        </w:rPr>
      </w:pPr>
      <w:r w:rsidRPr="00F80447">
        <w:rPr>
          <w:rFonts w:ascii="Candara" w:eastAsia="Candara" w:hAnsi="Candara"/>
          <w:lang w:val="en-GB"/>
        </w:rPr>
        <w:t>must contact the CO of Destination</w:t>
      </w:r>
    </w:p>
    <w:p w14:paraId="2890E987" w14:textId="7DB2B809" w:rsidR="0048478B" w:rsidRPr="00F80447" w:rsidRDefault="0048478B" w:rsidP="00A53A30">
      <w:pPr>
        <w:pStyle w:val="Odsekzoznamu"/>
        <w:numPr>
          <w:ilvl w:val="0"/>
          <w:numId w:val="45"/>
        </w:numPr>
        <w:spacing w:line="0" w:lineRule="atLeast"/>
        <w:rPr>
          <w:rFonts w:ascii="Candara" w:eastAsia="Candara" w:hAnsi="Candara"/>
          <w:lang w:val="en-GB"/>
        </w:rPr>
      </w:pPr>
      <w:r w:rsidRPr="00F80447">
        <w:rPr>
          <w:rFonts w:ascii="Candara" w:eastAsia="Candara" w:hAnsi="Candara"/>
          <w:lang w:val="en-GB"/>
        </w:rPr>
        <w:t xml:space="preserve">must wait for solution of CO of Destination </w:t>
      </w:r>
    </w:p>
    <w:p w14:paraId="2817C60E" w14:textId="3F8BB0D4" w:rsidR="00006CF8" w:rsidRPr="00F80447" w:rsidRDefault="0048478B" w:rsidP="005E24B8">
      <w:pPr>
        <w:spacing w:line="225" w:lineRule="auto"/>
        <w:rPr>
          <w:rFonts w:eastAsia="Candara"/>
        </w:rPr>
      </w:pPr>
      <w:r w:rsidRPr="00F80447">
        <w:rPr>
          <w:rFonts w:eastAsia="Candara"/>
        </w:rPr>
        <w:t xml:space="preserve">The ending of the transit regimes is done in the fall-back procedure by the CO of Destination at its premises or at the Consignee’s premises. Each case is solved individually </w:t>
      </w:r>
      <w:proofErr w:type="gramStart"/>
      <w:r w:rsidRPr="00F80447">
        <w:rPr>
          <w:rFonts w:eastAsia="Candara"/>
        </w:rPr>
        <w:t>according</w:t>
      </w:r>
      <w:proofErr w:type="gramEnd"/>
      <w:r w:rsidRPr="00F80447">
        <w:rPr>
          <w:rFonts w:eastAsia="Candara"/>
        </w:rPr>
        <w:t xml:space="preserve"> the </w:t>
      </w:r>
      <w:proofErr w:type="gramStart"/>
      <w:r w:rsidRPr="00F80447">
        <w:rPr>
          <w:rFonts w:eastAsia="Candara"/>
        </w:rPr>
        <w:t>particular conditions</w:t>
      </w:r>
      <w:proofErr w:type="gramEnd"/>
      <w:r w:rsidRPr="00F80447">
        <w:rPr>
          <w:rFonts w:eastAsia="Candara"/>
        </w:rPr>
        <w:t>.</w:t>
      </w:r>
    </w:p>
    <w:p w14:paraId="5B1CEA74" w14:textId="424FE2E6" w:rsidR="00186397" w:rsidRPr="00F80447" w:rsidRDefault="00186397" w:rsidP="00186397">
      <w:pPr>
        <w:pStyle w:val="Nadpis10"/>
        <w:numPr>
          <w:ilvl w:val="0"/>
          <w:numId w:val="32"/>
        </w:numPr>
        <w:rPr>
          <w:lang w:val="en-GB"/>
        </w:rPr>
      </w:pPr>
      <w:bookmarkStart w:id="132" w:name="_Toc222651375"/>
      <w:r w:rsidRPr="00F80447">
        <w:rPr>
          <w:lang w:val="en-GB"/>
        </w:rPr>
        <w:lastRenderedPageBreak/>
        <w:t>Co</w:t>
      </w:r>
      <w:r w:rsidR="00D51137" w:rsidRPr="00F80447">
        <w:rPr>
          <w:lang w:val="en-GB"/>
        </w:rPr>
        <w:t>m</w:t>
      </w:r>
      <w:r w:rsidRPr="00F80447">
        <w:rPr>
          <w:lang w:val="en-GB"/>
        </w:rPr>
        <w:t>bined Transit and Entry Summary declarations</w:t>
      </w:r>
      <w:bookmarkEnd w:id="132"/>
    </w:p>
    <w:p w14:paraId="1CF59094" w14:textId="77777777" w:rsidR="00186397" w:rsidRPr="00F80447" w:rsidRDefault="00186397" w:rsidP="009F104A">
      <w:pPr>
        <w:pStyle w:val="AAMNormal"/>
        <w:rPr>
          <w:sz w:val="22"/>
          <w:szCs w:val="22"/>
        </w:rPr>
      </w:pPr>
      <w:bookmarkStart w:id="133" w:name="_Toc214002361"/>
    </w:p>
    <w:p w14:paraId="012664D2" w14:textId="604A4994" w:rsidR="00186397" w:rsidRPr="00F80447" w:rsidRDefault="00186397" w:rsidP="009F104A">
      <w:pPr>
        <w:pStyle w:val="Nadpis2"/>
        <w:numPr>
          <w:ilvl w:val="0"/>
          <w:numId w:val="0"/>
        </w:numPr>
        <w:rPr>
          <w:rFonts w:cstheme="minorHAnsi"/>
          <w:sz w:val="22"/>
          <w:szCs w:val="22"/>
        </w:rPr>
      </w:pPr>
      <w:bookmarkStart w:id="134" w:name="_Toc222651376"/>
      <w:r w:rsidRPr="00F80447">
        <w:rPr>
          <w:rFonts w:cstheme="minorHAnsi"/>
          <w:sz w:val="22"/>
          <w:szCs w:val="22"/>
        </w:rPr>
        <w:t>Basic terms</w:t>
      </w:r>
      <w:bookmarkEnd w:id="133"/>
      <w:bookmarkEnd w:id="134"/>
      <w:r w:rsidRPr="00F80447">
        <w:rPr>
          <w:rFonts w:cstheme="minorHAnsi"/>
          <w:sz w:val="22"/>
          <w:szCs w:val="22"/>
        </w:rPr>
        <w:t xml:space="preserve"> </w:t>
      </w:r>
    </w:p>
    <w:p w14:paraId="38F68C47" w14:textId="77777777" w:rsidR="00186397" w:rsidRPr="00F80447" w:rsidRDefault="00186397" w:rsidP="00186397">
      <w:pPr>
        <w:rPr>
          <w:szCs w:val="22"/>
        </w:rPr>
      </w:pPr>
    </w:p>
    <w:p w14:paraId="65705E47" w14:textId="77777777" w:rsidR="00186397" w:rsidRPr="00F80447" w:rsidRDefault="00186397" w:rsidP="00186397">
      <w:pPr>
        <w:numPr>
          <w:ilvl w:val="0"/>
          <w:numId w:val="77"/>
        </w:numPr>
        <w:rPr>
          <w:szCs w:val="22"/>
        </w:rPr>
      </w:pPr>
      <w:r w:rsidRPr="00F80447">
        <w:rPr>
          <w:b/>
          <w:bCs/>
          <w:szCs w:val="22"/>
        </w:rPr>
        <w:t>Entry Summary Declaration</w:t>
      </w:r>
      <w:r w:rsidRPr="00F80447">
        <w:rPr>
          <w:szCs w:val="22"/>
        </w:rPr>
        <w:t xml:space="preserve"> - means the act by which goods are to be brought into EU customs territory.</w:t>
      </w:r>
    </w:p>
    <w:p w14:paraId="22DDB0F9" w14:textId="77777777" w:rsidR="00186397" w:rsidRPr="00F80447" w:rsidRDefault="00186397" w:rsidP="00186397">
      <w:pPr>
        <w:numPr>
          <w:ilvl w:val="0"/>
          <w:numId w:val="77"/>
        </w:numPr>
        <w:rPr>
          <w:szCs w:val="22"/>
        </w:rPr>
      </w:pPr>
      <w:r w:rsidRPr="00F80447">
        <w:rPr>
          <w:b/>
          <w:bCs/>
          <w:szCs w:val="22"/>
        </w:rPr>
        <w:t xml:space="preserve">Security area </w:t>
      </w:r>
      <w:proofErr w:type="gramStart"/>
      <w:r w:rsidRPr="00F80447">
        <w:rPr>
          <w:b/>
          <w:bCs/>
          <w:szCs w:val="22"/>
        </w:rPr>
        <w:t>-  EU</w:t>
      </w:r>
      <w:proofErr w:type="gramEnd"/>
      <w:r w:rsidRPr="00F80447">
        <w:rPr>
          <w:b/>
          <w:bCs/>
          <w:szCs w:val="22"/>
        </w:rPr>
        <w:t xml:space="preserve"> customs territory + CH +</w:t>
      </w:r>
      <w:r w:rsidRPr="00F80447">
        <w:rPr>
          <w:szCs w:val="22"/>
        </w:rPr>
        <w:t xml:space="preserve"> NO - contracting parties, which apply the same level of safety security at their borders.</w:t>
      </w:r>
    </w:p>
    <w:p w14:paraId="2DDAF881" w14:textId="2D2E098F" w:rsidR="00186397" w:rsidRPr="00F80447" w:rsidRDefault="00186397" w:rsidP="00186397">
      <w:pPr>
        <w:numPr>
          <w:ilvl w:val="0"/>
          <w:numId w:val="77"/>
        </w:numPr>
        <w:rPr>
          <w:szCs w:val="22"/>
        </w:rPr>
      </w:pPr>
      <w:r w:rsidRPr="00F80447">
        <w:rPr>
          <w:b/>
          <w:bCs/>
          <w:szCs w:val="22"/>
        </w:rPr>
        <w:t>Customs Office of First Entry</w:t>
      </w:r>
      <w:r w:rsidRPr="00F80447">
        <w:rPr>
          <w:szCs w:val="22"/>
        </w:rPr>
        <w:t xml:space="preserve"> </w:t>
      </w:r>
      <w:r w:rsidRPr="00F80447">
        <w:rPr>
          <w:b/>
          <w:bCs/>
          <w:szCs w:val="22"/>
        </w:rPr>
        <w:t>(COFE)</w:t>
      </w:r>
      <w:r w:rsidRPr="00F80447">
        <w:rPr>
          <w:szCs w:val="22"/>
        </w:rPr>
        <w:t xml:space="preserve"> - customs office where goods enter the security area (CL147- EU + CH + NO).</w:t>
      </w:r>
    </w:p>
    <w:p w14:paraId="447C419B" w14:textId="77777777" w:rsidR="00186397" w:rsidRPr="00F80447" w:rsidRDefault="00186397" w:rsidP="00186397">
      <w:pPr>
        <w:numPr>
          <w:ilvl w:val="0"/>
          <w:numId w:val="77"/>
        </w:numPr>
        <w:rPr>
          <w:szCs w:val="22"/>
        </w:rPr>
      </w:pPr>
      <w:r w:rsidRPr="00F80447">
        <w:rPr>
          <w:b/>
          <w:bCs/>
          <w:szCs w:val="22"/>
        </w:rPr>
        <w:t>ICS2 CR</w:t>
      </w:r>
      <w:r w:rsidRPr="00F80447">
        <w:rPr>
          <w:szCs w:val="22"/>
        </w:rPr>
        <w:t>- common repository for ENS registration in ICS2.</w:t>
      </w:r>
    </w:p>
    <w:p w14:paraId="6DEDC1DB" w14:textId="77777777" w:rsidR="00186397" w:rsidRPr="00F80447" w:rsidRDefault="00186397" w:rsidP="00186397">
      <w:pPr>
        <w:numPr>
          <w:ilvl w:val="0"/>
          <w:numId w:val="77"/>
        </w:numPr>
        <w:rPr>
          <w:szCs w:val="22"/>
        </w:rPr>
      </w:pPr>
      <w:r w:rsidRPr="00F80447">
        <w:rPr>
          <w:b/>
          <w:bCs/>
          <w:szCs w:val="22"/>
        </w:rPr>
        <w:t>Transit ENS Data Processing Bridge (</w:t>
      </w:r>
      <w:proofErr w:type="spellStart"/>
      <w:r w:rsidRPr="00F80447">
        <w:rPr>
          <w:b/>
          <w:bCs/>
          <w:szCs w:val="22"/>
        </w:rPr>
        <w:t>ieCA</w:t>
      </w:r>
      <w:proofErr w:type="spellEnd"/>
      <w:r w:rsidRPr="00F80447">
        <w:rPr>
          <w:b/>
          <w:bCs/>
          <w:szCs w:val="22"/>
        </w:rPr>
        <w:t>/TED)-</w:t>
      </w:r>
      <w:r w:rsidRPr="00F80447">
        <w:rPr>
          <w:szCs w:val="22"/>
        </w:rPr>
        <w:t xml:space="preserve"> network and Information exchange between </w:t>
      </w:r>
      <w:r w:rsidRPr="00F80447">
        <w:rPr>
          <w:rFonts w:eastAsia="Times New Roman" w:cstheme="minorHAnsi"/>
          <w:color w:val="000000"/>
          <w:szCs w:val="22"/>
          <w:lang w:eastAsia="sk-SK"/>
        </w:rPr>
        <w:t>NTA_NCTS</w:t>
      </w:r>
      <w:r w:rsidRPr="00F80447">
        <w:rPr>
          <w:szCs w:val="22"/>
        </w:rPr>
        <w:t xml:space="preserve"> and ICS2 CR. Generates ENS MRN.</w:t>
      </w:r>
    </w:p>
    <w:p w14:paraId="5D553A07" w14:textId="09385DBD" w:rsidR="00360B64" w:rsidRPr="00F80447" w:rsidRDefault="00360B64" w:rsidP="00437E88">
      <w:pPr>
        <w:pStyle w:val="Odsekzoznamu"/>
        <w:numPr>
          <w:ilvl w:val="0"/>
          <w:numId w:val="102"/>
        </w:numPr>
        <w:jc w:val="both"/>
        <w:rPr>
          <w:rFonts w:cstheme="minorHAnsi"/>
          <w:sz w:val="24"/>
          <w:szCs w:val="24"/>
          <w:lang w:val="en-GB"/>
        </w:rPr>
      </w:pPr>
      <w:proofErr w:type="spellStart"/>
      <w:r w:rsidRPr="00F80447">
        <w:rPr>
          <w:b/>
          <w:bCs/>
          <w:lang w:val="en-GB"/>
        </w:rPr>
        <w:t>Opt</w:t>
      </w:r>
      <w:proofErr w:type="spellEnd"/>
      <w:r w:rsidRPr="00F80447">
        <w:rPr>
          <w:b/>
          <w:bCs/>
          <w:lang w:val="en-GB"/>
        </w:rPr>
        <w:t xml:space="preserve">- in country (CL267) – </w:t>
      </w:r>
      <w:r w:rsidRPr="00F80447">
        <w:rPr>
          <w:lang w:val="en-GB"/>
        </w:rPr>
        <w:t xml:space="preserve">country which accepts </w:t>
      </w:r>
      <w:r w:rsidRPr="00F80447">
        <w:rPr>
          <w:rFonts w:ascii="Candara" w:hAnsi="Candara" w:cstheme="minorHAnsi"/>
          <w:lang w:val="en-GB"/>
        </w:rPr>
        <w:t>Transit Declarations with ENS Particulars for movements towards European Union (</w:t>
      </w:r>
      <w:proofErr w:type="spellStart"/>
      <w:r w:rsidRPr="00F80447">
        <w:rPr>
          <w:rFonts w:ascii="Candara" w:hAnsi="Candara" w:cstheme="minorHAnsi"/>
          <w:lang w:val="en-GB"/>
        </w:rPr>
        <w:t>OOtra</w:t>
      </w:r>
      <w:proofErr w:type="spellEnd"/>
      <w:r w:rsidRPr="00F80447">
        <w:rPr>
          <w:rFonts w:ascii="Candara" w:hAnsi="Candara" w:cstheme="minorHAnsi"/>
          <w:lang w:val="en-GB"/>
        </w:rPr>
        <w:t xml:space="preserve"> declared is COFE) from Traders and interfaces with ICS2-CR through Transit ENS Data Processing Bridge (</w:t>
      </w:r>
      <w:proofErr w:type="spellStart"/>
      <w:r w:rsidRPr="00F80447">
        <w:rPr>
          <w:rFonts w:ascii="Candara" w:hAnsi="Candara" w:cstheme="minorHAnsi"/>
          <w:lang w:val="en-GB"/>
        </w:rPr>
        <w:t>ieCA</w:t>
      </w:r>
      <w:proofErr w:type="spellEnd"/>
      <w:r w:rsidRPr="00F80447">
        <w:rPr>
          <w:rFonts w:ascii="Candara" w:hAnsi="Candara" w:cstheme="minorHAnsi"/>
          <w:lang w:val="en-GB"/>
        </w:rPr>
        <w:t>/TED).</w:t>
      </w:r>
    </w:p>
    <w:p w14:paraId="6B64029B" w14:textId="77777777" w:rsidR="00186397" w:rsidRPr="00F80447" w:rsidRDefault="00186397" w:rsidP="00186397">
      <w:pPr>
        <w:rPr>
          <w:szCs w:val="22"/>
        </w:rPr>
      </w:pPr>
    </w:p>
    <w:p w14:paraId="07E125B4" w14:textId="10405366" w:rsidR="00186397" w:rsidRPr="00F80447" w:rsidRDefault="00186397" w:rsidP="009F104A">
      <w:pPr>
        <w:autoSpaceDE w:val="0"/>
        <w:autoSpaceDN w:val="0"/>
        <w:adjustRightInd w:val="0"/>
        <w:spacing w:before="0"/>
        <w:rPr>
          <w:rFonts w:eastAsiaTheme="minorHAnsi"/>
          <w:szCs w:val="22"/>
        </w:rPr>
      </w:pPr>
      <w:r w:rsidRPr="00F80447">
        <w:rPr>
          <w:rFonts w:eastAsiaTheme="minorHAnsi"/>
          <w:szCs w:val="22"/>
        </w:rPr>
        <w:t>The scenarios under this section apply in those cases when an Office of Departure does not</w:t>
      </w:r>
      <w:r w:rsidR="009F104A" w:rsidRPr="00F80447">
        <w:rPr>
          <w:rFonts w:eastAsiaTheme="minorHAnsi"/>
          <w:szCs w:val="22"/>
        </w:rPr>
        <w:t xml:space="preserve"> </w:t>
      </w:r>
      <w:r w:rsidRPr="00F80447">
        <w:rPr>
          <w:rFonts w:eastAsiaTheme="minorHAnsi"/>
          <w:szCs w:val="22"/>
        </w:rPr>
        <w:t xml:space="preserve">execute a role of the Customs Office of First Entry and </w:t>
      </w:r>
      <w:proofErr w:type="gramStart"/>
      <w:r w:rsidRPr="00F80447">
        <w:rPr>
          <w:rFonts w:eastAsiaTheme="minorHAnsi"/>
          <w:szCs w:val="22"/>
        </w:rPr>
        <w:t>is located</w:t>
      </w:r>
      <w:r w:rsidRPr="00F80447">
        <w:rPr>
          <w:rFonts w:eastAsiaTheme="minorHAnsi" w:cs="Ü+_)"/>
          <w:szCs w:val="22"/>
        </w:rPr>
        <w:t xml:space="preserve"> </w:t>
      </w:r>
      <w:r w:rsidR="00897277" w:rsidRPr="00F80447">
        <w:rPr>
          <w:rFonts w:eastAsiaTheme="minorHAnsi"/>
          <w:szCs w:val="22"/>
        </w:rPr>
        <w:t>i</w:t>
      </w:r>
      <w:r w:rsidRPr="00F80447">
        <w:rPr>
          <w:rFonts w:eastAsiaTheme="minorHAnsi"/>
          <w:szCs w:val="22"/>
        </w:rPr>
        <w:t>n</w:t>
      </w:r>
      <w:proofErr w:type="gramEnd"/>
      <w:r w:rsidRPr="00F80447">
        <w:rPr>
          <w:rFonts w:eastAsiaTheme="minorHAnsi"/>
          <w:szCs w:val="22"/>
        </w:rPr>
        <w:t xml:space="preserve"> a CTC country</w:t>
      </w:r>
      <w:r w:rsidR="00897277" w:rsidRPr="00F80447">
        <w:rPr>
          <w:rFonts w:eastAsiaTheme="minorHAnsi"/>
          <w:szCs w:val="22"/>
        </w:rPr>
        <w:t>.</w:t>
      </w:r>
    </w:p>
    <w:p w14:paraId="3048507E" w14:textId="77777777" w:rsidR="00186397" w:rsidRPr="00F80447" w:rsidRDefault="00186397" w:rsidP="00186397">
      <w:pPr>
        <w:autoSpaceDE w:val="0"/>
        <w:autoSpaceDN w:val="0"/>
        <w:adjustRightInd w:val="0"/>
        <w:spacing w:before="0"/>
        <w:ind w:left="708"/>
        <w:jc w:val="left"/>
        <w:rPr>
          <w:rFonts w:eastAsiaTheme="minorHAnsi" w:cs="Ü+_)"/>
          <w:szCs w:val="22"/>
        </w:rPr>
      </w:pPr>
    </w:p>
    <w:p w14:paraId="4D7CA099" w14:textId="532DDF0A" w:rsidR="00186397" w:rsidRPr="00F80447" w:rsidRDefault="00186397" w:rsidP="009F104A">
      <w:pPr>
        <w:autoSpaceDE w:val="0"/>
        <w:autoSpaceDN w:val="0"/>
        <w:adjustRightInd w:val="0"/>
        <w:spacing w:before="0"/>
        <w:rPr>
          <w:rFonts w:eastAsiaTheme="minorHAnsi"/>
          <w:szCs w:val="22"/>
        </w:rPr>
      </w:pPr>
      <w:r w:rsidRPr="007F359E">
        <w:rPr>
          <w:rFonts w:eastAsiaTheme="minorHAnsi"/>
          <w:szCs w:val="22"/>
        </w:rPr>
        <w:t xml:space="preserve">The Office of Departure must cross-check if at least one (1) of the declared </w:t>
      </w:r>
      <w:r w:rsidR="00897277" w:rsidRPr="007F359E">
        <w:rPr>
          <w:rFonts w:eastAsiaTheme="minorHAnsi"/>
          <w:szCs w:val="22"/>
        </w:rPr>
        <w:t xml:space="preserve">Customs office of Transit as </w:t>
      </w:r>
      <w:r w:rsidRPr="007F359E">
        <w:rPr>
          <w:rFonts w:eastAsiaTheme="minorHAnsi"/>
          <w:szCs w:val="22"/>
        </w:rPr>
        <w:t>Customs Offices of First Entry (COFE) accepts transit declarations with ENS particulars</w:t>
      </w:r>
      <w:r w:rsidR="009F104A" w:rsidRPr="007F359E">
        <w:rPr>
          <w:rFonts w:eastAsiaTheme="minorHAnsi"/>
          <w:szCs w:val="22"/>
        </w:rPr>
        <w:t xml:space="preserve"> (i.e. belongs to an Opt-In NA). </w:t>
      </w:r>
      <w:r w:rsidRPr="007F359E">
        <w:rPr>
          <w:rFonts w:eastAsiaTheme="minorHAnsi"/>
          <w:szCs w:val="22"/>
        </w:rPr>
        <w:t xml:space="preserve">If none of the declared COFE accepts combined declarations, then the </w:t>
      </w:r>
      <w:r w:rsidRPr="007F359E">
        <w:rPr>
          <w:rFonts w:eastAsiaTheme="minorHAnsi" w:cs="Ü+_)"/>
          <w:szCs w:val="22"/>
        </w:rPr>
        <w:t>‘Declaration Data’</w:t>
      </w:r>
      <w:r w:rsidRPr="00F80447">
        <w:rPr>
          <w:rFonts w:eastAsiaTheme="minorHAnsi" w:cs="Ü+_)"/>
          <w:szCs w:val="22"/>
        </w:rPr>
        <w:t xml:space="preserve"> (MEA15) message will be rejected</w:t>
      </w:r>
      <w:r w:rsidRPr="00F80447">
        <w:rPr>
          <w:rFonts w:eastAsiaTheme="minorHAnsi"/>
          <w:szCs w:val="22"/>
        </w:rPr>
        <w:t xml:space="preserve">. This means that the </w:t>
      </w:r>
      <w:r w:rsidRPr="00F80447">
        <w:rPr>
          <w:rFonts w:eastAsiaTheme="minorHAnsi" w:cs="Ü+_)"/>
          <w:szCs w:val="22"/>
        </w:rPr>
        <w:t>‘Declaration Data’ (MEA15) message can contain Declared Offices of Transit</w:t>
      </w:r>
      <w:r w:rsidRPr="00F80447">
        <w:rPr>
          <w:rFonts w:eastAsiaTheme="minorHAnsi"/>
          <w:szCs w:val="22"/>
        </w:rPr>
        <w:t xml:space="preserve"> from Opt-In </w:t>
      </w:r>
      <w:r w:rsidR="009F104A" w:rsidRPr="00F80447">
        <w:rPr>
          <w:rFonts w:eastAsiaTheme="minorHAnsi"/>
          <w:szCs w:val="22"/>
        </w:rPr>
        <w:t xml:space="preserve">possibly </w:t>
      </w:r>
      <w:r w:rsidRPr="00F80447">
        <w:rPr>
          <w:rFonts w:eastAsiaTheme="minorHAnsi"/>
          <w:szCs w:val="22"/>
        </w:rPr>
        <w:t>Opt-Out N</w:t>
      </w:r>
      <w:r w:rsidR="009F104A" w:rsidRPr="00F80447">
        <w:rPr>
          <w:rFonts w:eastAsiaTheme="minorHAnsi"/>
          <w:szCs w:val="22"/>
        </w:rPr>
        <w:t>a</w:t>
      </w:r>
      <w:r w:rsidRPr="00F80447">
        <w:rPr>
          <w:rFonts w:eastAsiaTheme="minorHAnsi"/>
          <w:szCs w:val="22"/>
        </w:rPr>
        <w:t>s</w:t>
      </w:r>
      <w:r w:rsidR="009F104A" w:rsidRPr="00F80447">
        <w:rPr>
          <w:rFonts w:eastAsiaTheme="minorHAnsi"/>
          <w:szCs w:val="22"/>
        </w:rPr>
        <w:t xml:space="preserve"> in case of re-entry customs office of Transit. </w:t>
      </w:r>
    </w:p>
    <w:p w14:paraId="4113169E" w14:textId="5593EF47" w:rsidR="00186397" w:rsidRPr="00F80447" w:rsidRDefault="00186397" w:rsidP="00186397">
      <w:pPr>
        <w:rPr>
          <w:szCs w:val="22"/>
        </w:rPr>
      </w:pPr>
      <w:r w:rsidRPr="00F80447">
        <w:rPr>
          <w:szCs w:val="22"/>
        </w:rPr>
        <w:t xml:space="preserve">In NCTS-P6 for transit declaration without </w:t>
      </w:r>
      <w:proofErr w:type="gramStart"/>
      <w:r w:rsidRPr="00F80447">
        <w:rPr>
          <w:szCs w:val="22"/>
        </w:rPr>
        <w:t>ENS  submitted</w:t>
      </w:r>
      <w:proofErr w:type="gramEnd"/>
      <w:r w:rsidRPr="00F80447">
        <w:rPr>
          <w:szCs w:val="22"/>
        </w:rPr>
        <w:t xml:space="preserve"> via ME015 message will no longer be possible to use “TRANSIT OPERATION/Security= 1-ENS </w:t>
      </w:r>
      <w:proofErr w:type="gramStart"/>
      <w:r w:rsidRPr="00F80447">
        <w:rPr>
          <w:szCs w:val="22"/>
        </w:rPr>
        <w:t>or  3</w:t>
      </w:r>
      <w:proofErr w:type="gramEnd"/>
      <w:r w:rsidRPr="00F80447">
        <w:rPr>
          <w:szCs w:val="22"/>
        </w:rPr>
        <w:t xml:space="preserve">-ENS &amp; EXS, i.e. will not be possible to declare entry safety &amp; security data for transit movements to the Security area. </w:t>
      </w:r>
    </w:p>
    <w:p w14:paraId="145770DC" w14:textId="77777777" w:rsidR="00186397" w:rsidRPr="00F80447" w:rsidRDefault="00186397" w:rsidP="00186397">
      <w:pPr>
        <w:rPr>
          <w:szCs w:val="22"/>
        </w:rPr>
      </w:pPr>
      <w:r w:rsidRPr="00F80447">
        <w:rPr>
          <w:szCs w:val="22"/>
        </w:rPr>
        <w:t>The Holder of the Transit Procedure can specify only whether the transit declaration will be used for safety and security for exit purposes (i.e. the data element 'Security' is set to “2-EXS” in the ‘Declaration Data’ (ME015) message).</w:t>
      </w:r>
    </w:p>
    <w:p w14:paraId="1402453D" w14:textId="12361255" w:rsidR="00186397" w:rsidRPr="00F80447" w:rsidRDefault="00186397" w:rsidP="00186397">
      <w:pPr>
        <w:rPr>
          <w:szCs w:val="22"/>
        </w:rPr>
      </w:pPr>
      <w:r w:rsidRPr="00F80447">
        <w:rPr>
          <w:szCs w:val="22"/>
        </w:rPr>
        <w:t xml:space="preserve">In NCTS-P6 for transit declaration combined with </w:t>
      </w:r>
      <w:proofErr w:type="gramStart"/>
      <w:r w:rsidRPr="00F80447">
        <w:rPr>
          <w:szCs w:val="22"/>
        </w:rPr>
        <w:t>ENS  submitted</w:t>
      </w:r>
      <w:proofErr w:type="gramEnd"/>
      <w:r w:rsidRPr="00F80447">
        <w:rPr>
          <w:szCs w:val="22"/>
        </w:rPr>
        <w:t xml:space="preserve"> via MEA15 message will be possible to use “TRANSIT OPERATION/Security= 1-ENS </w:t>
      </w:r>
      <w:proofErr w:type="gramStart"/>
      <w:r w:rsidRPr="00F80447">
        <w:rPr>
          <w:szCs w:val="22"/>
        </w:rPr>
        <w:t>or  3</w:t>
      </w:r>
      <w:proofErr w:type="gramEnd"/>
      <w:r w:rsidRPr="00F80447">
        <w:rPr>
          <w:szCs w:val="22"/>
        </w:rPr>
        <w:t xml:space="preserve">-ENS &amp; EXS”, i.e. </w:t>
      </w:r>
      <w:proofErr w:type="gramStart"/>
      <w:r w:rsidRPr="00F80447">
        <w:rPr>
          <w:szCs w:val="22"/>
        </w:rPr>
        <w:t>will  be</w:t>
      </w:r>
      <w:proofErr w:type="gramEnd"/>
      <w:r w:rsidRPr="00F80447">
        <w:rPr>
          <w:szCs w:val="22"/>
        </w:rPr>
        <w:t xml:space="preserve"> possible to declare entry safety &amp; security data for transit movements to the Security area. </w:t>
      </w:r>
    </w:p>
    <w:p w14:paraId="67B9718C" w14:textId="4D9C9BBF" w:rsidR="000478F8" w:rsidRDefault="00186397" w:rsidP="00186397">
      <w:pPr>
        <w:rPr>
          <w:szCs w:val="22"/>
        </w:rPr>
      </w:pPr>
      <w:r w:rsidRPr="00F80447">
        <w:rPr>
          <w:szCs w:val="22"/>
        </w:rPr>
        <w:t xml:space="preserve">For this </w:t>
      </w:r>
      <w:proofErr w:type="gramStart"/>
      <w:r w:rsidRPr="00F80447">
        <w:rPr>
          <w:szCs w:val="22"/>
        </w:rPr>
        <w:t>reason</w:t>
      </w:r>
      <w:proofErr w:type="gramEnd"/>
      <w:r w:rsidR="000478F8">
        <w:rPr>
          <w:szCs w:val="22"/>
        </w:rPr>
        <w:t xml:space="preserve"> will be created the </w:t>
      </w:r>
      <w:r w:rsidR="003446A4">
        <w:rPr>
          <w:szCs w:val="22"/>
        </w:rPr>
        <w:t xml:space="preserve">new </w:t>
      </w:r>
      <w:r w:rsidR="000478F8">
        <w:rPr>
          <w:szCs w:val="22"/>
        </w:rPr>
        <w:t xml:space="preserve">code lists </w:t>
      </w:r>
    </w:p>
    <w:p w14:paraId="016D8DE3" w14:textId="589E0B5A" w:rsidR="000478F8" w:rsidRDefault="000478F8" w:rsidP="00186397">
      <w:pPr>
        <w:rPr>
          <w:rFonts w:cstheme="minorHAnsi"/>
          <w:i/>
          <w:iCs/>
          <w:szCs w:val="22"/>
        </w:rPr>
      </w:pPr>
      <w:r>
        <w:rPr>
          <w:szCs w:val="22"/>
        </w:rPr>
        <w:t xml:space="preserve">CL260 - </w:t>
      </w:r>
      <w:proofErr w:type="spellStart"/>
      <w:r>
        <w:t>DeclarationTypeSecurityWithoutENS</w:t>
      </w:r>
      <w:proofErr w:type="spellEnd"/>
      <w:r>
        <w:rPr>
          <w:szCs w:val="22"/>
        </w:rPr>
        <w:t xml:space="preserve">   for </w:t>
      </w:r>
      <w:r w:rsidRPr="00F80447">
        <w:rPr>
          <w:rFonts w:cstheme="minorHAnsi"/>
          <w:i/>
          <w:iCs/>
          <w:szCs w:val="22"/>
        </w:rPr>
        <w:t>ME015\Transit operation\Security</w:t>
      </w:r>
    </w:p>
    <w:p w14:paraId="30AD1556" w14:textId="274B28AE" w:rsidR="000478F8" w:rsidRPr="000478F8" w:rsidRDefault="000478F8" w:rsidP="00186397">
      <w:pPr>
        <w:rPr>
          <w:szCs w:val="22"/>
        </w:rPr>
      </w:pPr>
      <w:r>
        <w:rPr>
          <w:rFonts w:cstheme="minorHAnsi"/>
          <w:szCs w:val="22"/>
        </w:rPr>
        <w:t xml:space="preserve">CL261 </w:t>
      </w:r>
      <w:proofErr w:type="gramStart"/>
      <w:r>
        <w:rPr>
          <w:rFonts w:cstheme="minorHAnsi"/>
          <w:szCs w:val="22"/>
        </w:rPr>
        <w:t xml:space="preserve">-  </w:t>
      </w:r>
      <w:proofErr w:type="spellStart"/>
      <w:r>
        <w:t>DeclarationTypeSecurityWithENS</w:t>
      </w:r>
      <w:proofErr w:type="spellEnd"/>
      <w:proofErr w:type="gramEnd"/>
      <w:r>
        <w:t xml:space="preserve"> – for </w:t>
      </w:r>
      <w:r w:rsidRPr="007F359E">
        <w:rPr>
          <w:rFonts w:cstheme="minorHAnsi"/>
          <w:i/>
          <w:iCs/>
          <w:szCs w:val="22"/>
        </w:rPr>
        <w:t>MEA15\ Transit operation\Security</w:t>
      </w:r>
    </w:p>
    <w:p w14:paraId="648866EB" w14:textId="77777777" w:rsidR="00186397" w:rsidRPr="00F80447" w:rsidRDefault="00186397" w:rsidP="00186397">
      <w:pPr>
        <w:rPr>
          <w:szCs w:val="22"/>
        </w:rPr>
      </w:pPr>
    </w:p>
    <w:p w14:paraId="77CCBC43" w14:textId="77777777" w:rsidR="00360B64" w:rsidRPr="00F80447" w:rsidRDefault="00360B64" w:rsidP="00186397">
      <w:pPr>
        <w:autoSpaceDE w:val="0"/>
        <w:autoSpaceDN w:val="0"/>
        <w:adjustRightInd w:val="0"/>
        <w:spacing w:before="0"/>
        <w:rPr>
          <w:rFonts w:cstheme="minorHAnsi"/>
          <w:i/>
          <w:iCs/>
          <w:szCs w:val="22"/>
        </w:rPr>
      </w:pPr>
    </w:p>
    <w:p w14:paraId="2A21BCEC" w14:textId="77777777" w:rsidR="00186397" w:rsidRPr="00F80447" w:rsidRDefault="00186397" w:rsidP="00186397">
      <w:pPr>
        <w:autoSpaceDE w:val="0"/>
        <w:autoSpaceDN w:val="0"/>
        <w:adjustRightInd w:val="0"/>
        <w:spacing w:before="0"/>
        <w:rPr>
          <w:rFonts w:cstheme="minorHAnsi"/>
          <w:i/>
          <w:iCs/>
          <w:szCs w:val="22"/>
        </w:rPr>
      </w:pPr>
    </w:p>
    <w:p w14:paraId="08AB3B8B" w14:textId="77777777" w:rsidR="00186397" w:rsidRPr="00F80447" w:rsidRDefault="00186397" w:rsidP="00186397">
      <w:pPr>
        <w:autoSpaceDE w:val="0"/>
        <w:autoSpaceDN w:val="0"/>
        <w:adjustRightInd w:val="0"/>
        <w:spacing w:before="0"/>
        <w:rPr>
          <w:rFonts w:cstheme="minorHAnsi"/>
          <w:i/>
          <w:iCs/>
          <w:szCs w:val="22"/>
        </w:rPr>
      </w:pPr>
    </w:p>
    <w:p w14:paraId="7966D251" w14:textId="77777777" w:rsidR="00186397" w:rsidRPr="00F80447" w:rsidRDefault="00186397" w:rsidP="00186397">
      <w:pPr>
        <w:rPr>
          <w:b/>
          <w:bCs/>
          <w:szCs w:val="22"/>
        </w:rPr>
      </w:pPr>
      <w:r w:rsidRPr="00F80447">
        <w:rPr>
          <w:b/>
          <w:bCs/>
          <w:szCs w:val="22"/>
        </w:rPr>
        <w:lastRenderedPageBreak/>
        <w:t>Data group ‘CONSIGNMENT-PREVIOUS DOCUMENT’</w:t>
      </w:r>
    </w:p>
    <w:p w14:paraId="789F76B1" w14:textId="77777777" w:rsidR="00186397" w:rsidRPr="00F80447" w:rsidRDefault="00186397" w:rsidP="00186397">
      <w:pPr>
        <w:rPr>
          <w:b/>
          <w:bCs/>
          <w:szCs w:val="22"/>
        </w:rPr>
      </w:pPr>
    </w:p>
    <w:p w14:paraId="18995B84" w14:textId="2C359758" w:rsidR="00186397" w:rsidRPr="00F80447" w:rsidRDefault="00186397" w:rsidP="00186397">
      <w:pPr>
        <w:rPr>
          <w:rFonts w:eastAsiaTheme="minorHAnsi" w:cs="ñ¬'85í'1"/>
          <w:szCs w:val="22"/>
        </w:rPr>
      </w:pPr>
      <w:r w:rsidRPr="00F80447">
        <w:rPr>
          <w:szCs w:val="22"/>
        </w:rPr>
        <w:t>In case when one of the Offices of Transit situated in a Contracting Party of the Security Area has been declared in the combined transit declaration MEA15, then Customs office of Transit Declared / Entry indicator must have value “1” for relevant Customs office of Transit Declared. This Customs office of Transit must be COFE (</w:t>
      </w:r>
      <w:r w:rsidRPr="00F80447">
        <w:rPr>
          <w:rFonts w:eastAsiaTheme="minorHAnsi"/>
          <w:szCs w:val="22"/>
        </w:rPr>
        <w:t>must have a role that is in SET CL056 (Role = 'ENT')</w:t>
      </w:r>
      <w:r w:rsidR="009F104A" w:rsidRPr="00F80447">
        <w:rPr>
          <w:rFonts w:eastAsiaTheme="minorHAnsi" w:cs="ñ¬'85í'1"/>
          <w:b/>
          <w:bCs/>
          <w:szCs w:val="22"/>
        </w:rPr>
        <w:t xml:space="preserve"> </w:t>
      </w:r>
      <w:r w:rsidR="009F104A" w:rsidRPr="00F80447">
        <w:rPr>
          <w:rFonts w:eastAsiaTheme="minorHAnsi" w:cs="ñ¬'85í'1"/>
          <w:szCs w:val="22"/>
        </w:rPr>
        <w:t xml:space="preserve">and country must be </w:t>
      </w:r>
      <w:proofErr w:type="spellStart"/>
      <w:r w:rsidR="009F104A" w:rsidRPr="00F80447">
        <w:rPr>
          <w:rFonts w:eastAsiaTheme="minorHAnsi" w:cs="ñ¬'85í'1"/>
          <w:szCs w:val="22"/>
        </w:rPr>
        <w:t>Opt</w:t>
      </w:r>
      <w:proofErr w:type="spellEnd"/>
      <w:r w:rsidR="009F104A" w:rsidRPr="00F80447">
        <w:rPr>
          <w:rFonts w:eastAsiaTheme="minorHAnsi" w:cs="ñ¬'85í'1"/>
          <w:szCs w:val="22"/>
        </w:rPr>
        <w:t xml:space="preserve">- In (CL267- </w:t>
      </w:r>
      <w:proofErr w:type="spellStart"/>
      <w:r w:rsidR="009F104A" w:rsidRPr="00F80447">
        <w:rPr>
          <w:rFonts w:eastAsiaTheme="minorHAnsi" w:cs="ñ¬'85í'1"/>
          <w:szCs w:val="22"/>
        </w:rPr>
        <w:t>Opt</w:t>
      </w:r>
      <w:proofErr w:type="spellEnd"/>
      <w:r w:rsidR="009F104A" w:rsidRPr="00F80447">
        <w:rPr>
          <w:rFonts w:eastAsiaTheme="minorHAnsi" w:cs="ñ¬'85í'1"/>
          <w:szCs w:val="22"/>
        </w:rPr>
        <w:t xml:space="preserve">- In countries). </w:t>
      </w:r>
    </w:p>
    <w:p w14:paraId="170F1484" w14:textId="49056D20" w:rsidR="00897277" w:rsidRPr="00F80447" w:rsidRDefault="00897277" w:rsidP="00897277">
      <w:pPr>
        <w:rPr>
          <w:szCs w:val="22"/>
        </w:rPr>
      </w:pPr>
      <w:r w:rsidRPr="00F80447">
        <w:rPr>
          <w:szCs w:val="22"/>
        </w:rPr>
        <w:t xml:space="preserve">During customs clearance, the ENS MRN is assigned and registered in ICS2 CR via </w:t>
      </w:r>
      <w:proofErr w:type="spellStart"/>
      <w:r w:rsidRPr="00F80447">
        <w:rPr>
          <w:szCs w:val="22"/>
        </w:rPr>
        <w:t>ieCA</w:t>
      </w:r>
      <w:proofErr w:type="spellEnd"/>
      <w:r w:rsidRPr="00F80447">
        <w:rPr>
          <w:szCs w:val="22"/>
        </w:rPr>
        <w:t>/TED.</w:t>
      </w:r>
      <w:r w:rsidRPr="00F80447" w:rsidDel="00532534">
        <w:rPr>
          <w:szCs w:val="22"/>
        </w:rPr>
        <w:t xml:space="preserve"> </w:t>
      </w:r>
      <w:r w:rsidRPr="00F80447">
        <w:rPr>
          <w:szCs w:val="22"/>
        </w:rPr>
        <w:t>ENS MRN is necessary for COFE. When is included in the DG ‘CONSIGNMENT-PREVIOUS DOCUMENT/Type = N355’, COFE in Security area can provide risk analyses before entry of the goods. This will speed up the process at the entry border. Otherwise, the carrier will have to submit a separate ENS before entering the Security area</w:t>
      </w:r>
      <w:r w:rsidR="009F104A" w:rsidRPr="00F80447">
        <w:rPr>
          <w:szCs w:val="22"/>
        </w:rPr>
        <w:t xml:space="preserve"> (CL147). </w:t>
      </w:r>
    </w:p>
    <w:p w14:paraId="07601FEE" w14:textId="7E7D08F5" w:rsidR="009F104A" w:rsidRPr="00F80447" w:rsidRDefault="00897277" w:rsidP="00897277">
      <w:pPr>
        <w:rPr>
          <w:szCs w:val="22"/>
        </w:rPr>
      </w:pPr>
      <w:r w:rsidRPr="00F80447">
        <w:rPr>
          <w:szCs w:val="22"/>
        </w:rPr>
        <w:t xml:space="preserve">ENS MRN is communicated to the Holder of the procedure in </w:t>
      </w:r>
      <w:r w:rsidR="00536DF4">
        <w:rPr>
          <w:szCs w:val="22"/>
        </w:rPr>
        <w:t xml:space="preserve">ME028D </w:t>
      </w:r>
      <w:r w:rsidRPr="00F80447">
        <w:rPr>
          <w:szCs w:val="22"/>
        </w:rPr>
        <w:t>\ENS OPERATION\ENS MRN and in MEA29 as CONSIGNMENT-PREVIOUS DOCUMENT/Type = N</w:t>
      </w:r>
      <w:proofErr w:type="gramStart"/>
      <w:r w:rsidRPr="00F80447">
        <w:rPr>
          <w:szCs w:val="22"/>
        </w:rPr>
        <w:t>355”  and</w:t>
      </w:r>
      <w:proofErr w:type="gramEnd"/>
      <w:r w:rsidRPr="00F80447">
        <w:rPr>
          <w:szCs w:val="22"/>
        </w:rPr>
        <w:t xml:space="preserve"> ENS MRN as Reference document.  </w:t>
      </w:r>
    </w:p>
    <w:p w14:paraId="4B9D28DB" w14:textId="77777777" w:rsidR="009F104A" w:rsidRPr="00F80447" w:rsidRDefault="009F104A" w:rsidP="00897277">
      <w:pPr>
        <w:rPr>
          <w:szCs w:val="22"/>
        </w:rPr>
      </w:pPr>
    </w:p>
    <w:p w14:paraId="6EBAA710" w14:textId="1C70EEBF" w:rsidR="005F460B" w:rsidRPr="00F80447" w:rsidRDefault="005F460B" w:rsidP="005F460B">
      <w:pPr>
        <w:rPr>
          <w:b/>
          <w:bCs/>
        </w:rPr>
      </w:pPr>
      <w:r w:rsidRPr="00F80447">
        <w:rPr>
          <w:b/>
          <w:bCs/>
        </w:rPr>
        <w:t xml:space="preserve">ENS data in the MEA15 message </w:t>
      </w:r>
      <w:r w:rsidR="003446A4">
        <w:rPr>
          <w:b/>
          <w:bCs/>
        </w:rPr>
        <w:t xml:space="preserve">(added to ME015) </w:t>
      </w:r>
    </w:p>
    <w:p w14:paraId="09A80D1F" w14:textId="77777777" w:rsidR="005F460B" w:rsidRPr="00F80447" w:rsidRDefault="005F460B" w:rsidP="005F460B"/>
    <w:p w14:paraId="0F0C1EEE" w14:textId="3BC15432" w:rsidR="005F460B" w:rsidRPr="00F80447" w:rsidRDefault="005F460B" w:rsidP="005F460B">
      <w:r w:rsidRPr="00F80447">
        <w:t xml:space="preserve">The following data / data groups are filled in the MEA15 message and are data for the </w:t>
      </w:r>
      <w:r w:rsidR="00EC2E66" w:rsidRPr="00F80447">
        <w:t>E</w:t>
      </w:r>
      <w:r w:rsidRPr="00F80447">
        <w:t>ntry</w:t>
      </w:r>
      <w:r w:rsidR="00EC2E66" w:rsidRPr="00F80447">
        <w:t xml:space="preserve"> S</w:t>
      </w:r>
      <w:r w:rsidRPr="00F80447">
        <w:t xml:space="preserve">ummary </w:t>
      </w:r>
      <w:r w:rsidR="00EC2E66" w:rsidRPr="00F80447">
        <w:t>D</w:t>
      </w:r>
      <w:r w:rsidRPr="00F80447">
        <w:t>eclaration.</w:t>
      </w:r>
    </w:p>
    <w:p w14:paraId="4E835FFA" w14:textId="77777777" w:rsidR="005F460B" w:rsidRPr="00F80447" w:rsidRDefault="005F460B" w:rsidP="005F460B"/>
    <w:p w14:paraId="2105E5F2" w14:textId="01625922" w:rsidR="005F460B" w:rsidRPr="00F80447" w:rsidRDefault="005F460B" w:rsidP="005F460B">
      <w:r w:rsidRPr="00F80447">
        <w:t xml:space="preserve">CUSTOMS OFFICE OF DEPARTURE </w:t>
      </w:r>
    </w:p>
    <w:p w14:paraId="63DF6EE3" w14:textId="0632CA87" w:rsidR="005F460B" w:rsidRPr="00F80447" w:rsidRDefault="00EC2E66" w:rsidP="005F460B">
      <w:r w:rsidRPr="00F80447">
        <w:t xml:space="preserve">Entry indicator </w:t>
      </w:r>
    </w:p>
    <w:p w14:paraId="32F47016" w14:textId="77777777" w:rsidR="00581689" w:rsidRPr="00F80447" w:rsidRDefault="00581689" w:rsidP="005F460B"/>
    <w:p w14:paraId="0DADD774" w14:textId="0BD60EC6" w:rsidR="005F460B" w:rsidRPr="00F80447" w:rsidRDefault="005F460B" w:rsidP="005F460B">
      <w:r w:rsidRPr="00F80447">
        <w:t xml:space="preserve">CUSTOMS OFFICE OF TRANSIT DECLARED </w:t>
      </w:r>
    </w:p>
    <w:p w14:paraId="612F4093" w14:textId="54973C11" w:rsidR="005F460B" w:rsidRPr="00F80447" w:rsidRDefault="005F460B" w:rsidP="005F460B">
      <w:r w:rsidRPr="00F80447">
        <w:t>Entry indicator</w:t>
      </w:r>
    </w:p>
    <w:p w14:paraId="6CCD3385" w14:textId="2B174A69" w:rsidR="005F460B" w:rsidRPr="00F80447" w:rsidRDefault="005F460B" w:rsidP="005F460B">
      <w:r w:rsidRPr="00F80447">
        <w:t>Re-entry indicator</w:t>
      </w:r>
    </w:p>
    <w:p w14:paraId="173E79A5" w14:textId="77777777" w:rsidR="005F460B" w:rsidRPr="00F80447" w:rsidRDefault="005F460B" w:rsidP="005F460B"/>
    <w:p w14:paraId="52CD59E0" w14:textId="004D5B42" w:rsidR="005F460B" w:rsidRPr="00F80447" w:rsidRDefault="005F460B" w:rsidP="005F460B">
      <w:r w:rsidRPr="00F80447">
        <w:t xml:space="preserve">HOLDER OF THE TRANSIT PROCEDURE </w:t>
      </w:r>
    </w:p>
    <w:p w14:paraId="2AFDC34A" w14:textId="63D09BFC" w:rsidR="005F460B" w:rsidRPr="00F80447" w:rsidRDefault="005F460B" w:rsidP="005F460B">
      <w:pPr>
        <w:pStyle w:val="Odsekzoznamu"/>
        <w:numPr>
          <w:ilvl w:val="0"/>
          <w:numId w:val="101"/>
        </w:numPr>
        <w:spacing w:before="120" w:after="120"/>
        <w:jc w:val="both"/>
        <w:rPr>
          <w:lang w:val="en-GB"/>
        </w:rPr>
      </w:pPr>
      <w:r w:rsidRPr="00F80447">
        <w:rPr>
          <w:lang w:val="en-GB"/>
        </w:rPr>
        <w:t xml:space="preserve">SAFETY AND SECURITY IDENTIFICATION NUMBER </w:t>
      </w:r>
    </w:p>
    <w:p w14:paraId="6439AA59" w14:textId="77777777" w:rsidR="005F460B" w:rsidRPr="00F80447" w:rsidRDefault="005F460B" w:rsidP="005F460B"/>
    <w:p w14:paraId="13490894" w14:textId="56B1E28F" w:rsidR="005F460B" w:rsidRPr="00F80447" w:rsidRDefault="005F460B" w:rsidP="005F460B">
      <w:r w:rsidRPr="00F80447">
        <w:t xml:space="preserve">REPRESENTATIVE </w:t>
      </w:r>
    </w:p>
    <w:p w14:paraId="247A7EDF" w14:textId="77777777" w:rsidR="00EC2E66" w:rsidRPr="00F80447" w:rsidRDefault="005F460B" w:rsidP="00CE6C0A">
      <w:pPr>
        <w:pStyle w:val="Odsekzoznamu"/>
        <w:numPr>
          <w:ilvl w:val="0"/>
          <w:numId w:val="101"/>
        </w:numPr>
        <w:spacing w:before="120" w:after="120"/>
        <w:jc w:val="both"/>
        <w:rPr>
          <w:lang w:val="en-GB"/>
        </w:rPr>
      </w:pPr>
      <w:r w:rsidRPr="00F80447">
        <w:rPr>
          <w:lang w:val="en-GB"/>
        </w:rPr>
        <w:t xml:space="preserve">SAFETY AND SECURITY IDENTIFICATION NUMBER </w:t>
      </w:r>
    </w:p>
    <w:p w14:paraId="38320316" w14:textId="77777777" w:rsidR="005F460B" w:rsidRPr="00F80447" w:rsidRDefault="005F460B" w:rsidP="005F460B"/>
    <w:p w14:paraId="71AD43F2" w14:textId="77777777" w:rsidR="005F460B" w:rsidRPr="00F80447" w:rsidRDefault="005F460B" w:rsidP="005F460B"/>
    <w:p w14:paraId="1F149CC4" w14:textId="1278781A" w:rsidR="005F460B" w:rsidRPr="00F80447" w:rsidRDefault="005F460B" w:rsidP="005F460B">
      <w:r w:rsidRPr="00F80447">
        <w:t xml:space="preserve">CONSIGNMENT </w:t>
      </w:r>
    </w:p>
    <w:p w14:paraId="74CEDCCC" w14:textId="77777777" w:rsidR="005F460B" w:rsidRPr="00F80447" w:rsidRDefault="005F460B" w:rsidP="005F460B"/>
    <w:p w14:paraId="3EF976E5" w14:textId="07DCB206" w:rsidR="005F460B" w:rsidRPr="00F80447" w:rsidRDefault="005F460B" w:rsidP="005F460B">
      <w:pPr>
        <w:pStyle w:val="Odsekzoznamu"/>
        <w:numPr>
          <w:ilvl w:val="0"/>
          <w:numId w:val="101"/>
        </w:numPr>
        <w:spacing w:before="120" w:after="120"/>
        <w:jc w:val="both"/>
        <w:rPr>
          <w:lang w:val="en-GB"/>
        </w:rPr>
      </w:pPr>
      <w:r w:rsidRPr="00F80447">
        <w:rPr>
          <w:lang w:val="en-GB"/>
        </w:rPr>
        <w:t xml:space="preserve">CARRIER </w:t>
      </w:r>
    </w:p>
    <w:p w14:paraId="0353018B" w14:textId="57CCAFB8" w:rsidR="005F460B" w:rsidRPr="00F80447" w:rsidRDefault="005F460B" w:rsidP="005F460B">
      <w:pPr>
        <w:pStyle w:val="Odsekzoznamu"/>
        <w:numPr>
          <w:ilvl w:val="0"/>
          <w:numId w:val="101"/>
        </w:numPr>
        <w:spacing w:before="120" w:after="120"/>
        <w:jc w:val="both"/>
        <w:rPr>
          <w:lang w:val="en-GB"/>
        </w:rPr>
      </w:pPr>
      <w:r w:rsidRPr="00F80447">
        <w:rPr>
          <w:lang w:val="en-GB"/>
        </w:rPr>
        <w:t xml:space="preserve">CONSIGNOR </w:t>
      </w:r>
    </w:p>
    <w:p w14:paraId="11282F18" w14:textId="63A32D14" w:rsidR="005F460B" w:rsidRPr="00F80447" w:rsidRDefault="005F460B" w:rsidP="00EC2E66">
      <w:pPr>
        <w:pStyle w:val="Odsekzoznamu"/>
        <w:numPr>
          <w:ilvl w:val="1"/>
          <w:numId w:val="101"/>
        </w:numPr>
        <w:spacing w:before="120" w:after="120"/>
        <w:jc w:val="both"/>
        <w:rPr>
          <w:lang w:val="en-GB"/>
        </w:rPr>
      </w:pPr>
      <w:r w:rsidRPr="00F80447">
        <w:rPr>
          <w:lang w:val="en-GB"/>
        </w:rPr>
        <w:lastRenderedPageBreak/>
        <w:t xml:space="preserve">SAFETY AND SECURITY IDENTIFICATION NUMBER </w:t>
      </w:r>
    </w:p>
    <w:p w14:paraId="4DA36B7B" w14:textId="172A3806" w:rsidR="005F460B" w:rsidRPr="00F80447" w:rsidRDefault="005F460B" w:rsidP="005F460B">
      <w:pPr>
        <w:pStyle w:val="Odsekzoznamu"/>
        <w:numPr>
          <w:ilvl w:val="0"/>
          <w:numId w:val="101"/>
        </w:numPr>
        <w:spacing w:before="120" w:after="120"/>
        <w:jc w:val="both"/>
        <w:rPr>
          <w:lang w:val="en-GB"/>
        </w:rPr>
      </w:pPr>
      <w:r w:rsidRPr="00F80447">
        <w:rPr>
          <w:lang w:val="en-GB"/>
        </w:rPr>
        <w:t xml:space="preserve">CONSIGNEE </w:t>
      </w:r>
    </w:p>
    <w:p w14:paraId="0DCC0B34" w14:textId="14FCB16A" w:rsidR="005F460B" w:rsidRPr="00F80447" w:rsidRDefault="005F460B" w:rsidP="00EC2E66">
      <w:pPr>
        <w:pStyle w:val="Odsekzoznamu"/>
        <w:numPr>
          <w:ilvl w:val="1"/>
          <w:numId w:val="101"/>
        </w:numPr>
        <w:spacing w:before="120" w:after="120"/>
        <w:jc w:val="both"/>
        <w:rPr>
          <w:lang w:val="en-GB"/>
        </w:rPr>
      </w:pPr>
      <w:r w:rsidRPr="00F80447">
        <w:rPr>
          <w:lang w:val="en-GB"/>
        </w:rPr>
        <w:t xml:space="preserve">SAFETY AND SECURITY IDENTIFICATION NUMBER </w:t>
      </w:r>
    </w:p>
    <w:p w14:paraId="3DF29CF4" w14:textId="77777777" w:rsidR="00EC2E66" w:rsidRPr="00F80447" w:rsidRDefault="00EC2E66" w:rsidP="00EC2E66">
      <w:pPr>
        <w:pStyle w:val="Odsekzoznamu"/>
        <w:spacing w:before="120" w:after="120"/>
        <w:ind w:left="1364"/>
        <w:jc w:val="both"/>
        <w:rPr>
          <w:lang w:val="en-GB"/>
        </w:rPr>
      </w:pPr>
    </w:p>
    <w:p w14:paraId="67D688D4" w14:textId="44FF587C" w:rsidR="005F460B" w:rsidRPr="00F80447" w:rsidRDefault="005F460B" w:rsidP="005F460B">
      <w:pPr>
        <w:pStyle w:val="Odsekzoznamu"/>
        <w:numPr>
          <w:ilvl w:val="0"/>
          <w:numId w:val="101"/>
        </w:numPr>
        <w:spacing w:before="120" w:after="120"/>
        <w:jc w:val="both"/>
        <w:rPr>
          <w:lang w:val="en-GB"/>
        </w:rPr>
      </w:pPr>
      <w:r w:rsidRPr="00F80447">
        <w:rPr>
          <w:lang w:val="en-GB"/>
        </w:rPr>
        <w:t xml:space="preserve">ADDITIONAL SUPPLY CHAIN ACTOR </w:t>
      </w:r>
    </w:p>
    <w:p w14:paraId="2C4C1D09" w14:textId="1115DB6C" w:rsidR="005F460B" w:rsidRPr="00F80447" w:rsidRDefault="005F460B" w:rsidP="005F460B">
      <w:pPr>
        <w:pStyle w:val="Odsekzoznamu"/>
        <w:numPr>
          <w:ilvl w:val="1"/>
          <w:numId w:val="101"/>
        </w:numPr>
        <w:spacing w:before="120" w:after="120"/>
        <w:jc w:val="both"/>
        <w:rPr>
          <w:lang w:val="en-GB"/>
        </w:rPr>
      </w:pPr>
      <w:r w:rsidRPr="00F80447">
        <w:rPr>
          <w:lang w:val="en-GB"/>
        </w:rPr>
        <w:t xml:space="preserve">SAFETY AND SECURITY IDENTIFICATION NUMBER </w:t>
      </w:r>
    </w:p>
    <w:p w14:paraId="7F02AAF2" w14:textId="77777777" w:rsidR="005F460B" w:rsidRPr="00F80447" w:rsidRDefault="005F460B" w:rsidP="005F460B"/>
    <w:p w14:paraId="24650D76" w14:textId="68743F2B" w:rsidR="005F460B" w:rsidRPr="00F80447" w:rsidRDefault="005F460B" w:rsidP="005F460B">
      <w:pPr>
        <w:pStyle w:val="Odsekzoznamu"/>
        <w:numPr>
          <w:ilvl w:val="0"/>
          <w:numId w:val="101"/>
        </w:numPr>
        <w:spacing w:before="120" w:after="120"/>
        <w:jc w:val="both"/>
        <w:rPr>
          <w:lang w:val="en-GB"/>
        </w:rPr>
      </w:pPr>
      <w:r w:rsidRPr="00F80447">
        <w:rPr>
          <w:lang w:val="en-GB"/>
        </w:rPr>
        <w:t xml:space="preserve"> TRANSPORT EQUIPMENT </w:t>
      </w:r>
    </w:p>
    <w:p w14:paraId="53C231F8" w14:textId="05B40252" w:rsidR="005F460B" w:rsidRPr="00F80447" w:rsidRDefault="005F460B" w:rsidP="005F460B">
      <w:pPr>
        <w:pStyle w:val="Odsekzoznamu"/>
        <w:numPr>
          <w:ilvl w:val="1"/>
          <w:numId w:val="101"/>
        </w:numPr>
        <w:spacing w:before="120" w:after="120"/>
        <w:jc w:val="both"/>
        <w:rPr>
          <w:lang w:val="en-GB"/>
        </w:rPr>
      </w:pPr>
      <w:r w:rsidRPr="00F80447">
        <w:rPr>
          <w:lang w:val="en-GB"/>
        </w:rPr>
        <w:t xml:space="preserve">Container size and type </w:t>
      </w:r>
    </w:p>
    <w:p w14:paraId="5C03E995" w14:textId="306FF376" w:rsidR="005F460B" w:rsidRPr="00F80447" w:rsidRDefault="005F460B" w:rsidP="005F460B">
      <w:pPr>
        <w:pStyle w:val="Odsekzoznamu"/>
        <w:numPr>
          <w:ilvl w:val="1"/>
          <w:numId w:val="101"/>
        </w:numPr>
        <w:spacing w:before="120" w:after="120"/>
        <w:jc w:val="both"/>
        <w:rPr>
          <w:lang w:val="en-GB"/>
        </w:rPr>
      </w:pPr>
      <w:r w:rsidRPr="00F80447">
        <w:rPr>
          <w:lang w:val="en-GB"/>
        </w:rPr>
        <w:t xml:space="preserve">Container packed status </w:t>
      </w:r>
    </w:p>
    <w:p w14:paraId="1D24E7F3" w14:textId="30B23287" w:rsidR="005F460B" w:rsidRPr="00F80447" w:rsidRDefault="005F460B" w:rsidP="005F460B">
      <w:pPr>
        <w:pStyle w:val="Odsekzoznamu"/>
        <w:numPr>
          <w:ilvl w:val="1"/>
          <w:numId w:val="101"/>
        </w:numPr>
        <w:spacing w:before="120" w:after="120"/>
        <w:jc w:val="both"/>
        <w:rPr>
          <w:lang w:val="en-GB"/>
        </w:rPr>
      </w:pPr>
      <w:r w:rsidRPr="00F80447">
        <w:rPr>
          <w:lang w:val="en-GB"/>
        </w:rPr>
        <w:t xml:space="preserve">Container supplier type </w:t>
      </w:r>
    </w:p>
    <w:p w14:paraId="2BE3218E" w14:textId="77777777" w:rsidR="005F460B" w:rsidRPr="00F80447" w:rsidRDefault="005F460B" w:rsidP="005F460B"/>
    <w:p w14:paraId="438B1AFA" w14:textId="010D3DA0" w:rsidR="005F460B" w:rsidRPr="00F80447" w:rsidRDefault="005F460B" w:rsidP="005F460B">
      <w:pPr>
        <w:pStyle w:val="Odsekzoznamu"/>
        <w:numPr>
          <w:ilvl w:val="0"/>
          <w:numId w:val="101"/>
        </w:numPr>
        <w:spacing w:before="120" w:after="120"/>
        <w:jc w:val="both"/>
        <w:rPr>
          <w:lang w:val="en-GB"/>
        </w:rPr>
      </w:pPr>
      <w:r w:rsidRPr="00F80447">
        <w:rPr>
          <w:lang w:val="en-GB"/>
        </w:rPr>
        <w:t xml:space="preserve">ACTIVE BORDER TRANSPORT MEANS </w:t>
      </w:r>
    </w:p>
    <w:p w14:paraId="4A96D338" w14:textId="5C4D0499" w:rsidR="005F460B" w:rsidRPr="00F80447" w:rsidRDefault="005F460B" w:rsidP="005F460B">
      <w:pPr>
        <w:pStyle w:val="Odsekzoznamu"/>
        <w:numPr>
          <w:ilvl w:val="1"/>
          <w:numId w:val="101"/>
        </w:numPr>
        <w:spacing w:before="120" w:after="120"/>
        <w:jc w:val="both"/>
        <w:rPr>
          <w:lang w:val="en-GB"/>
        </w:rPr>
      </w:pPr>
      <w:r w:rsidRPr="00F80447">
        <w:rPr>
          <w:lang w:val="en-GB"/>
        </w:rPr>
        <w:t xml:space="preserve">Conveyance reference number </w:t>
      </w:r>
    </w:p>
    <w:p w14:paraId="1731E27D" w14:textId="73C0EE45" w:rsidR="005F460B" w:rsidRPr="00F80447" w:rsidRDefault="005F460B" w:rsidP="005F460B">
      <w:pPr>
        <w:pStyle w:val="Odsekzoznamu"/>
        <w:numPr>
          <w:ilvl w:val="1"/>
          <w:numId w:val="101"/>
        </w:numPr>
        <w:spacing w:before="120" w:after="120"/>
        <w:jc w:val="both"/>
        <w:rPr>
          <w:lang w:val="en-GB"/>
        </w:rPr>
      </w:pPr>
      <w:r w:rsidRPr="00F80447">
        <w:rPr>
          <w:lang w:val="en-GB"/>
        </w:rPr>
        <w:t xml:space="preserve">Type of means of transport </w:t>
      </w:r>
    </w:p>
    <w:p w14:paraId="6FCA9266" w14:textId="6C1E17FF" w:rsidR="005F460B" w:rsidRPr="00F80447" w:rsidRDefault="005F460B" w:rsidP="005F460B">
      <w:pPr>
        <w:pStyle w:val="Odsekzoznamu"/>
        <w:numPr>
          <w:ilvl w:val="1"/>
          <w:numId w:val="101"/>
        </w:numPr>
        <w:spacing w:before="120" w:after="120"/>
        <w:jc w:val="both"/>
        <w:rPr>
          <w:lang w:val="en-GB"/>
        </w:rPr>
      </w:pPr>
      <w:r w:rsidRPr="00F80447">
        <w:rPr>
          <w:lang w:val="en-GB"/>
        </w:rPr>
        <w:t xml:space="preserve">Actual date and time of departure </w:t>
      </w:r>
    </w:p>
    <w:p w14:paraId="495F4DB6" w14:textId="1122B228" w:rsidR="005F460B" w:rsidRPr="00F80447" w:rsidRDefault="005F460B" w:rsidP="005F460B">
      <w:pPr>
        <w:pStyle w:val="Odsekzoznamu"/>
        <w:numPr>
          <w:ilvl w:val="1"/>
          <w:numId w:val="101"/>
        </w:numPr>
        <w:spacing w:before="120" w:after="120"/>
        <w:jc w:val="both"/>
        <w:rPr>
          <w:lang w:val="en-GB"/>
        </w:rPr>
      </w:pPr>
      <w:r w:rsidRPr="00F80447">
        <w:rPr>
          <w:lang w:val="en-GB"/>
        </w:rPr>
        <w:t xml:space="preserve">Estimated date and time of departure </w:t>
      </w:r>
    </w:p>
    <w:p w14:paraId="6835264B" w14:textId="2E517FFA" w:rsidR="005F460B" w:rsidRPr="00F80447" w:rsidRDefault="005F460B" w:rsidP="005F460B">
      <w:pPr>
        <w:pStyle w:val="Odsekzoznamu"/>
        <w:numPr>
          <w:ilvl w:val="1"/>
          <w:numId w:val="101"/>
        </w:numPr>
        <w:spacing w:before="120" w:after="120"/>
        <w:jc w:val="both"/>
        <w:rPr>
          <w:lang w:val="en-GB"/>
        </w:rPr>
      </w:pPr>
      <w:r w:rsidRPr="00F80447">
        <w:rPr>
          <w:lang w:val="en-GB"/>
        </w:rPr>
        <w:t xml:space="preserve">Estimated date and time of arrival </w:t>
      </w:r>
    </w:p>
    <w:p w14:paraId="6FB2A6C6" w14:textId="77777777" w:rsidR="005F460B" w:rsidRPr="00F80447" w:rsidRDefault="005F460B" w:rsidP="005F460B"/>
    <w:p w14:paraId="33B4E47B" w14:textId="7609E5F6" w:rsidR="005F460B" w:rsidRPr="00F80447" w:rsidRDefault="005F460B" w:rsidP="005F460B">
      <w:pPr>
        <w:pStyle w:val="Odsekzoznamu"/>
        <w:numPr>
          <w:ilvl w:val="0"/>
          <w:numId w:val="101"/>
        </w:numPr>
        <w:spacing w:before="120" w:after="120"/>
        <w:jc w:val="both"/>
        <w:rPr>
          <w:lang w:val="en-GB"/>
        </w:rPr>
      </w:pPr>
      <w:r w:rsidRPr="00F80447">
        <w:rPr>
          <w:lang w:val="en-GB"/>
        </w:rPr>
        <w:t xml:space="preserve">PLACE OF ACCEPTANCE </w:t>
      </w:r>
    </w:p>
    <w:p w14:paraId="3DAE0166" w14:textId="77777777" w:rsidR="005F460B" w:rsidRPr="00F80447" w:rsidRDefault="005F460B" w:rsidP="005F460B"/>
    <w:p w14:paraId="5778812B" w14:textId="2950FA57" w:rsidR="005F460B" w:rsidRPr="00F80447" w:rsidRDefault="005F460B" w:rsidP="005F460B">
      <w:pPr>
        <w:pStyle w:val="Odsekzoznamu"/>
        <w:numPr>
          <w:ilvl w:val="0"/>
          <w:numId w:val="101"/>
        </w:numPr>
        <w:spacing w:before="120" w:after="120"/>
        <w:jc w:val="both"/>
        <w:rPr>
          <w:lang w:val="en-GB"/>
        </w:rPr>
      </w:pPr>
      <w:r w:rsidRPr="00F80447">
        <w:rPr>
          <w:lang w:val="en-GB"/>
        </w:rPr>
        <w:t>PLACE OF UNLOADING</w:t>
      </w:r>
    </w:p>
    <w:p w14:paraId="450023AA" w14:textId="77777777" w:rsidR="005F460B" w:rsidRPr="00F80447" w:rsidRDefault="005F460B" w:rsidP="005F460B"/>
    <w:p w14:paraId="316510D1" w14:textId="3FB064B5" w:rsidR="005F460B" w:rsidRPr="00F80447" w:rsidRDefault="005F460B" w:rsidP="005F460B">
      <w:pPr>
        <w:pStyle w:val="Odsekzoznamu"/>
        <w:numPr>
          <w:ilvl w:val="0"/>
          <w:numId w:val="101"/>
        </w:numPr>
        <w:spacing w:before="120" w:after="120"/>
        <w:jc w:val="both"/>
        <w:rPr>
          <w:lang w:val="en-GB"/>
        </w:rPr>
      </w:pPr>
      <w:r w:rsidRPr="00F80447">
        <w:rPr>
          <w:lang w:val="en-GB"/>
        </w:rPr>
        <w:t xml:space="preserve">PLACE OF DELIVERY </w:t>
      </w:r>
    </w:p>
    <w:p w14:paraId="0D42F686" w14:textId="77777777" w:rsidR="005F460B" w:rsidRPr="00F80447" w:rsidRDefault="005F460B" w:rsidP="005F460B"/>
    <w:p w14:paraId="3746F96B" w14:textId="0EA337C2" w:rsidR="005F460B" w:rsidRPr="00F80447" w:rsidRDefault="005F460B" w:rsidP="00437E88">
      <w:pPr>
        <w:pStyle w:val="Odsekzoznamu"/>
        <w:numPr>
          <w:ilvl w:val="0"/>
          <w:numId w:val="101"/>
        </w:numPr>
        <w:spacing w:before="120" w:after="120"/>
        <w:jc w:val="both"/>
        <w:rPr>
          <w:lang w:val="en-GB"/>
        </w:rPr>
      </w:pPr>
      <w:r w:rsidRPr="00F80447">
        <w:rPr>
          <w:lang w:val="en-GB"/>
        </w:rPr>
        <w:t xml:space="preserve">HOUSE CONSIGNMENT  </w:t>
      </w:r>
    </w:p>
    <w:p w14:paraId="38DB583C" w14:textId="534A98D4" w:rsidR="005F460B" w:rsidRPr="00F80447" w:rsidRDefault="005F460B" w:rsidP="005F460B">
      <w:pPr>
        <w:pStyle w:val="Odsekzoznamu"/>
        <w:numPr>
          <w:ilvl w:val="1"/>
          <w:numId w:val="101"/>
        </w:numPr>
        <w:spacing w:before="120" w:after="120"/>
        <w:jc w:val="both"/>
        <w:rPr>
          <w:lang w:val="en-GB"/>
        </w:rPr>
      </w:pPr>
      <w:r w:rsidRPr="00F80447">
        <w:rPr>
          <w:lang w:val="en-GB"/>
        </w:rPr>
        <w:t xml:space="preserve">CONSIGNOR </w:t>
      </w:r>
    </w:p>
    <w:p w14:paraId="6C84AE01" w14:textId="340B31C2" w:rsidR="005F460B" w:rsidRPr="00F80447" w:rsidRDefault="005F460B" w:rsidP="00437E88">
      <w:pPr>
        <w:pStyle w:val="Odsekzoznamu"/>
        <w:numPr>
          <w:ilvl w:val="2"/>
          <w:numId w:val="101"/>
        </w:numPr>
        <w:spacing w:before="120" w:after="120"/>
        <w:jc w:val="both"/>
        <w:rPr>
          <w:lang w:val="en-GB"/>
        </w:rPr>
      </w:pPr>
      <w:r w:rsidRPr="00F80447">
        <w:rPr>
          <w:lang w:val="en-GB"/>
        </w:rPr>
        <w:t xml:space="preserve">SAFETY AND SECURITY IDENTIFICATION NUMBER </w:t>
      </w:r>
    </w:p>
    <w:p w14:paraId="39145393" w14:textId="64F6F278" w:rsidR="005F460B" w:rsidRPr="00F80447" w:rsidRDefault="005F460B" w:rsidP="005F460B">
      <w:pPr>
        <w:pStyle w:val="Odsekzoznamu"/>
        <w:numPr>
          <w:ilvl w:val="1"/>
          <w:numId w:val="101"/>
        </w:numPr>
        <w:spacing w:before="120" w:after="120"/>
        <w:jc w:val="both"/>
        <w:rPr>
          <w:lang w:val="en-GB"/>
        </w:rPr>
      </w:pPr>
      <w:r w:rsidRPr="00F80447">
        <w:rPr>
          <w:lang w:val="en-GB"/>
        </w:rPr>
        <w:t xml:space="preserve">CONSIGNEE </w:t>
      </w:r>
    </w:p>
    <w:p w14:paraId="635884B6" w14:textId="4D471522" w:rsidR="005F460B" w:rsidRPr="00F80447" w:rsidRDefault="005F460B" w:rsidP="00437E88">
      <w:pPr>
        <w:pStyle w:val="Odsekzoznamu"/>
        <w:numPr>
          <w:ilvl w:val="2"/>
          <w:numId w:val="101"/>
        </w:numPr>
        <w:spacing w:before="120" w:after="120"/>
        <w:jc w:val="both"/>
        <w:rPr>
          <w:lang w:val="en-GB"/>
        </w:rPr>
      </w:pPr>
      <w:r w:rsidRPr="00F80447">
        <w:rPr>
          <w:lang w:val="en-GB"/>
        </w:rPr>
        <w:t xml:space="preserve">SAFETY AND SECURITY IDENTIFICATION NUMBER </w:t>
      </w:r>
    </w:p>
    <w:p w14:paraId="55E823FD" w14:textId="45608C8D" w:rsidR="005F460B" w:rsidRPr="00F80447" w:rsidRDefault="005F460B" w:rsidP="005F460B">
      <w:pPr>
        <w:pStyle w:val="Odsekzoznamu"/>
        <w:numPr>
          <w:ilvl w:val="1"/>
          <w:numId w:val="101"/>
        </w:numPr>
        <w:spacing w:before="120" w:after="120"/>
        <w:jc w:val="both"/>
        <w:rPr>
          <w:lang w:val="en-GB"/>
        </w:rPr>
      </w:pPr>
      <w:r w:rsidRPr="00F80447">
        <w:rPr>
          <w:lang w:val="en-GB"/>
        </w:rPr>
        <w:t xml:space="preserve">ADDITIONAL SUPPLY CHAIN ACTOR </w:t>
      </w:r>
    </w:p>
    <w:p w14:paraId="7B6F9DD6" w14:textId="18A5E969" w:rsidR="005F460B" w:rsidRPr="00F80447" w:rsidRDefault="005F460B" w:rsidP="00437E88">
      <w:pPr>
        <w:pStyle w:val="Odsekzoznamu"/>
        <w:numPr>
          <w:ilvl w:val="2"/>
          <w:numId w:val="101"/>
        </w:numPr>
        <w:spacing w:before="120" w:after="120"/>
        <w:jc w:val="both"/>
        <w:rPr>
          <w:lang w:val="en-GB"/>
        </w:rPr>
      </w:pPr>
      <w:r w:rsidRPr="00F80447">
        <w:rPr>
          <w:lang w:val="en-GB"/>
        </w:rPr>
        <w:t>SAFETY AND SECURITY IDENTIFICATION NUMBER</w:t>
      </w:r>
    </w:p>
    <w:p w14:paraId="1E6835AF" w14:textId="616C56F6" w:rsidR="005F460B" w:rsidRPr="00F80447" w:rsidRDefault="005F460B" w:rsidP="00437E88">
      <w:pPr>
        <w:pStyle w:val="Odsekzoznamu"/>
        <w:numPr>
          <w:ilvl w:val="1"/>
          <w:numId w:val="101"/>
        </w:numPr>
        <w:spacing w:before="120" w:after="120"/>
        <w:jc w:val="both"/>
        <w:rPr>
          <w:lang w:val="en-GB"/>
        </w:rPr>
      </w:pPr>
      <w:r w:rsidRPr="00F80447">
        <w:rPr>
          <w:lang w:val="en-GB"/>
        </w:rPr>
        <w:t xml:space="preserve">BUYER </w:t>
      </w:r>
    </w:p>
    <w:p w14:paraId="1EE048CD" w14:textId="645CD32A" w:rsidR="005F460B" w:rsidRPr="00F80447" w:rsidRDefault="005F460B" w:rsidP="005F460B">
      <w:pPr>
        <w:pStyle w:val="Odsekzoznamu"/>
        <w:numPr>
          <w:ilvl w:val="1"/>
          <w:numId w:val="101"/>
        </w:numPr>
        <w:spacing w:before="120" w:after="120"/>
        <w:jc w:val="both"/>
        <w:rPr>
          <w:lang w:val="en-GB"/>
        </w:rPr>
      </w:pPr>
      <w:r w:rsidRPr="00F80447">
        <w:rPr>
          <w:lang w:val="en-GB"/>
        </w:rPr>
        <w:t xml:space="preserve">SELLER </w:t>
      </w:r>
    </w:p>
    <w:p w14:paraId="1D55AC3A" w14:textId="77777777" w:rsidR="005F460B" w:rsidRPr="00F80447" w:rsidRDefault="005F460B" w:rsidP="005F460B"/>
    <w:p w14:paraId="3EAB223E" w14:textId="79F4A2A4" w:rsidR="005F460B" w:rsidRPr="00F80447" w:rsidRDefault="005F460B" w:rsidP="00437E88">
      <w:pPr>
        <w:pStyle w:val="Odsekzoznamu"/>
        <w:numPr>
          <w:ilvl w:val="1"/>
          <w:numId w:val="101"/>
        </w:numPr>
        <w:spacing w:before="120" w:after="120"/>
        <w:jc w:val="both"/>
        <w:rPr>
          <w:lang w:val="en-GB"/>
        </w:rPr>
      </w:pPr>
      <w:r w:rsidRPr="00F80447">
        <w:rPr>
          <w:lang w:val="en-GB"/>
        </w:rPr>
        <w:t>PASSIVE BORDER TRANSPORT MEANS</w:t>
      </w:r>
    </w:p>
    <w:p w14:paraId="252C5083" w14:textId="490CBC37" w:rsidR="005F460B" w:rsidRPr="00F80447" w:rsidRDefault="005F460B" w:rsidP="00437E88">
      <w:pPr>
        <w:pStyle w:val="Odsekzoznamu"/>
        <w:numPr>
          <w:ilvl w:val="1"/>
          <w:numId w:val="101"/>
        </w:numPr>
        <w:spacing w:before="120" w:after="120"/>
        <w:jc w:val="both"/>
        <w:rPr>
          <w:lang w:val="en-GB"/>
        </w:rPr>
      </w:pPr>
      <w:r w:rsidRPr="00F80447">
        <w:rPr>
          <w:lang w:val="en-GB"/>
        </w:rPr>
        <w:t xml:space="preserve">PLACE OF ACCEPTANCE </w:t>
      </w:r>
    </w:p>
    <w:p w14:paraId="5C326D39" w14:textId="7B340B77" w:rsidR="005F460B" w:rsidRPr="00F80447" w:rsidRDefault="005F460B" w:rsidP="00437E88">
      <w:pPr>
        <w:pStyle w:val="Odsekzoznamu"/>
        <w:numPr>
          <w:ilvl w:val="1"/>
          <w:numId w:val="101"/>
        </w:numPr>
        <w:spacing w:before="120" w:after="120"/>
        <w:jc w:val="both"/>
        <w:rPr>
          <w:lang w:val="en-GB"/>
        </w:rPr>
      </w:pPr>
      <w:r w:rsidRPr="00F80447">
        <w:rPr>
          <w:lang w:val="en-GB"/>
        </w:rPr>
        <w:t xml:space="preserve">PLACE OF DELIVERY </w:t>
      </w:r>
    </w:p>
    <w:p w14:paraId="1594FFCC" w14:textId="5F2C12BA" w:rsidR="005F460B" w:rsidRPr="00F80447" w:rsidRDefault="005F460B" w:rsidP="005F460B">
      <w:pPr>
        <w:pStyle w:val="Odsekzoznamu"/>
        <w:numPr>
          <w:ilvl w:val="1"/>
          <w:numId w:val="101"/>
        </w:numPr>
        <w:spacing w:before="120" w:after="120"/>
        <w:jc w:val="both"/>
        <w:rPr>
          <w:lang w:val="en-GB"/>
        </w:rPr>
      </w:pPr>
      <w:r w:rsidRPr="00F80447">
        <w:rPr>
          <w:lang w:val="en-GB"/>
        </w:rPr>
        <w:t xml:space="preserve">CONSIGNMENT ITEM </w:t>
      </w:r>
    </w:p>
    <w:p w14:paraId="1025F1A8" w14:textId="77777777" w:rsidR="005F460B" w:rsidRPr="00F80447" w:rsidRDefault="005F460B" w:rsidP="005F460B"/>
    <w:p w14:paraId="1AB46485" w14:textId="436391AA" w:rsidR="005F460B" w:rsidRPr="00F80447" w:rsidRDefault="005F460B" w:rsidP="005F460B">
      <w:pPr>
        <w:pStyle w:val="Odsekzoznamu"/>
        <w:numPr>
          <w:ilvl w:val="2"/>
          <w:numId w:val="101"/>
        </w:numPr>
        <w:spacing w:before="120" w:after="120"/>
        <w:jc w:val="both"/>
        <w:rPr>
          <w:lang w:val="en-GB"/>
        </w:rPr>
      </w:pPr>
      <w:r w:rsidRPr="00F80447">
        <w:rPr>
          <w:lang w:val="en-GB"/>
        </w:rPr>
        <w:t xml:space="preserve">ADDITIONAL SUPPLY CHAIN ACTOR </w:t>
      </w:r>
    </w:p>
    <w:p w14:paraId="1580F56C" w14:textId="11A63BC1" w:rsidR="005F460B" w:rsidRPr="00F80447" w:rsidRDefault="005F460B" w:rsidP="005F460B">
      <w:pPr>
        <w:pStyle w:val="Odsekzoznamu"/>
        <w:numPr>
          <w:ilvl w:val="3"/>
          <w:numId w:val="101"/>
        </w:numPr>
        <w:spacing w:before="120" w:after="120"/>
        <w:jc w:val="both"/>
        <w:rPr>
          <w:lang w:val="en-GB"/>
        </w:rPr>
      </w:pPr>
      <w:r w:rsidRPr="00F80447">
        <w:rPr>
          <w:lang w:val="en-GB"/>
        </w:rPr>
        <w:t xml:space="preserve">SAFETY AND SECURITY IDENTIFICATION NUMBER </w:t>
      </w:r>
    </w:p>
    <w:p w14:paraId="0F53DF11" w14:textId="77777777" w:rsidR="005F460B" w:rsidRPr="00F80447" w:rsidRDefault="005F460B" w:rsidP="005F460B"/>
    <w:p w14:paraId="1FA156CF" w14:textId="5CBDA523" w:rsidR="005F460B" w:rsidRPr="00F80447" w:rsidRDefault="005F460B" w:rsidP="005F460B">
      <w:pPr>
        <w:rPr>
          <w:szCs w:val="22"/>
        </w:rPr>
      </w:pPr>
      <w:r w:rsidRPr="00F80447">
        <w:t xml:space="preserve">PASSIVE BORDER TRANSPORT MEANS </w:t>
      </w:r>
    </w:p>
    <w:p w14:paraId="744A2E22" w14:textId="77777777" w:rsidR="005F460B" w:rsidRPr="00F80447" w:rsidRDefault="005F460B" w:rsidP="00897277">
      <w:pPr>
        <w:rPr>
          <w:szCs w:val="22"/>
        </w:rPr>
      </w:pPr>
    </w:p>
    <w:p w14:paraId="1C775D90" w14:textId="07310415" w:rsidR="00186397" w:rsidRPr="00F80447" w:rsidRDefault="00186397" w:rsidP="00437E88">
      <w:pPr>
        <w:pStyle w:val="Nadpis10"/>
        <w:numPr>
          <w:ilvl w:val="0"/>
          <w:numId w:val="32"/>
        </w:numPr>
        <w:rPr>
          <w:lang w:val="en-GB"/>
        </w:rPr>
      </w:pPr>
      <w:bookmarkStart w:id="135" w:name="_Toc222651377"/>
      <w:r w:rsidRPr="00F80447">
        <w:rPr>
          <w:lang w:val="en-GB"/>
        </w:rPr>
        <w:t>Communication between Holder of the transit procedure and Customs office of Departure NON COFE</w:t>
      </w:r>
      <w:bookmarkEnd w:id="135"/>
      <w:r w:rsidRPr="00F80447">
        <w:rPr>
          <w:lang w:val="en-GB"/>
        </w:rPr>
        <w:t xml:space="preserve"> </w:t>
      </w:r>
    </w:p>
    <w:p w14:paraId="0D14E408" w14:textId="1FED4088" w:rsidR="00186397" w:rsidRPr="00F80447" w:rsidRDefault="00897277" w:rsidP="00897277">
      <w:pPr>
        <w:pStyle w:val="Nadpis10"/>
        <w:numPr>
          <w:ilvl w:val="1"/>
          <w:numId w:val="32"/>
        </w:numPr>
        <w:ind w:left="851" w:hanging="425"/>
        <w:rPr>
          <w:lang w:val="en-GB"/>
        </w:rPr>
      </w:pPr>
      <w:bookmarkStart w:id="136" w:name="_Toc222651378"/>
      <w:r w:rsidRPr="00F80447">
        <w:rPr>
          <w:lang w:val="en-GB"/>
        </w:rPr>
        <w:t xml:space="preserve">Lodging a standard combined declaration upon presentation of the Goods </w:t>
      </w:r>
      <w:r w:rsidR="009F104A" w:rsidRPr="00F80447">
        <w:rPr>
          <w:lang w:val="en-GB"/>
        </w:rPr>
        <w:t xml:space="preserve">where </w:t>
      </w:r>
      <w:proofErr w:type="spellStart"/>
      <w:r w:rsidR="009F104A" w:rsidRPr="00F80447">
        <w:rPr>
          <w:lang w:val="en-GB"/>
        </w:rPr>
        <w:t>OoTra</w:t>
      </w:r>
      <w:proofErr w:type="spellEnd"/>
      <w:r w:rsidR="009F104A" w:rsidRPr="00F80447">
        <w:rPr>
          <w:lang w:val="en-GB"/>
        </w:rPr>
        <w:t xml:space="preserve"> is COFE</w:t>
      </w:r>
      <w:bookmarkEnd w:id="136"/>
    </w:p>
    <w:p w14:paraId="25570CE9" w14:textId="77777777" w:rsidR="00897277" w:rsidRPr="00F80447" w:rsidRDefault="00897277" w:rsidP="00897277"/>
    <w:p w14:paraId="25217CB4" w14:textId="77777777" w:rsidR="00897277" w:rsidRPr="00F80447" w:rsidRDefault="00897277" w:rsidP="00897277">
      <w:pPr>
        <w:spacing w:before="0"/>
        <w:rPr>
          <w:sz w:val="24"/>
          <w:szCs w:val="24"/>
        </w:rPr>
      </w:pPr>
    </w:p>
    <w:p w14:paraId="435CE722" w14:textId="1627F5F0" w:rsidR="00897277" w:rsidRPr="00F80447" w:rsidRDefault="00897277" w:rsidP="00437E88">
      <w:pPr>
        <w:autoSpaceDE w:val="0"/>
        <w:autoSpaceDN w:val="0"/>
        <w:adjustRightInd w:val="0"/>
        <w:spacing w:before="0"/>
        <w:rPr>
          <w:rFonts w:eastAsiaTheme="minorHAnsi"/>
          <w:szCs w:val="22"/>
        </w:rPr>
      </w:pPr>
      <w:r w:rsidRPr="00F80447">
        <w:rPr>
          <w:rFonts w:eastAsiaTheme="minorHAnsi"/>
          <w:szCs w:val="22"/>
        </w:rPr>
        <w:t>This scenario describes an alternative case when a standard combined declaration is lodged</w:t>
      </w:r>
      <w:r w:rsidR="009F104A" w:rsidRPr="00F80447">
        <w:rPr>
          <w:rFonts w:eastAsiaTheme="minorHAnsi"/>
          <w:szCs w:val="22"/>
        </w:rPr>
        <w:t xml:space="preserve"> </w:t>
      </w:r>
      <w:r w:rsidRPr="00F80447">
        <w:rPr>
          <w:rFonts w:eastAsiaTheme="minorHAnsi"/>
          <w:szCs w:val="22"/>
        </w:rPr>
        <w:t>upon presentation of the goods at the Office of Departure NOT COFE</w:t>
      </w:r>
      <w:r w:rsidR="009F104A" w:rsidRPr="00F80447">
        <w:rPr>
          <w:rFonts w:eastAsiaTheme="minorHAnsi"/>
          <w:szCs w:val="22"/>
        </w:rPr>
        <w:t xml:space="preserve">, but one of the Offices of Transit is COFE in </w:t>
      </w:r>
      <w:proofErr w:type="spellStart"/>
      <w:r w:rsidR="009F104A" w:rsidRPr="00F80447">
        <w:rPr>
          <w:rFonts w:eastAsiaTheme="minorHAnsi"/>
          <w:szCs w:val="22"/>
        </w:rPr>
        <w:t>Opt</w:t>
      </w:r>
      <w:proofErr w:type="spellEnd"/>
      <w:r w:rsidR="009F104A" w:rsidRPr="00F80447">
        <w:rPr>
          <w:rFonts w:eastAsiaTheme="minorHAnsi"/>
          <w:szCs w:val="22"/>
        </w:rPr>
        <w:t xml:space="preserve">- In country. </w:t>
      </w:r>
    </w:p>
    <w:p w14:paraId="3D423A0B" w14:textId="77777777" w:rsidR="00897277" w:rsidRPr="00F80447" w:rsidRDefault="00897277" w:rsidP="00897277">
      <w:pPr>
        <w:spacing w:before="0"/>
        <w:rPr>
          <w:rFonts w:eastAsiaTheme="minorHAnsi"/>
          <w:szCs w:val="22"/>
        </w:rPr>
      </w:pPr>
    </w:p>
    <w:p w14:paraId="58A1217C" w14:textId="1DCDAB92" w:rsidR="00897277" w:rsidRPr="00F80447" w:rsidRDefault="00DB5144" w:rsidP="00897277">
      <w:pPr>
        <w:spacing w:before="0"/>
        <w:jc w:val="center"/>
        <w:rPr>
          <w:sz w:val="24"/>
          <w:szCs w:val="24"/>
        </w:rPr>
      </w:pPr>
      <w:r>
        <w:rPr>
          <w:noProof/>
          <w:sz w:val="24"/>
          <w:szCs w:val="24"/>
        </w:rPr>
        <w:drawing>
          <wp:inline distT="0" distB="0" distL="0" distR="0" wp14:anchorId="19733082" wp14:editId="6E6E6D88">
            <wp:extent cx="4281330" cy="3532165"/>
            <wp:effectExtent l="0" t="0" r="0" b="0"/>
            <wp:docPr id="1963928569" name="Obrázok 5" descr="Obrázok, na ktorom je text, snímka obrazovky, diagram, rovnobežný&#10;&#10;Obsah vygenerovaný pomocou AI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3928569" name="Obrázok 5" descr="Obrázok, na ktorom je text, snímka obrazovky, diagram, rovnobežný&#10;&#10;Obsah vygenerovaný pomocou AI môže byť nesprávny."/>
                    <pic:cNvPicPr/>
                  </pic:nvPicPr>
                  <pic:blipFill>
                    <a:blip r:embed="rId39">
                      <a:extLst>
                        <a:ext uri="{28A0092B-C50C-407E-A947-70E740481C1C}">
                          <a14:useLocalDpi xmlns:a14="http://schemas.microsoft.com/office/drawing/2010/main" val="0"/>
                        </a:ext>
                      </a:extLst>
                    </a:blip>
                    <a:stretch>
                      <a:fillRect/>
                    </a:stretch>
                  </pic:blipFill>
                  <pic:spPr>
                    <a:xfrm>
                      <a:off x="0" y="0"/>
                      <a:ext cx="4294148" cy="3542740"/>
                    </a:xfrm>
                    <a:prstGeom prst="rect">
                      <a:avLst/>
                    </a:prstGeom>
                  </pic:spPr>
                </pic:pic>
              </a:graphicData>
            </a:graphic>
          </wp:inline>
        </w:drawing>
      </w:r>
    </w:p>
    <w:p w14:paraId="21633113" w14:textId="304AD127" w:rsidR="00897277" w:rsidRPr="00F80447" w:rsidRDefault="00897277" w:rsidP="00437E88">
      <w:pPr>
        <w:spacing w:before="0"/>
        <w:jc w:val="center"/>
        <w:rPr>
          <w:sz w:val="24"/>
          <w:szCs w:val="24"/>
        </w:rPr>
      </w:pPr>
      <w:r w:rsidRPr="00F80447">
        <w:rPr>
          <w:sz w:val="24"/>
          <w:szCs w:val="24"/>
        </w:rPr>
        <w:t>Figure 25 Lodging a standard combined declaration</w:t>
      </w:r>
    </w:p>
    <w:p w14:paraId="18D7C87A" w14:textId="77777777" w:rsidR="00897277" w:rsidRPr="00F80447" w:rsidRDefault="00897277" w:rsidP="00897277"/>
    <w:p w14:paraId="2CE9E034" w14:textId="3468C913" w:rsidR="00897277" w:rsidRPr="00F80447" w:rsidRDefault="00897277" w:rsidP="00437E88">
      <w:pPr>
        <w:pStyle w:val="Odsekzoznamu"/>
        <w:numPr>
          <w:ilvl w:val="0"/>
          <w:numId w:val="80"/>
        </w:numPr>
        <w:autoSpaceDE w:val="0"/>
        <w:autoSpaceDN w:val="0"/>
        <w:adjustRightInd w:val="0"/>
        <w:spacing w:after="0" w:line="240" w:lineRule="auto"/>
        <w:jc w:val="both"/>
        <w:rPr>
          <w:rFonts w:ascii="Candara" w:eastAsiaTheme="minorHAnsi" w:hAnsi="Candara" w:cs="Pe‹%"/>
          <w:lang w:val="en-GB"/>
        </w:rPr>
      </w:pPr>
      <w:r w:rsidRPr="00F80447">
        <w:rPr>
          <w:rFonts w:ascii="Candara" w:eastAsiaTheme="minorHAnsi" w:hAnsi="Candara" w:cs="Pe‹%"/>
          <w:lang w:val="en-GB"/>
        </w:rPr>
        <w:t>The Holder of the Transit Procedure submits the ‘Declaration Data ENS’ (MEA15) message to the Office of Departure with ‘Additional Declaration Type’ equal to „</w:t>
      </w:r>
      <w:proofErr w:type="gramStart"/>
      <w:r w:rsidRPr="00F80447">
        <w:rPr>
          <w:rFonts w:ascii="Candara" w:eastAsiaTheme="minorHAnsi" w:hAnsi="Candara" w:cs="Pe‹%"/>
          <w:lang w:val="en-GB"/>
        </w:rPr>
        <w:t>A“ and</w:t>
      </w:r>
      <w:proofErr w:type="gramEnd"/>
      <w:r w:rsidRPr="00F80447">
        <w:rPr>
          <w:rFonts w:ascii="Candara" w:eastAsiaTheme="minorHAnsi" w:hAnsi="Candara" w:cs="Pe‹%"/>
          <w:lang w:val="en-GB"/>
        </w:rPr>
        <w:t xml:space="preserve"> Security 1 or 3. The message MEA15 contains at least one </w:t>
      </w:r>
      <w:proofErr w:type="spellStart"/>
      <w:r w:rsidRPr="00F80447">
        <w:rPr>
          <w:rFonts w:ascii="Candara" w:eastAsiaTheme="minorHAnsi" w:hAnsi="Candara" w:cs="Pe‹%"/>
          <w:lang w:val="en-GB"/>
        </w:rPr>
        <w:t>OoTra</w:t>
      </w:r>
      <w:proofErr w:type="spellEnd"/>
      <w:r w:rsidRPr="00F80447">
        <w:rPr>
          <w:rFonts w:ascii="Candara" w:eastAsiaTheme="minorHAnsi" w:hAnsi="Candara" w:cs="Pe‹%"/>
          <w:lang w:val="en-GB"/>
        </w:rPr>
        <w:t xml:space="preserve"> COFE</w:t>
      </w:r>
      <w:r w:rsidR="009F104A" w:rsidRPr="00F80447">
        <w:rPr>
          <w:rFonts w:ascii="Candara" w:eastAsiaTheme="minorHAnsi" w:hAnsi="Candara" w:cs="Pe‹%"/>
          <w:lang w:val="en-GB"/>
        </w:rPr>
        <w:t xml:space="preserve"> in </w:t>
      </w:r>
      <w:proofErr w:type="spellStart"/>
      <w:r w:rsidR="009F104A" w:rsidRPr="00F80447">
        <w:rPr>
          <w:rFonts w:ascii="Candara" w:eastAsiaTheme="minorHAnsi" w:hAnsi="Candara" w:cs="Pe‹%"/>
          <w:lang w:val="en-GB"/>
        </w:rPr>
        <w:t>Opt</w:t>
      </w:r>
      <w:proofErr w:type="spellEnd"/>
      <w:r w:rsidR="009F104A" w:rsidRPr="00F80447">
        <w:rPr>
          <w:rFonts w:ascii="Candara" w:eastAsiaTheme="minorHAnsi" w:hAnsi="Candara" w:cs="Pe‹%"/>
          <w:lang w:val="en-GB"/>
        </w:rPr>
        <w:t xml:space="preserve">- In country. </w:t>
      </w:r>
    </w:p>
    <w:p w14:paraId="234AF226" w14:textId="77777777" w:rsidR="00897277" w:rsidRPr="00F80447" w:rsidRDefault="00897277" w:rsidP="00897277">
      <w:pPr>
        <w:pStyle w:val="Odsekzoznamu"/>
        <w:numPr>
          <w:ilvl w:val="0"/>
          <w:numId w:val="80"/>
        </w:numPr>
        <w:autoSpaceDE w:val="0"/>
        <w:autoSpaceDN w:val="0"/>
        <w:adjustRightInd w:val="0"/>
        <w:spacing w:after="0" w:line="240" w:lineRule="auto"/>
        <w:jc w:val="both"/>
        <w:rPr>
          <w:rFonts w:ascii="Candara" w:eastAsiaTheme="minorHAnsi" w:hAnsi="Candara"/>
          <w:lang w:val="en-GB"/>
        </w:rPr>
      </w:pPr>
      <w:proofErr w:type="spellStart"/>
      <w:r w:rsidRPr="00F80447">
        <w:rPr>
          <w:rFonts w:ascii="Candara" w:eastAsiaTheme="minorHAnsi" w:hAnsi="Candara"/>
          <w:lang w:val="en-GB"/>
        </w:rPr>
        <w:lastRenderedPageBreak/>
        <w:t>OoDEp</w:t>
      </w:r>
      <w:proofErr w:type="spellEnd"/>
      <w:r w:rsidRPr="00F80447">
        <w:rPr>
          <w:rFonts w:ascii="Candara" w:eastAsiaTheme="minorHAnsi" w:hAnsi="Candara"/>
          <w:lang w:val="en-GB"/>
        </w:rPr>
        <w:t xml:space="preserve"> validates this message successfully (i.e. in terms of message structure and R/Cs) and checks if the ENS particulars are complete. Additionally, </w:t>
      </w:r>
      <w:proofErr w:type="spellStart"/>
      <w:r w:rsidRPr="00F80447">
        <w:rPr>
          <w:rFonts w:ascii="Candara" w:eastAsiaTheme="minorHAnsi" w:hAnsi="Candara"/>
          <w:lang w:val="en-GB"/>
        </w:rPr>
        <w:t>OoDep</w:t>
      </w:r>
      <w:proofErr w:type="spellEnd"/>
      <w:r w:rsidRPr="00F80447">
        <w:rPr>
          <w:rFonts w:ascii="Candara" w:eastAsiaTheme="minorHAnsi" w:hAnsi="Candara"/>
          <w:lang w:val="en-GB"/>
        </w:rPr>
        <w:t xml:space="preserve"> generates the MRN, but it is not communicated to the Holder of the Transit Procedure until the acceptance of the combined declaration. Since the ENS </w:t>
      </w:r>
      <w:r w:rsidRPr="00F80447">
        <w:rPr>
          <w:rFonts w:ascii="Candara" w:eastAsiaTheme="minorHAnsi" w:hAnsi="Candara" w:cs="Pe‹%"/>
          <w:lang w:val="en-GB"/>
        </w:rPr>
        <w:t xml:space="preserve">particulars are found complete, </w:t>
      </w:r>
      <w:proofErr w:type="spellStart"/>
      <w:r w:rsidRPr="00F80447">
        <w:rPr>
          <w:rFonts w:ascii="Candara" w:eastAsiaTheme="minorHAnsi" w:hAnsi="Candara" w:cs="Pe‹%"/>
          <w:lang w:val="en-GB"/>
        </w:rPr>
        <w:t>OoDEp</w:t>
      </w:r>
      <w:proofErr w:type="spellEnd"/>
      <w:r w:rsidRPr="00F80447">
        <w:rPr>
          <w:rFonts w:ascii="Candara" w:eastAsiaTheme="minorHAnsi" w:hAnsi="Candara" w:cs="Pe‹%"/>
          <w:lang w:val="en-GB"/>
        </w:rPr>
        <w:t xml:space="preserve"> sends the ‘Declaration Data ENS’ </w:t>
      </w:r>
      <w:r w:rsidRPr="00F80447">
        <w:rPr>
          <w:rFonts w:ascii="Candara" w:eastAsiaTheme="minorHAnsi" w:hAnsi="Candara"/>
          <w:lang w:val="en-GB"/>
        </w:rPr>
        <w:t xml:space="preserve">(CDA15) message to </w:t>
      </w:r>
      <w:proofErr w:type="spellStart"/>
      <w:r w:rsidRPr="00F80447">
        <w:rPr>
          <w:rFonts w:ascii="Candara" w:eastAsiaTheme="minorHAnsi" w:hAnsi="Candara"/>
          <w:lang w:val="en-GB"/>
        </w:rPr>
        <w:t>ieCA</w:t>
      </w:r>
      <w:proofErr w:type="spellEnd"/>
      <w:r w:rsidRPr="00F80447">
        <w:rPr>
          <w:rFonts w:ascii="Candara" w:eastAsiaTheme="minorHAnsi" w:hAnsi="Candara"/>
          <w:lang w:val="en-GB"/>
        </w:rPr>
        <w:t>/TED.</w:t>
      </w:r>
    </w:p>
    <w:p w14:paraId="0D386BAF" w14:textId="77777777" w:rsidR="00897277" w:rsidRPr="00F80447" w:rsidRDefault="00897277" w:rsidP="00FB4774">
      <w:pPr>
        <w:pStyle w:val="Odsekzoznamu"/>
        <w:numPr>
          <w:ilvl w:val="0"/>
          <w:numId w:val="80"/>
        </w:numPr>
        <w:autoSpaceDE w:val="0"/>
        <w:autoSpaceDN w:val="0"/>
        <w:adjustRightInd w:val="0"/>
        <w:spacing w:line="240" w:lineRule="auto"/>
        <w:ind w:left="714" w:hanging="357"/>
        <w:jc w:val="both"/>
        <w:rPr>
          <w:rFonts w:ascii="Candara" w:eastAsiaTheme="minorHAnsi" w:hAnsi="Candara"/>
          <w:b/>
          <w:bCs/>
          <w:lang w:val="en-GB"/>
        </w:rPr>
      </w:pPr>
      <w:r w:rsidRPr="00F80447">
        <w:rPr>
          <w:rFonts w:ascii="Candara" w:eastAsiaTheme="minorHAnsi" w:hAnsi="Candara" w:cs="Pe‹%"/>
          <w:lang w:val="en-GB"/>
        </w:rPr>
        <w:t xml:space="preserve">The Office of Departure receives the ‘Positive Acknowledge ENS’ (CD928) message from </w:t>
      </w:r>
      <w:proofErr w:type="spellStart"/>
      <w:r w:rsidRPr="00F80447">
        <w:rPr>
          <w:rFonts w:ascii="Candara" w:eastAsiaTheme="minorHAnsi" w:hAnsi="Candara" w:cs="Pe‹%"/>
          <w:lang w:val="en-GB"/>
        </w:rPr>
        <w:t>ieCA</w:t>
      </w:r>
      <w:proofErr w:type="spellEnd"/>
      <w:r w:rsidRPr="00F80447">
        <w:rPr>
          <w:rFonts w:ascii="Candara" w:eastAsiaTheme="minorHAnsi" w:hAnsi="Candara" w:cs="Pe‹%"/>
          <w:lang w:val="en-GB"/>
        </w:rPr>
        <w:t xml:space="preserve">/TED. This message signifies a successful ENS filing at ICS2-CR and </w:t>
      </w:r>
      <w:r w:rsidRPr="00F80447">
        <w:rPr>
          <w:rFonts w:ascii="Candara" w:eastAsiaTheme="minorHAnsi" w:hAnsi="Candara" w:cs="Pe‹%"/>
          <w:b/>
          <w:bCs/>
          <w:lang w:val="en-GB"/>
        </w:rPr>
        <w:t xml:space="preserve">contains MRN ENS registered in ICS2-CR. </w:t>
      </w:r>
    </w:p>
    <w:p w14:paraId="75B18EE3" w14:textId="74C072E9" w:rsidR="00DB5144" w:rsidRPr="00FB4774" w:rsidRDefault="00DB5144" w:rsidP="00FB4774">
      <w:pPr>
        <w:pStyle w:val="Odsekzoznamu"/>
        <w:numPr>
          <w:ilvl w:val="0"/>
          <w:numId w:val="80"/>
        </w:numPr>
        <w:autoSpaceDE w:val="0"/>
        <w:autoSpaceDN w:val="0"/>
        <w:adjustRightInd w:val="0"/>
        <w:spacing w:line="240" w:lineRule="auto"/>
        <w:ind w:left="714" w:hanging="357"/>
        <w:jc w:val="both"/>
        <w:rPr>
          <w:rFonts w:ascii="Candara" w:eastAsiaTheme="minorHAnsi" w:hAnsi="Candara"/>
          <w:lang w:val="en-GB"/>
        </w:rPr>
      </w:pPr>
      <w:r w:rsidRPr="00FB4774">
        <w:rPr>
          <w:rFonts w:ascii="Candara" w:eastAsiaTheme="minorHAnsi" w:hAnsi="Candara" w:cs="Pe‹%"/>
          <w:lang w:val="en-GB"/>
        </w:rPr>
        <w:t xml:space="preserve">The </w:t>
      </w:r>
      <w:proofErr w:type="spellStart"/>
      <w:r w:rsidRPr="00FB4774">
        <w:rPr>
          <w:rFonts w:ascii="Candara" w:eastAsiaTheme="minorHAnsi" w:hAnsi="Candara" w:cs="Pe‹%"/>
          <w:lang w:val="en-GB"/>
        </w:rPr>
        <w:t>OoDep</w:t>
      </w:r>
      <w:proofErr w:type="spellEnd"/>
      <w:r w:rsidRPr="00FB4774">
        <w:rPr>
          <w:rFonts w:ascii="Candara" w:eastAsiaTheme="minorHAnsi" w:hAnsi="Candara" w:cs="Pe‹%"/>
          <w:lang w:val="en-GB"/>
        </w:rPr>
        <w:t xml:space="preserve"> sends the ‘Positive Acknowledge’ (ME928D) message to the Holder of the Transit Procedure. With this message, the Holder of the Transit Procedure is informed of the successful combined declaration data validation.</w:t>
      </w:r>
      <w:r w:rsidRPr="00FB4774">
        <w:rPr>
          <w:rFonts w:ascii="Candara" w:eastAsiaTheme="minorHAnsi" w:hAnsi="Candara"/>
          <w:color w:val="000000"/>
          <w:lang w:val="en-GB"/>
        </w:rPr>
        <w:t xml:space="preserve"> The state of the movement at the Office of Departure is set to </w:t>
      </w:r>
      <w:r w:rsidRPr="00FB4774">
        <w:rPr>
          <w:rFonts w:ascii="Candara" w:eastAsiaTheme="minorHAnsi" w:hAnsi="Candara"/>
          <w:color w:val="0000FF"/>
          <w:lang w:val="en-GB"/>
        </w:rPr>
        <w:t>Submitted.</w:t>
      </w:r>
    </w:p>
    <w:p w14:paraId="4887BDD0" w14:textId="1D6740F2" w:rsidR="00897277" w:rsidRPr="00F80447" w:rsidRDefault="00897277" w:rsidP="00897277">
      <w:pPr>
        <w:pStyle w:val="Odsekzoznamu"/>
        <w:numPr>
          <w:ilvl w:val="0"/>
          <w:numId w:val="80"/>
        </w:numPr>
        <w:autoSpaceDE w:val="0"/>
        <w:autoSpaceDN w:val="0"/>
        <w:adjustRightInd w:val="0"/>
        <w:jc w:val="both"/>
        <w:rPr>
          <w:rFonts w:ascii="Candara" w:eastAsiaTheme="minorHAnsi" w:hAnsi="Candara"/>
          <w:lang w:val="en-GB"/>
        </w:rPr>
      </w:pPr>
      <w:r w:rsidRPr="00F80447">
        <w:rPr>
          <w:rFonts w:ascii="Candara" w:eastAsiaTheme="minorHAnsi" w:hAnsi="Candara"/>
          <w:color w:val="000000"/>
          <w:lang w:val="en-GB"/>
        </w:rPr>
        <w:t xml:space="preserve">As a following step, the </w:t>
      </w:r>
      <w:proofErr w:type="spellStart"/>
      <w:r w:rsidR="009F104A" w:rsidRPr="00F80447">
        <w:rPr>
          <w:rFonts w:ascii="Candara" w:eastAsiaTheme="minorHAnsi" w:hAnsi="Candara"/>
          <w:color w:val="000000"/>
          <w:lang w:val="en-GB"/>
        </w:rPr>
        <w:t>OoDep</w:t>
      </w:r>
      <w:proofErr w:type="spellEnd"/>
      <w:r w:rsidR="009F104A" w:rsidRPr="00F80447">
        <w:rPr>
          <w:rFonts w:ascii="Candara" w:eastAsiaTheme="minorHAnsi" w:hAnsi="Candara"/>
          <w:color w:val="000000"/>
          <w:lang w:val="en-GB"/>
        </w:rPr>
        <w:t xml:space="preserve"> communicates</w:t>
      </w:r>
      <w:r w:rsidRPr="00F80447">
        <w:rPr>
          <w:rFonts w:ascii="Candara" w:eastAsiaTheme="minorHAnsi" w:hAnsi="Candara"/>
          <w:color w:val="000000"/>
          <w:lang w:val="en-GB"/>
        </w:rPr>
        <w:t xml:space="preserve"> </w:t>
      </w:r>
      <w:proofErr w:type="gramStart"/>
      <w:r w:rsidRPr="00F80447">
        <w:rPr>
          <w:rFonts w:ascii="Candara" w:eastAsiaTheme="minorHAnsi" w:hAnsi="Candara"/>
          <w:color w:val="000000"/>
          <w:lang w:val="en-GB"/>
        </w:rPr>
        <w:t>the both</w:t>
      </w:r>
      <w:proofErr w:type="gramEnd"/>
      <w:r w:rsidRPr="00F80447">
        <w:rPr>
          <w:rFonts w:ascii="Candara" w:eastAsiaTheme="minorHAnsi" w:hAnsi="Candara"/>
          <w:color w:val="000000"/>
          <w:lang w:val="en-GB"/>
        </w:rPr>
        <w:t xml:space="preserve"> MRNs (transit and </w:t>
      </w:r>
      <w:r w:rsidRPr="00F80447">
        <w:rPr>
          <w:rFonts w:ascii="Candara" w:eastAsiaTheme="minorHAnsi" w:hAnsi="Candara" w:cs="Pe‹%"/>
          <w:color w:val="000000"/>
          <w:lang w:val="en-GB"/>
        </w:rPr>
        <w:t xml:space="preserve">ENS) to the Holder of the Transit Procedure with the ‘MRN Allocated’ </w:t>
      </w:r>
      <w:r w:rsidRPr="00F80447">
        <w:rPr>
          <w:rFonts w:ascii="Candara" w:eastAsiaTheme="minorHAnsi" w:hAnsi="Candara"/>
          <w:color w:val="000000"/>
          <w:lang w:val="en-GB"/>
        </w:rPr>
        <w:t>(</w:t>
      </w:r>
      <w:r w:rsidR="00536DF4">
        <w:rPr>
          <w:rFonts w:ascii="Candara" w:eastAsiaTheme="minorHAnsi" w:hAnsi="Candara"/>
          <w:color w:val="000000"/>
          <w:lang w:val="en-GB"/>
        </w:rPr>
        <w:t>ME028D</w:t>
      </w:r>
      <w:r w:rsidRPr="00F80447">
        <w:rPr>
          <w:rFonts w:ascii="Candara" w:eastAsiaTheme="minorHAnsi" w:hAnsi="Candara"/>
          <w:color w:val="000000"/>
          <w:lang w:val="en-GB"/>
        </w:rPr>
        <w:t xml:space="preserve">) message. </w:t>
      </w:r>
    </w:p>
    <w:p w14:paraId="1A89B8F8" w14:textId="3B5521D8" w:rsidR="00897277" w:rsidRPr="00F80447" w:rsidRDefault="00897277" w:rsidP="00897277">
      <w:pPr>
        <w:pStyle w:val="Odsekzoznamu"/>
        <w:numPr>
          <w:ilvl w:val="0"/>
          <w:numId w:val="80"/>
        </w:numPr>
        <w:autoSpaceDE w:val="0"/>
        <w:autoSpaceDN w:val="0"/>
        <w:adjustRightInd w:val="0"/>
        <w:jc w:val="both"/>
        <w:rPr>
          <w:rFonts w:ascii="Candara" w:eastAsiaTheme="minorHAnsi" w:hAnsi="Candara"/>
          <w:lang w:val="en-GB"/>
        </w:rPr>
      </w:pPr>
      <w:r w:rsidRPr="00F80447">
        <w:rPr>
          <w:rFonts w:ascii="Candara" w:eastAsiaTheme="minorHAnsi" w:hAnsi="Candara"/>
          <w:lang w:val="en-GB"/>
        </w:rPr>
        <w:t xml:space="preserve">Release of goods for transit is manual process based on the decision of customs officer. The </w:t>
      </w:r>
      <w:proofErr w:type="spellStart"/>
      <w:r w:rsidRPr="00F80447">
        <w:rPr>
          <w:rFonts w:ascii="Candara" w:eastAsiaTheme="minorHAnsi" w:hAnsi="Candara"/>
          <w:lang w:val="en-GB"/>
        </w:rPr>
        <w:t>OoDep</w:t>
      </w:r>
      <w:proofErr w:type="spellEnd"/>
      <w:r w:rsidRPr="00F80447">
        <w:rPr>
          <w:rFonts w:ascii="Candara" w:eastAsiaTheme="minorHAnsi" w:hAnsi="Candara"/>
          <w:lang w:val="en-GB"/>
        </w:rPr>
        <w:t xml:space="preserve"> sends the </w:t>
      </w:r>
      <w:r w:rsidRPr="00F80447">
        <w:rPr>
          <w:rFonts w:ascii="Candara" w:eastAsiaTheme="minorHAnsi" w:hAnsi="Candara" w:cs="Pe‹%"/>
          <w:lang w:val="en-GB"/>
        </w:rPr>
        <w:t>‘Release for Transit’ (ME</w:t>
      </w:r>
      <w:r w:rsidRPr="00F80447">
        <w:rPr>
          <w:rFonts w:ascii="Candara" w:eastAsiaTheme="minorHAnsi" w:hAnsi="Candara"/>
          <w:lang w:val="en-GB"/>
        </w:rPr>
        <w:t>A29) message to the Holder of the Transit Procedure. In case of simplified procedure is applied automated process described in chapter 4.1.</w:t>
      </w:r>
    </w:p>
    <w:p w14:paraId="1D60ACFC" w14:textId="77777777" w:rsidR="00897277" w:rsidRPr="00F80447" w:rsidRDefault="00897277" w:rsidP="00437E88">
      <w:pPr>
        <w:pStyle w:val="Odsekzoznamu"/>
        <w:autoSpaceDE w:val="0"/>
        <w:autoSpaceDN w:val="0"/>
        <w:adjustRightInd w:val="0"/>
        <w:jc w:val="both"/>
        <w:rPr>
          <w:rFonts w:ascii="Candara" w:eastAsiaTheme="minorHAnsi" w:hAnsi="Candara"/>
          <w:lang w:val="en-GB"/>
        </w:rPr>
      </w:pPr>
    </w:p>
    <w:p w14:paraId="58F3EC01" w14:textId="19973D50" w:rsidR="00897277" w:rsidRPr="00F80447" w:rsidRDefault="00897277" w:rsidP="00437E88">
      <w:pPr>
        <w:pStyle w:val="Odsekzoznamu"/>
        <w:jc w:val="both"/>
        <w:rPr>
          <w:rFonts w:ascii="Candara" w:hAnsi="Candara"/>
          <w:lang w:val="en-GB"/>
        </w:rPr>
      </w:pPr>
      <w:r w:rsidRPr="00F80447">
        <w:rPr>
          <w:rFonts w:ascii="Candara" w:hAnsi="Candara"/>
          <w:lang w:val="en-GB"/>
        </w:rPr>
        <w:t xml:space="preserve">The process continues by registering the guarantee in the GMS in a similar way as in NCTS-P5. The messages for </w:t>
      </w:r>
      <w:proofErr w:type="spellStart"/>
      <w:r w:rsidRPr="00F80447">
        <w:rPr>
          <w:rFonts w:ascii="Candara" w:hAnsi="Candara"/>
          <w:lang w:val="en-GB"/>
        </w:rPr>
        <w:t>OoDes</w:t>
      </w:r>
      <w:proofErr w:type="spellEnd"/>
      <w:r w:rsidRPr="00F80447">
        <w:rPr>
          <w:rFonts w:ascii="Candara" w:hAnsi="Candara"/>
          <w:lang w:val="en-GB"/>
        </w:rPr>
        <w:t xml:space="preserve">, </w:t>
      </w:r>
      <w:proofErr w:type="spellStart"/>
      <w:r w:rsidRPr="00F80447">
        <w:rPr>
          <w:rFonts w:ascii="Candara" w:hAnsi="Candara"/>
          <w:lang w:val="en-GB"/>
        </w:rPr>
        <w:t>Ootra</w:t>
      </w:r>
      <w:proofErr w:type="spellEnd"/>
      <w:r w:rsidRPr="00F80447">
        <w:rPr>
          <w:rFonts w:ascii="Candara" w:hAnsi="Candara"/>
          <w:lang w:val="en-GB"/>
        </w:rPr>
        <w:t xml:space="preserve"> contains DG ‘CONSIGNMENT-PREVIOUS DOCUMENT/Type = N355’ and ENS MRN in the DG ‘CONSIGNMENT-PREVIOUS DOCUMENT/Reference number in case they are COFE. </w:t>
      </w:r>
    </w:p>
    <w:p w14:paraId="64B90E94" w14:textId="77777777" w:rsidR="00897277" w:rsidRPr="00F80447" w:rsidRDefault="00897277" w:rsidP="00897277">
      <w:pPr>
        <w:rPr>
          <w:szCs w:val="22"/>
        </w:rPr>
      </w:pPr>
    </w:p>
    <w:p w14:paraId="6A2C9DA8" w14:textId="5413BF60" w:rsidR="00897277" w:rsidRPr="00F80447" w:rsidRDefault="00243E09" w:rsidP="009F104A">
      <w:pPr>
        <w:pStyle w:val="Nadpis10"/>
        <w:numPr>
          <w:ilvl w:val="1"/>
          <w:numId w:val="32"/>
        </w:numPr>
        <w:ind w:left="851" w:hanging="425"/>
        <w:rPr>
          <w:lang w:val="en-GB"/>
        </w:rPr>
      </w:pPr>
      <w:bookmarkStart w:id="137" w:name="_Toc222651379"/>
      <w:r w:rsidRPr="00F80447">
        <w:rPr>
          <w:lang w:val="en-GB"/>
        </w:rPr>
        <w:t xml:space="preserve">Declaration lodged prior to presentation of the Goods </w:t>
      </w:r>
      <w:r w:rsidR="009F104A" w:rsidRPr="00F80447">
        <w:rPr>
          <w:lang w:val="en-GB"/>
        </w:rPr>
        <w:t xml:space="preserve">where </w:t>
      </w:r>
      <w:proofErr w:type="spellStart"/>
      <w:r w:rsidR="009F104A" w:rsidRPr="00F80447">
        <w:rPr>
          <w:lang w:val="en-GB"/>
        </w:rPr>
        <w:t>OoTra</w:t>
      </w:r>
      <w:proofErr w:type="spellEnd"/>
      <w:r w:rsidR="009F104A" w:rsidRPr="00F80447">
        <w:rPr>
          <w:lang w:val="en-GB"/>
        </w:rPr>
        <w:t xml:space="preserve"> is COFE</w:t>
      </w:r>
      <w:bookmarkEnd w:id="137"/>
    </w:p>
    <w:p w14:paraId="116D3AAA" w14:textId="77777777" w:rsidR="00897277" w:rsidRPr="00F80447" w:rsidRDefault="00897277" w:rsidP="00897277">
      <w:pPr>
        <w:rPr>
          <w:szCs w:val="22"/>
        </w:rPr>
      </w:pPr>
    </w:p>
    <w:p w14:paraId="7C352FF9" w14:textId="1D3341E2" w:rsidR="00243E09" w:rsidRPr="00F80447" w:rsidRDefault="00243E09" w:rsidP="00243E09">
      <w:pPr>
        <w:autoSpaceDE w:val="0"/>
        <w:autoSpaceDN w:val="0"/>
        <w:adjustRightInd w:val="0"/>
        <w:spacing w:before="0"/>
        <w:rPr>
          <w:rFonts w:eastAsiaTheme="minorHAnsi"/>
          <w:szCs w:val="22"/>
        </w:rPr>
      </w:pPr>
      <w:r w:rsidRPr="00F80447">
        <w:rPr>
          <w:rFonts w:eastAsiaTheme="minorHAnsi"/>
          <w:szCs w:val="22"/>
        </w:rPr>
        <w:t>This scenario describes an alternative case when a combined declaration is lodged prior to presentation of the goods at the Office of Departure NOT COFE</w:t>
      </w:r>
      <w:r w:rsidR="00740518">
        <w:rPr>
          <w:rFonts w:eastAsiaTheme="minorHAnsi"/>
          <w:szCs w:val="22"/>
        </w:rPr>
        <w:t xml:space="preserve">, but </w:t>
      </w:r>
      <w:proofErr w:type="spellStart"/>
      <w:r w:rsidR="00740518">
        <w:rPr>
          <w:rFonts w:eastAsiaTheme="minorHAnsi"/>
          <w:szCs w:val="22"/>
        </w:rPr>
        <w:t>OoTra</w:t>
      </w:r>
      <w:proofErr w:type="spellEnd"/>
      <w:r w:rsidR="00740518">
        <w:rPr>
          <w:rFonts w:eastAsiaTheme="minorHAnsi"/>
          <w:szCs w:val="22"/>
        </w:rPr>
        <w:t xml:space="preserve"> is COFE. </w:t>
      </w:r>
    </w:p>
    <w:p w14:paraId="072789EF" w14:textId="77777777" w:rsidR="00897277" w:rsidRPr="00F80447" w:rsidRDefault="00897277" w:rsidP="00897277"/>
    <w:p w14:paraId="510DCF08" w14:textId="527336E5" w:rsidR="00897277" w:rsidRPr="00F80447" w:rsidRDefault="00804962" w:rsidP="00243E09">
      <w:pPr>
        <w:jc w:val="center"/>
      </w:pPr>
      <w:r>
        <w:rPr>
          <w:noProof/>
        </w:rPr>
        <w:lastRenderedPageBreak/>
        <w:drawing>
          <wp:inline distT="0" distB="0" distL="0" distR="0" wp14:anchorId="65D466FB" wp14:editId="48A2059E">
            <wp:extent cx="4439223" cy="5268364"/>
            <wp:effectExtent l="0" t="0" r="6350" b="2540"/>
            <wp:docPr id="1953150861" name="Obrázok 20" descr="Obrázok, na ktorom je text, snímka obrazovky, diagram, rovnobežný&#10;&#10;Obsah vygenerovaný pomocou AI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3150861" name="Obrázok 20" descr="Obrázok, na ktorom je text, snímka obrazovky, diagram, rovnobežný&#10;&#10;Obsah vygenerovaný pomocou AI môže byť nesprávny."/>
                    <pic:cNvPicPr/>
                  </pic:nvPicPr>
                  <pic:blipFill>
                    <a:blip r:embed="rId40">
                      <a:extLst>
                        <a:ext uri="{28A0092B-C50C-407E-A947-70E740481C1C}">
                          <a14:useLocalDpi xmlns:a14="http://schemas.microsoft.com/office/drawing/2010/main" val="0"/>
                        </a:ext>
                      </a:extLst>
                    </a:blip>
                    <a:stretch>
                      <a:fillRect/>
                    </a:stretch>
                  </pic:blipFill>
                  <pic:spPr>
                    <a:xfrm>
                      <a:off x="0" y="0"/>
                      <a:ext cx="4467789" cy="5302265"/>
                    </a:xfrm>
                    <a:prstGeom prst="rect">
                      <a:avLst/>
                    </a:prstGeom>
                  </pic:spPr>
                </pic:pic>
              </a:graphicData>
            </a:graphic>
          </wp:inline>
        </w:drawing>
      </w:r>
    </w:p>
    <w:p w14:paraId="2D01003D" w14:textId="5E111DA1" w:rsidR="00243E09" w:rsidRPr="00F80447" w:rsidRDefault="00243E09" w:rsidP="00243E09">
      <w:pPr>
        <w:jc w:val="center"/>
      </w:pPr>
      <w:r w:rsidRPr="00F80447">
        <w:t xml:space="preserve">Figure 26 </w:t>
      </w:r>
      <w:proofErr w:type="gramStart"/>
      <w:r w:rsidRPr="00F80447">
        <w:t>Lodging  a</w:t>
      </w:r>
      <w:proofErr w:type="gramEnd"/>
      <w:r w:rsidRPr="00F80447">
        <w:t xml:space="preserve"> Pre-lodged combined declaration</w:t>
      </w:r>
    </w:p>
    <w:p w14:paraId="22255862" w14:textId="77777777" w:rsidR="00243E09" w:rsidRPr="00F80447" w:rsidRDefault="00243E09" w:rsidP="00437E88"/>
    <w:p w14:paraId="7CFC9235" w14:textId="62C9ECEE" w:rsidR="00243E09" w:rsidRPr="00F80447" w:rsidRDefault="00243E09" w:rsidP="00437E88">
      <w:pPr>
        <w:pStyle w:val="Odsekzoznamu"/>
        <w:numPr>
          <w:ilvl w:val="0"/>
          <w:numId w:val="82"/>
        </w:numPr>
        <w:autoSpaceDE w:val="0"/>
        <w:autoSpaceDN w:val="0"/>
        <w:adjustRightInd w:val="0"/>
        <w:spacing w:after="0" w:line="240" w:lineRule="auto"/>
        <w:jc w:val="both"/>
        <w:rPr>
          <w:rFonts w:ascii="Candara" w:eastAsiaTheme="minorHAnsi" w:hAnsi="Candara" w:cs="Pe‹%"/>
          <w:lang w:val="en-GB"/>
        </w:rPr>
      </w:pPr>
      <w:r w:rsidRPr="00F80447">
        <w:rPr>
          <w:rFonts w:ascii="Candara" w:eastAsiaTheme="minorHAnsi" w:hAnsi="Candara" w:cs="Pe‹%"/>
          <w:lang w:val="en-GB"/>
        </w:rPr>
        <w:t>The Holder of the Transit Procedure submits the ‘Declaration Data ENS’ (MEA15) message to the Office of Departure with ‘Additional Declaration Type’ equal to „</w:t>
      </w:r>
      <w:proofErr w:type="gramStart"/>
      <w:r w:rsidRPr="00F80447">
        <w:rPr>
          <w:rFonts w:ascii="Candara" w:eastAsiaTheme="minorHAnsi" w:hAnsi="Candara" w:cs="Pe‹%"/>
          <w:lang w:val="en-GB"/>
        </w:rPr>
        <w:t>D“ and</w:t>
      </w:r>
      <w:proofErr w:type="gramEnd"/>
      <w:r w:rsidRPr="00F80447">
        <w:rPr>
          <w:rFonts w:ascii="Candara" w:eastAsiaTheme="minorHAnsi" w:hAnsi="Candara" w:cs="Pe‹%"/>
          <w:lang w:val="en-GB"/>
        </w:rPr>
        <w:t xml:space="preserve"> Security 1 or 3. The message MEA15 contains at least one </w:t>
      </w:r>
      <w:proofErr w:type="spellStart"/>
      <w:r w:rsidRPr="00F80447">
        <w:rPr>
          <w:rFonts w:ascii="Candara" w:eastAsiaTheme="minorHAnsi" w:hAnsi="Candara" w:cs="Pe‹%"/>
          <w:lang w:val="en-GB"/>
        </w:rPr>
        <w:t>Ootra</w:t>
      </w:r>
      <w:proofErr w:type="spellEnd"/>
      <w:r w:rsidRPr="00F80447">
        <w:rPr>
          <w:rFonts w:ascii="Candara" w:eastAsiaTheme="minorHAnsi" w:hAnsi="Candara" w:cs="Pe‹%"/>
          <w:lang w:val="en-GB"/>
        </w:rPr>
        <w:t xml:space="preserve"> COFE. </w:t>
      </w:r>
    </w:p>
    <w:p w14:paraId="0081E462" w14:textId="77777777" w:rsidR="00243E09" w:rsidRPr="00F80447" w:rsidRDefault="00243E09" w:rsidP="00243E09">
      <w:pPr>
        <w:pStyle w:val="Odsekzoznamu"/>
        <w:numPr>
          <w:ilvl w:val="0"/>
          <w:numId w:val="82"/>
        </w:numPr>
        <w:autoSpaceDE w:val="0"/>
        <w:autoSpaceDN w:val="0"/>
        <w:adjustRightInd w:val="0"/>
        <w:spacing w:after="0" w:line="240" w:lineRule="auto"/>
        <w:jc w:val="both"/>
        <w:rPr>
          <w:rFonts w:ascii="Candara" w:eastAsiaTheme="minorHAnsi" w:hAnsi="Candara"/>
          <w:lang w:val="en-GB"/>
        </w:rPr>
      </w:pPr>
      <w:proofErr w:type="spellStart"/>
      <w:r w:rsidRPr="00F80447">
        <w:rPr>
          <w:rFonts w:ascii="Candara" w:eastAsiaTheme="minorHAnsi" w:hAnsi="Candara"/>
          <w:lang w:val="en-GB"/>
        </w:rPr>
        <w:t>OoDEp</w:t>
      </w:r>
      <w:proofErr w:type="spellEnd"/>
      <w:r w:rsidRPr="00F80447">
        <w:rPr>
          <w:rFonts w:ascii="Candara" w:eastAsiaTheme="minorHAnsi" w:hAnsi="Candara"/>
          <w:lang w:val="en-GB"/>
        </w:rPr>
        <w:t xml:space="preserve"> validates this message successfully (i.e. in terms of message structure and R/Cs) and checks if the ENS particulars are complete. Additionally, </w:t>
      </w:r>
      <w:proofErr w:type="spellStart"/>
      <w:r w:rsidRPr="00F80447">
        <w:rPr>
          <w:rFonts w:ascii="Candara" w:eastAsiaTheme="minorHAnsi" w:hAnsi="Candara"/>
          <w:lang w:val="en-GB"/>
        </w:rPr>
        <w:t>OoDep</w:t>
      </w:r>
      <w:proofErr w:type="spellEnd"/>
      <w:r w:rsidRPr="00F80447">
        <w:rPr>
          <w:rFonts w:ascii="Candara" w:eastAsiaTheme="minorHAnsi" w:hAnsi="Candara"/>
          <w:lang w:val="en-GB"/>
        </w:rPr>
        <w:t xml:space="preserve"> generates the MRN, but it is not communicated to the Holder of the Transit Procedure until the acceptance of the combined declaration. Since the ENS </w:t>
      </w:r>
      <w:r w:rsidRPr="00F80447">
        <w:rPr>
          <w:rFonts w:ascii="Candara" w:eastAsiaTheme="minorHAnsi" w:hAnsi="Candara" w:cs="Pe‹%"/>
          <w:lang w:val="en-GB"/>
        </w:rPr>
        <w:t xml:space="preserve">particulars are found complete, </w:t>
      </w:r>
      <w:proofErr w:type="spellStart"/>
      <w:r w:rsidRPr="00F80447">
        <w:rPr>
          <w:rFonts w:ascii="Candara" w:eastAsiaTheme="minorHAnsi" w:hAnsi="Candara" w:cs="Pe‹%"/>
          <w:lang w:val="en-GB"/>
        </w:rPr>
        <w:t>OoDEp</w:t>
      </w:r>
      <w:proofErr w:type="spellEnd"/>
      <w:r w:rsidRPr="00F80447">
        <w:rPr>
          <w:rFonts w:ascii="Candara" w:eastAsiaTheme="minorHAnsi" w:hAnsi="Candara" w:cs="Pe‹%"/>
          <w:lang w:val="en-GB"/>
        </w:rPr>
        <w:t xml:space="preserve"> sends the ‘Declaration Data ENS’ </w:t>
      </w:r>
      <w:r w:rsidRPr="00F80447">
        <w:rPr>
          <w:rFonts w:ascii="Candara" w:eastAsiaTheme="minorHAnsi" w:hAnsi="Candara"/>
          <w:lang w:val="en-GB"/>
        </w:rPr>
        <w:t xml:space="preserve">(CDA15) message to </w:t>
      </w:r>
      <w:proofErr w:type="spellStart"/>
      <w:r w:rsidRPr="00F80447">
        <w:rPr>
          <w:rFonts w:ascii="Candara" w:eastAsiaTheme="minorHAnsi" w:hAnsi="Candara"/>
          <w:lang w:val="en-GB"/>
        </w:rPr>
        <w:t>ieCA</w:t>
      </w:r>
      <w:proofErr w:type="spellEnd"/>
      <w:r w:rsidRPr="00F80447">
        <w:rPr>
          <w:rFonts w:ascii="Candara" w:eastAsiaTheme="minorHAnsi" w:hAnsi="Candara"/>
          <w:lang w:val="en-GB"/>
        </w:rPr>
        <w:t xml:space="preserve">/TED with TRANSIT OPERATION/ENS filling = “0”. </w:t>
      </w:r>
    </w:p>
    <w:p w14:paraId="12233116" w14:textId="1961603C" w:rsidR="00243E09" w:rsidRPr="00F80447" w:rsidRDefault="00243E09" w:rsidP="00243E09">
      <w:pPr>
        <w:pStyle w:val="Odsekzoznamu"/>
        <w:numPr>
          <w:ilvl w:val="0"/>
          <w:numId w:val="82"/>
        </w:numPr>
        <w:autoSpaceDE w:val="0"/>
        <w:autoSpaceDN w:val="0"/>
        <w:adjustRightInd w:val="0"/>
        <w:jc w:val="both"/>
        <w:rPr>
          <w:rFonts w:ascii="Candara" w:eastAsiaTheme="minorHAnsi" w:hAnsi="Candara"/>
          <w:lang w:val="en-GB"/>
        </w:rPr>
      </w:pPr>
      <w:r w:rsidRPr="00F80447">
        <w:rPr>
          <w:rFonts w:ascii="Candara" w:eastAsiaTheme="minorHAnsi" w:hAnsi="Candara" w:cs="Pe‹%"/>
          <w:lang w:val="en-GB"/>
        </w:rPr>
        <w:t xml:space="preserve">The Office of Departure receives the ‘Positive Validation ENS’ (CD927) message from </w:t>
      </w:r>
      <w:proofErr w:type="spellStart"/>
      <w:r w:rsidRPr="00F80447">
        <w:rPr>
          <w:rFonts w:ascii="Candara" w:eastAsiaTheme="minorHAnsi" w:hAnsi="Candara" w:cs="Pe‹%"/>
          <w:lang w:val="en-GB"/>
        </w:rPr>
        <w:t>ieCA</w:t>
      </w:r>
      <w:proofErr w:type="spellEnd"/>
      <w:r w:rsidRPr="00F80447">
        <w:rPr>
          <w:rFonts w:ascii="Candara" w:eastAsiaTheme="minorHAnsi" w:hAnsi="Candara" w:cs="Pe‹%"/>
          <w:lang w:val="en-GB"/>
        </w:rPr>
        <w:t xml:space="preserve">/TED. This message signifies a successful ENS data validation at </w:t>
      </w:r>
      <w:proofErr w:type="spellStart"/>
      <w:r w:rsidRPr="00F80447">
        <w:rPr>
          <w:rFonts w:ascii="Candara" w:eastAsiaTheme="minorHAnsi" w:hAnsi="Candara" w:cs="Pe‹%"/>
          <w:lang w:val="en-GB"/>
        </w:rPr>
        <w:t>ieCA</w:t>
      </w:r>
      <w:proofErr w:type="spellEnd"/>
      <w:r w:rsidRPr="00F80447">
        <w:rPr>
          <w:rFonts w:ascii="Candara" w:eastAsiaTheme="minorHAnsi" w:hAnsi="Candara" w:cs="Pe‹%"/>
          <w:lang w:val="en-GB"/>
        </w:rPr>
        <w:t xml:space="preserve">/TED. </w:t>
      </w:r>
    </w:p>
    <w:p w14:paraId="6B1ED648" w14:textId="47CE9A09" w:rsidR="00243E09" w:rsidRPr="00F80447" w:rsidRDefault="00243E09" w:rsidP="00243E09">
      <w:pPr>
        <w:pStyle w:val="Odsekzoznamu"/>
        <w:numPr>
          <w:ilvl w:val="0"/>
          <w:numId w:val="82"/>
        </w:numPr>
        <w:autoSpaceDE w:val="0"/>
        <w:autoSpaceDN w:val="0"/>
        <w:adjustRightInd w:val="0"/>
        <w:spacing w:after="0" w:line="240" w:lineRule="auto"/>
        <w:jc w:val="both"/>
        <w:rPr>
          <w:rFonts w:ascii="Candara" w:eastAsiaTheme="minorHAnsi" w:hAnsi="Candara"/>
          <w:lang w:val="en-GB"/>
        </w:rPr>
      </w:pPr>
      <w:r w:rsidRPr="00F80447">
        <w:rPr>
          <w:rFonts w:ascii="Candara" w:eastAsiaTheme="minorHAnsi" w:hAnsi="Candara" w:cs="Pe‹%"/>
          <w:lang w:val="en-GB"/>
        </w:rPr>
        <w:t xml:space="preserve">The </w:t>
      </w:r>
      <w:proofErr w:type="spellStart"/>
      <w:r w:rsidRPr="00F80447">
        <w:rPr>
          <w:rFonts w:ascii="Candara" w:eastAsiaTheme="minorHAnsi" w:hAnsi="Candara" w:cs="Pe‹%"/>
          <w:lang w:val="en-GB"/>
        </w:rPr>
        <w:t>OoDEp</w:t>
      </w:r>
      <w:proofErr w:type="spellEnd"/>
      <w:r w:rsidRPr="00F80447">
        <w:rPr>
          <w:rFonts w:ascii="Candara" w:eastAsiaTheme="minorHAnsi" w:hAnsi="Candara" w:cs="Pe‹%"/>
          <w:lang w:val="en-GB"/>
        </w:rPr>
        <w:t xml:space="preserve"> sends the ‘Positive Acknowledge’ (</w:t>
      </w:r>
      <w:r w:rsidR="00092D83">
        <w:rPr>
          <w:rFonts w:ascii="Candara" w:eastAsiaTheme="minorHAnsi" w:hAnsi="Candara" w:cs="Pe‹%"/>
          <w:lang w:val="en-GB"/>
        </w:rPr>
        <w:t>ME928D</w:t>
      </w:r>
      <w:r w:rsidRPr="00F80447">
        <w:rPr>
          <w:rFonts w:ascii="Candara" w:eastAsiaTheme="minorHAnsi" w:hAnsi="Candara" w:cs="Pe‹%"/>
          <w:lang w:val="en-GB"/>
        </w:rPr>
        <w:t xml:space="preserve">) message to the Holder of the Transit Procedure. With this message, the Holder of the Transit Procedure is informed of the successful combined declaration data validation. The state of the movement at </w:t>
      </w:r>
      <w:proofErr w:type="spellStart"/>
      <w:r w:rsidRPr="00F80447">
        <w:rPr>
          <w:rFonts w:ascii="Candara" w:eastAsiaTheme="minorHAnsi" w:hAnsi="Candara" w:cs="Pe‹%"/>
          <w:lang w:val="en-GB"/>
        </w:rPr>
        <w:t>OoDep</w:t>
      </w:r>
      <w:proofErr w:type="spellEnd"/>
      <w:r w:rsidRPr="00F80447">
        <w:rPr>
          <w:rFonts w:ascii="Candara" w:eastAsiaTheme="minorHAnsi" w:hAnsi="Candara" w:cs="Pe‹%"/>
          <w:lang w:val="en-GB"/>
        </w:rPr>
        <w:t xml:space="preserve"> is set to </w:t>
      </w:r>
      <w:proofErr w:type="gramStart"/>
      <w:r w:rsidRPr="00F80447">
        <w:rPr>
          <w:rFonts w:ascii="Candara" w:eastAsiaTheme="minorHAnsi" w:hAnsi="Candara" w:cs="Pe‹%"/>
          <w:lang w:val="en-GB"/>
        </w:rPr>
        <w:t>Pre-Lodged</w:t>
      </w:r>
      <w:proofErr w:type="gramEnd"/>
      <w:r w:rsidRPr="00F80447">
        <w:rPr>
          <w:rFonts w:ascii="Candara" w:eastAsiaTheme="minorHAnsi" w:hAnsi="Candara" w:cs="Pe‹%"/>
          <w:lang w:val="en-GB"/>
        </w:rPr>
        <w:t xml:space="preserve">.  </w:t>
      </w:r>
    </w:p>
    <w:p w14:paraId="190F83D4" w14:textId="77777777" w:rsidR="00243E09" w:rsidRPr="00F80447" w:rsidRDefault="00243E09" w:rsidP="00243E09">
      <w:pPr>
        <w:pStyle w:val="Odsekzoznamu"/>
        <w:numPr>
          <w:ilvl w:val="0"/>
          <w:numId w:val="82"/>
        </w:numPr>
        <w:autoSpaceDE w:val="0"/>
        <w:autoSpaceDN w:val="0"/>
        <w:adjustRightInd w:val="0"/>
        <w:spacing w:after="0" w:line="240" w:lineRule="auto"/>
        <w:jc w:val="both"/>
        <w:rPr>
          <w:rFonts w:ascii="Candara" w:eastAsiaTheme="minorHAnsi" w:hAnsi="Candara"/>
          <w:lang w:val="en-GB"/>
        </w:rPr>
      </w:pPr>
      <w:r w:rsidRPr="00F80447">
        <w:rPr>
          <w:rFonts w:ascii="Candara" w:eastAsiaTheme="minorHAnsi" w:hAnsi="Candara"/>
          <w:lang w:val="en-GB"/>
        </w:rPr>
        <w:t xml:space="preserve">The Holder of the Transit procedure submits the „Presentation Notification for the Pre-Lodged declaration (ME170) within the timer „Await Presentation </w:t>
      </w:r>
      <w:proofErr w:type="gramStart"/>
      <w:r w:rsidRPr="00F80447">
        <w:rPr>
          <w:rFonts w:ascii="Candara" w:eastAsiaTheme="minorHAnsi" w:hAnsi="Candara"/>
          <w:lang w:val="en-GB"/>
        </w:rPr>
        <w:t>Notification“</w:t>
      </w:r>
      <w:proofErr w:type="gramEnd"/>
      <w:r w:rsidRPr="00F80447">
        <w:rPr>
          <w:rFonts w:ascii="Candara" w:eastAsiaTheme="minorHAnsi" w:hAnsi="Candara"/>
          <w:lang w:val="en-GB"/>
        </w:rPr>
        <w:t>.</w:t>
      </w:r>
    </w:p>
    <w:p w14:paraId="03411AE2" w14:textId="77777777" w:rsidR="00243E09" w:rsidRPr="00F80447" w:rsidRDefault="00243E09" w:rsidP="00243E09">
      <w:pPr>
        <w:pStyle w:val="Odsekzoznamu"/>
        <w:numPr>
          <w:ilvl w:val="0"/>
          <w:numId w:val="82"/>
        </w:numPr>
        <w:autoSpaceDE w:val="0"/>
        <w:autoSpaceDN w:val="0"/>
        <w:adjustRightInd w:val="0"/>
        <w:spacing w:after="0" w:line="240" w:lineRule="auto"/>
        <w:jc w:val="both"/>
        <w:rPr>
          <w:rFonts w:ascii="Candara" w:eastAsiaTheme="minorHAnsi" w:hAnsi="Candara"/>
          <w:lang w:val="en-GB"/>
        </w:rPr>
      </w:pPr>
      <w:r w:rsidRPr="00F80447">
        <w:rPr>
          <w:rFonts w:ascii="Candara" w:eastAsiaTheme="minorHAnsi" w:hAnsi="Candara" w:cs="Pe‹%"/>
          <w:color w:val="000000"/>
          <w:lang w:val="en-GB"/>
        </w:rPr>
        <w:lastRenderedPageBreak/>
        <w:t xml:space="preserve">The </w:t>
      </w:r>
      <w:proofErr w:type="spellStart"/>
      <w:r w:rsidRPr="00F80447">
        <w:rPr>
          <w:rFonts w:ascii="Candara" w:eastAsiaTheme="minorHAnsi" w:hAnsi="Candara" w:cs="Pe‹%"/>
          <w:color w:val="000000"/>
          <w:lang w:val="en-GB"/>
        </w:rPr>
        <w:t>OoDEp</w:t>
      </w:r>
      <w:proofErr w:type="spellEnd"/>
      <w:r w:rsidRPr="00F80447">
        <w:rPr>
          <w:rFonts w:ascii="Candara" w:eastAsiaTheme="minorHAnsi" w:hAnsi="Candara" w:cs="Pe‹%"/>
          <w:color w:val="000000"/>
          <w:lang w:val="en-GB"/>
        </w:rPr>
        <w:t xml:space="preserve"> validates successfully the ‘Presentation Notification for the Pre-Lodged Declaration’ (ME170) </w:t>
      </w:r>
      <w:proofErr w:type="gramStart"/>
      <w:r w:rsidRPr="00F80447">
        <w:rPr>
          <w:rFonts w:ascii="Candara" w:eastAsiaTheme="minorHAnsi" w:hAnsi="Candara" w:cs="Pe‹%"/>
          <w:color w:val="000000"/>
          <w:lang w:val="en-GB"/>
        </w:rPr>
        <w:t>message</w:t>
      </w:r>
      <w:proofErr w:type="gramEnd"/>
      <w:r w:rsidRPr="00F80447">
        <w:rPr>
          <w:rFonts w:ascii="Candara" w:eastAsiaTheme="minorHAnsi" w:hAnsi="Candara" w:cs="Pe‹%"/>
          <w:color w:val="000000"/>
          <w:lang w:val="en-GB"/>
        </w:rPr>
        <w:t xml:space="preserve"> and the timer </w:t>
      </w:r>
      <w:proofErr w:type="spellStart"/>
      <w:r w:rsidRPr="00F80447">
        <w:rPr>
          <w:rFonts w:ascii="Candara" w:eastAsiaTheme="minorHAnsi" w:hAnsi="Candara" w:cs="Pe‹%"/>
          <w:color w:val="0000FF"/>
          <w:lang w:val="en-GB"/>
        </w:rPr>
        <w:t>T_Await_Presentation_Notification</w:t>
      </w:r>
      <w:proofErr w:type="spellEnd"/>
      <w:r w:rsidRPr="00F80447">
        <w:rPr>
          <w:rFonts w:ascii="Candara" w:eastAsiaTheme="minorHAnsi" w:hAnsi="Candara" w:cs="Pe‹%"/>
          <w:color w:val="0000FF"/>
          <w:lang w:val="en-GB"/>
        </w:rPr>
        <w:t xml:space="preserve"> </w:t>
      </w:r>
      <w:r w:rsidRPr="00F80447">
        <w:rPr>
          <w:rFonts w:ascii="Candara" w:eastAsiaTheme="minorHAnsi" w:hAnsi="Candara" w:cs="Pe‹%"/>
          <w:color w:val="000000"/>
          <w:lang w:val="en-GB"/>
        </w:rPr>
        <w:t xml:space="preserve">stops. In addition, based on the information contained in the ‘Presentation Notification for the Pre-Lodged Declaration’ (ME170) message, the </w:t>
      </w:r>
      <w:proofErr w:type="spellStart"/>
      <w:r w:rsidRPr="00F80447">
        <w:rPr>
          <w:rFonts w:ascii="Candara" w:eastAsiaTheme="minorHAnsi" w:hAnsi="Candara" w:cs="Pe‹%"/>
          <w:color w:val="000000"/>
          <w:lang w:val="en-GB"/>
        </w:rPr>
        <w:t>OoDep</w:t>
      </w:r>
      <w:proofErr w:type="spellEnd"/>
      <w:r w:rsidRPr="00F80447">
        <w:rPr>
          <w:rFonts w:ascii="Candara" w:eastAsiaTheme="minorHAnsi" w:hAnsi="Candara" w:cs="Pe‹%"/>
          <w:color w:val="000000"/>
          <w:lang w:val="en-GB"/>
        </w:rPr>
        <w:t xml:space="preserve"> re-validates the Transit Declaration information (considering the MEA15 and any latest MEA13 and ensures the validity of the reference data. </w:t>
      </w:r>
      <w:r w:rsidRPr="00F80447">
        <w:rPr>
          <w:rFonts w:ascii="Candara" w:eastAsiaTheme="minorHAnsi" w:hAnsi="Candara" w:cs="Pe‹%"/>
          <w:lang w:val="en-GB"/>
        </w:rPr>
        <w:t xml:space="preserve">The </w:t>
      </w:r>
      <w:proofErr w:type="spellStart"/>
      <w:r w:rsidRPr="00F80447">
        <w:rPr>
          <w:rFonts w:ascii="Candara" w:eastAsiaTheme="minorHAnsi" w:hAnsi="Candara" w:cs="Pe‹%"/>
          <w:lang w:val="en-GB"/>
        </w:rPr>
        <w:t>OoDEp</w:t>
      </w:r>
      <w:proofErr w:type="spellEnd"/>
      <w:r w:rsidRPr="00F80447">
        <w:rPr>
          <w:rFonts w:ascii="Candara" w:eastAsiaTheme="minorHAnsi" w:hAnsi="Candara" w:cs="Pe‹%"/>
          <w:lang w:val="en-GB"/>
        </w:rPr>
        <w:t xml:space="preserve"> sends the ‘Declaration Data ENS’ (CDA15) message to </w:t>
      </w:r>
      <w:proofErr w:type="spellStart"/>
      <w:r w:rsidRPr="00F80447">
        <w:rPr>
          <w:rFonts w:ascii="Candara" w:eastAsiaTheme="minorHAnsi" w:hAnsi="Candara" w:cs="Pe‹%"/>
          <w:lang w:val="en-GB"/>
        </w:rPr>
        <w:t>ieCA</w:t>
      </w:r>
      <w:proofErr w:type="spellEnd"/>
      <w:r w:rsidRPr="00F80447">
        <w:rPr>
          <w:rFonts w:ascii="Candara" w:eastAsiaTheme="minorHAnsi" w:hAnsi="Candara" w:cs="Pe‹%"/>
          <w:lang w:val="en-GB"/>
        </w:rPr>
        <w:t xml:space="preserve">/TED </w:t>
      </w:r>
      <w:r w:rsidRPr="00F80447">
        <w:rPr>
          <w:rFonts w:ascii="Candara" w:eastAsiaTheme="minorHAnsi" w:hAnsi="Candara"/>
          <w:lang w:val="en-GB"/>
        </w:rPr>
        <w:t xml:space="preserve">with TRANSIT OPERATION/ENS filling = “1”. </w:t>
      </w:r>
    </w:p>
    <w:p w14:paraId="73B112C9" w14:textId="77777777" w:rsidR="00243E09" w:rsidRPr="00F80447" w:rsidRDefault="00243E09" w:rsidP="00243E09">
      <w:pPr>
        <w:pStyle w:val="Odsekzoznamu"/>
        <w:numPr>
          <w:ilvl w:val="0"/>
          <w:numId w:val="82"/>
        </w:numPr>
        <w:autoSpaceDE w:val="0"/>
        <w:autoSpaceDN w:val="0"/>
        <w:adjustRightInd w:val="0"/>
        <w:jc w:val="both"/>
        <w:rPr>
          <w:rFonts w:ascii="Candara" w:eastAsiaTheme="minorHAnsi" w:hAnsi="Candara"/>
          <w:lang w:val="en-GB"/>
        </w:rPr>
      </w:pPr>
      <w:r w:rsidRPr="00F80447">
        <w:rPr>
          <w:rFonts w:ascii="Candara" w:eastAsiaTheme="minorHAnsi" w:hAnsi="Candara" w:cs="Pe‹%"/>
          <w:lang w:val="en-GB"/>
        </w:rPr>
        <w:t xml:space="preserve">The Office of Departure receives the ‘Positive Acknowledge ENS’ (CD928) message from </w:t>
      </w:r>
      <w:proofErr w:type="spellStart"/>
      <w:r w:rsidRPr="00F80447">
        <w:rPr>
          <w:rFonts w:ascii="Candara" w:eastAsiaTheme="minorHAnsi" w:hAnsi="Candara" w:cs="Pe‹%"/>
          <w:lang w:val="en-GB"/>
        </w:rPr>
        <w:t>ieCA</w:t>
      </w:r>
      <w:proofErr w:type="spellEnd"/>
      <w:r w:rsidRPr="00F80447">
        <w:rPr>
          <w:rFonts w:ascii="Candara" w:eastAsiaTheme="minorHAnsi" w:hAnsi="Candara" w:cs="Pe‹%"/>
          <w:lang w:val="en-GB"/>
        </w:rPr>
        <w:t xml:space="preserve">/TED. This message signifies a successful ENS filing at ICS2-CR and contains ENS MRN. </w:t>
      </w:r>
    </w:p>
    <w:p w14:paraId="6B2A9C2F" w14:textId="5BF82329" w:rsidR="00243E09" w:rsidRPr="00F80447" w:rsidRDefault="00243E09" w:rsidP="00FB4774">
      <w:pPr>
        <w:pStyle w:val="Odsekzoznamu"/>
        <w:numPr>
          <w:ilvl w:val="0"/>
          <w:numId w:val="82"/>
        </w:numPr>
        <w:autoSpaceDE w:val="0"/>
        <w:autoSpaceDN w:val="0"/>
        <w:adjustRightInd w:val="0"/>
        <w:spacing w:line="240" w:lineRule="auto"/>
        <w:ind w:left="714" w:hanging="357"/>
        <w:jc w:val="both"/>
        <w:rPr>
          <w:rFonts w:ascii="Candara" w:eastAsiaTheme="minorHAnsi" w:hAnsi="Candara"/>
          <w:lang w:val="en-GB"/>
        </w:rPr>
      </w:pPr>
      <w:r w:rsidRPr="00F80447">
        <w:rPr>
          <w:rFonts w:ascii="Candara" w:eastAsiaTheme="minorHAnsi" w:hAnsi="Candara"/>
          <w:color w:val="000000"/>
          <w:lang w:val="en-GB"/>
        </w:rPr>
        <w:t xml:space="preserve">As a following step, the </w:t>
      </w:r>
      <w:proofErr w:type="spellStart"/>
      <w:proofErr w:type="gramStart"/>
      <w:r w:rsidRPr="00F80447">
        <w:rPr>
          <w:rFonts w:ascii="Candara" w:eastAsiaTheme="minorHAnsi" w:hAnsi="Candara"/>
          <w:color w:val="000000"/>
          <w:lang w:val="en-GB"/>
        </w:rPr>
        <w:t>OoDep</w:t>
      </w:r>
      <w:proofErr w:type="spellEnd"/>
      <w:r w:rsidRPr="00F80447">
        <w:rPr>
          <w:rFonts w:ascii="Candara" w:eastAsiaTheme="minorHAnsi" w:hAnsi="Candara"/>
          <w:color w:val="000000"/>
          <w:lang w:val="en-GB"/>
        </w:rPr>
        <w:t xml:space="preserve">  communicates</w:t>
      </w:r>
      <w:proofErr w:type="gramEnd"/>
      <w:r w:rsidRPr="00F80447">
        <w:rPr>
          <w:rFonts w:ascii="Candara" w:eastAsiaTheme="minorHAnsi" w:hAnsi="Candara"/>
          <w:color w:val="000000"/>
          <w:lang w:val="en-GB"/>
        </w:rPr>
        <w:t xml:space="preserve"> the MRNs (transit and </w:t>
      </w:r>
      <w:r w:rsidRPr="00F80447">
        <w:rPr>
          <w:rFonts w:ascii="Candara" w:eastAsiaTheme="minorHAnsi" w:hAnsi="Candara" w:cs="Pe‹%"/>
          <w:color w:val="000000"/>
          <w:lang w:val="en-GB"/>
        </w:rPr>
        <w:t xml:space="preserve">ENS) to the Holder of the Transit Procedure with the ‘MRN Allocated’ </w:t>
      </w:r>
      <w:r w:rsidRPr="00F80447">
        <w:rPr>
          <w:rFonts w:ascii="Candara" w:eastAsiaTheme="minorHAnsi" w:hAnsi="Candara"/>
          <w:color w:val="000000"/>
          <w:lang w:val="en-GB"/>
        </w:rPr>
        <w:t>(</w:t>
      </w:r>
      <w:r w:rsidR="00536DF4">
        <w:rPr>
          <w:rFonts w:ascii="Candara" w:eastAsiaTheme="minorHAnsi" w:hAnsi="Candara"/>
          <w:color w:val="000000"/>
          <w:lang w:val="en-GB"/>
        </w:rPr>
        <w:t>ME028D</w:t>
      </w:r>
      <w:r w:rsidRPr="00F80447">
        <w:rPr>
          <w:rFonts w:ascii="Candara" w:eastAsiaTheme="minorHAnsi" w:hAnsi="Candara"/>
          <w:color w:val="000000"/>
          <w:lang w:val="en-GB"/>
        </w:rPr>
        <w:t xml:space="preserve">) message. </w:t>
      </w:r>
    </w:p>
    <w:p w14:paraId="5CB6AEE2" w14:textId="77777777" w:rsidR="00243E09" w:rsidRPr="00F80447" w:rsidRDefault="00243E09" w:rsidP="00FB4774">
      <w:pPr>
        <w:pStyle w:val="Odsekzoznamu"/>
        <w:numPr>
          <w:ilvl w:val="0"/>
          <w:numId w:val="82"/>
        </w:numPr>
        <w:autoSpaceDE w:val="0"/>
        <w:autoSpaceDN w:val="0"/>
        <w:adjustRightInd w:val="0"/>
        <w:spacing w:line="240" w:lineRule="auto"/>
        <w:ind w:left="714" w:hanging="357"/>
        <w:jc w:val="both"/>
        <w:rPr>
          <w:rFonts w:ascii="Candara" w:eastAsiaTheme="minorHAnsi" w:hAnsi="Candara"/>
          <w:lang w:val="en-GB"/>
        </w:rPr>
      </w:pPr>
      <w:r w:rsidRPr="00F80447">
        <w:rPr>
          <w:rFonts w:ascii="Candara" w:eastAsiaTheme="minorHAnsi" w:hAnsi="Candara"/>
          <w:lang w:val="en-GB"/>
        </w:rPr>
        <w:t xml:space="preserve">The </w:t>
      </w:r>
      <w:proofErr w:type="spellStart"/>
      <w:r w:rsidRPr="00F80447">
        <w:rPr>
          <w:rFonts w:ascii="Candara" w:eastAsiaTheme="minorHAnsi" w:hAnsi="Candara"/>
          <w:lang w:val="en-GB"/>
        </w:rPr>
        <w:t>OoDep</w:t>
      </w:r>
      <w:proofErr w:type="spellEnd"/>
      <w:r w:rsidRPr="00F80447">
        <w:rPr>
          <w:rFonts w:ascii="Candara" w:eastAsiaTheme="minorHAnsi" w:hAnsi="Candara"/>
          <w:lang w:val="en-GB"/>
        </w:rPr>
        <w:t xml:space="preserve"> sends the </w:t>
      </w:r>
      <w:r w:rsidRPr="00F80447">
        <w:rPr>
          <w:rFonts w:ascii="Candara" w:eastAsiaTheme="minorHAnsi" w:hAnsi="Candara" w:cs="Pe‹%"/>
          <w:lang w:val="en-GB"/>
        </w:rPr>
        <w:t>‘Release for Transit’ (ME</w:t>
      </w:r>
      <w:r w:rsidRPr="00F80447">
        <w:rPr>
          <w:rFonts w:ascii="Candara" w:eastAsiaTheme="minorHAnsi" w:hAnsi="Candara"/>
          <w:lang w:val="en-GB"/>
        </w:rPr>
        <w:t>A29) message to the Holder of the Transit Procedure.</w:t>
      </w:r>
    </w:p>
    <w:p w14:paraId="675FFF06" w14:textId="77777777" w:rsidR="00243E09" w:rsidRPr="00F80447" w:rsidRDefault="00243E09" w:rsidP="00243E09">
      <w:pPr>
        <w:pStyle w:val="Odsekzoznamu"/>
        <w:autoSpaceDE w:val="0"/>
        <w:autoSpaceDN w:val="0"/>
        <w:adjustRightInd w:val="0"/>
        <w:spacing w:after="0" w:line="240" w:lineRule="auto"/>
        <w:jc w:val="both"/>
        <w:rPr>
          <w:rFonts w:ascii="Candara" w:eastAsiaTheme="minorHAnsi" w:hAnsi="Candara"/>
          <w:lang w:val="en-GB"/>
        </w:rPr>
      </w:pPr>
    </w:p>
    <w:p w14:paraId="68C76ABC" w14:textId="77777777" w:rsidR="00243E09" w:rsidRPr="00F80447" w:rsidRDefault="00243E09" w:rsidP="00243E09">
      <w:pPr>
        <w:spacing w:before="0"/>
        <w:rPr>
          <w:szCs w:val="22"/>
        </w:rPr>
      </w:pPr>
      <w:r w:rsidRPr="00F80447">
        <w:rPr>
          <w:szCs w:val="22"/>
        </w:rPr>
        <w:t xml:space="preserve">The process continues by registering the guarantee (CD203/CD205 messages) in the GMS in a similar way as in NCTS-P5. The messages for </w:t>
      </w:r>
      <w:proofErr w:type="spellStart"/>
      <w:r w:rsidRPr="00F80447">
        <w:rPr>
          <w:szCs w:val="22"/>
        </w:rPr>
        <w:t>OoDes</w:t>
      </w:r>
      <w:proofErr w:type="spellEnd"/>
      <w:r w:rsidRPr="00F80447">
        <w:rPr>
          <w:szCs w:val="22"/>
        </w:rPr>
        <w:t xml:space="preserve">, </w:t>
      </w:r>
      <w:proofErr w:type="spellStart"/>
      <w:r w:rsidRPr="00F80447">
        <w:rPr>
          <w:szCs w:val="22"/>
        </w:rPr>
        <w:t>Ootra</w:t>
      </w:r>
      <w:proofErr w:type="spellEnd"/>
      <w:r w:rsidRPr="00F80447">
        <w:rPr>
          <w:szCs w:val="22"/>
        </w:rPr>
        <w:t xml:space="preserve"> contains DG ‘CONSIGNMENT-PREVIOUS DOCUMENT/Type = N355’ and ENS MRN in the DG ‘CONSIGNMENT-PREVIOUS DOCUMENT/Reference number in case they are COFE. </w:t>
      </w:r>
    </w:p>
    <w:p w14:paraId="09EDD434" w14:textId="77777777" w:rsidR="009F104A" w:rsidRPr="00F80447" w:rsidRDefault="009F104A" w:rsidP="00243E09"/>
    <w:p w14:paraId="33479D65" w14:textId="337FA70D" w:rsidR="009F104A" w:rsidRPr="00F80447" w:rsidRDefault="009F104A" w:rsidP="009F104A">
      <w:pPr>
        <w:pStyle w:val="Nadpis10"/>
        <w:numPr>
          <w:ilvl w:val="1"/>
          <w:numId w:val="32"/>
        </w:numPr>
        <w:ind w:left="851" w:hanging="425"/>
        <w:rPr>
          <w:lang w:val="en-GB"/>
        </w:rPr>
      </w:pPr>
      <w:bookmarkStart w:id="138" w:name="_Toc222651380"/>
      <w:r w:rsidRPr="00F80447">
        <w:rPr>
          <w:lang w:val="en-GB"/>
        </w:rPr>
        <w:t>Re-entry at the second Office of Transit</w:t>
      </w:r>
      <w:bookmarkEnd w:id="138"/>
      <w:r w:rsidRPr="00F80447">
        <w:rPr>
          <w:lang w:val="en-GB"/>
        </w:rPr>
        <w:t xml:space="preserve"> </w:t>
      </w:r>
    </w:p>
    <w:p w14:paraId="622B0EC4" w14:textId="77777777" w:rsidR="009F104A" w:rsidRPr="00F80447" w:rsidRDefault="009F104A" w:rsidP="009F104A"/>
    <w:p w14:paraId="51A66732" w14:textId="77777777" w:rsidR="009F104A" w:rsidRPr="00F80447" w:rsidRDefault="009F104A" w:rsidP="009F104A">
      <w:pPr>
        <w:autoSpaceDE w:val="0"/>
        <w:autoSpaceDN w:val="0"/>
        <w:adjustRightInd w:val="0"/>
        <w:spacing w:before="0"/>
        <w:rPr>
          <w:rFonts w:eastAsiaTheme="minorHAnsi"/>
          <w:szCs w:val="22"/>
        </w:rPr>
      </w:pPr>
      <w:r w:rsidRPr="00F80447">
        <w:rPr>
          <w:rFonts w:eastAsiaTheme="minorHAnsi"/>
          <w:szCs w:val="22"/>
        </w:rPr>
        <w:t>This scenario describes the case of re-entry at a second Customs Office of First Entry (COFE), which is also an Office of Transit (as the first Office of Transit-COFE). It should be noted that the business process that is described in this scenario applies for any number of Customs Offices of Transit (COFE) that are used for re-entry into the Security Area.</w:t>
      </w:r>
    </w:p>
    <w:p w14:paraId="774C0567" w14:textId="5969B834" w:rsidR="009F104A" w:rsidRPr="00F80447" w:rsidRDefault="00DB5144" w:rsidP="009F104A">
      <w:pPr>
        <w:autoSpaceDE w:val="0"/>
        <w:autoSpaceDN w:val="0"/>
        <w:adjustRightInd w:val="0"/>
        <w:spacing w:before="0"/>
        <w:jc w:val="center"/>
        <w:rPr>
          <w:rFonts w:eastAsiaTheme="minorHAnsi"/>
          <w:sz w:val="24"/>
          <w:szCs w:val="24"/>
        </w:rPr>
      </w:pPr>
      <w:r>
        <w:rPr>
          <w:rFonts w:eastAsiaTheme="minorHAnsi"/>
          <w:noProof/>
          <w:sz w:val="24"/>
          <w:szCs w:val="24"/>
        </w:rPr>
        <w:lastRenderedPageBreak/>
        <w:drawing>
          <wp:inline distT="0" distB="0" distL="0" distR="0" wp14:anchorId="365EBB94" wp14:editId="6CEAEBF1">
            <wp:extent cx="3886452" cy="4795255"/>
            <wp:effectExtent l="0" t="0" r="0" b="5715"/>
            <wp:docPr id="731073349" name="Obrázok 6" descr="Obrázok, na ktorom je text, snímka obrazovky, diagram, rovnobežný&#10;&#10;Obsah vygenerovaný pomocou AI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1073349" name="Obrázok 6" descr="Obrázok, na ktorom je text, snímka obrazovky, diagram, rovnobežný&#10;&#10;Obsah vygenerovaný pomocou AI môže byť nesprávny."/>
                    <pic:cNvPicPr/>
                  </pic:nvPicPr>
                  <pic:blipFill>
                    <a:blip r:embed="rId41">
                      <a:extLst>
                        <a:ext uri="{28A0092B-C50C-407E-A947-70E740481C1C}">
                          <a14:useLocalDpi xmlns:a14="http://schemas.microsoft.com/office/drawing/2010/main" val="0"/>
                        </a:ext>
                      </a:extLst>
                    </a:blip>
                    <a:stretch>
                      <a:fillRect/>
                    </a:stretch>
                  </pic:blipFill>
                  <pic:spPr>
                    <a:xfrm>
                      <a:off x="0" y="0"/>
                      <a:ext cx="3900675" cy="4812804"/>
                    </a:xfrm>
                    <a:prstGeom prst="rect">
                      <a:avLst/>
                    </a:prstGeom>
                  </pic:spPr>
                </pic:pic>
              </a:graphicData>
            </a:graphic>
          </wp:inline>
        </w:drawing>
      </w:r>
    </w:p>
    <w:p w14:paraId="04250C10" w14:textId="1D5B5739" w:rsidR="009F104A" w:rsidRPr="00F80447" w:rsidRDefault="009F104A" w:rsidP="009F104A">
      <w:pPr>
        <w:autoSpaceDE w:val="0"/>
        <w:autoSpaceDN w:val="0"/>
        <w:adjustRightInd w:val="0"/>
        <w:spacing w:before="0"/>
        <w:jc w:val="center"/>
        <w:rPr>
          <w:rFonts w:eastAsiaTheme="minorHAnsi"/>
          <w:sz w:val="24"/>
          <w:szCs w:val="24"/>
        </w:rPr>
      </w:pPr>
      <w:r w:rsidRPr="00F80447">
        <w:rPr>
          <w:rFonts w:eastAsiaTheme="minorHAnsi"/>
          <w:sz w:val="24"/>
          <w:szCs w:val="24"/>
        </w:rPr>
        <w:t xml:space="preserve">Figure 27- Re-entry at the second Office of Transit </w:t>
      </w:r>
    </w:p>
    <w:p w14:paraId="07289415" w14:textId="77777777" w:rsidR="009F104A" w:rsidRPr="00F80447" w:rsidRDefault="009F104A" w:rsidP="00437E88">
      <w:pPr>
        <w:autoSpaceDE w:val="0"/>
        <w:autoSpaceDN w:val="0"/>
        <w:adjustRightInd w:val="0"/>
        <w:spacing w:before="0"/>
        <w:jc w:val="center"/>
        <w:rPr>
          <w:rFonts w:eastAsiaTheme="minorHAnsi"/>
          <w:sz w:val="24"/>
          <w:szCs w:val="24"/>
        </w:rPr>
      </w:pPr>
    </w:p>
    <w:p w14:paraId="00B5B0DC" w14:textId="3A060339" w:rsidR="009F104A" w:rsidRPr="00F80447" w:rsidRDefault="009F104A" w:rsidP="009F104A">
      <w:pPr>
        <w:spacing w:before="0"/>
        <w:rPr>
          <w:rFonts w:eastAsiaTheme="minorHAnsi"/>
          <w:color w:val="0000FF"/>
          <w:szCs w:val="22"/>
        </w:rPr>
      </w:pPr>
      <w:r w:rsidRPr="00F80447">
        <w:rPr>
          <w:szCs w:val="22"/>
        </w:rPr>
        <w:t xml:space="preserve">The combined transit declaration can be lodged as standard or as pre- lodged according to scenarios 3.1.1 or 3.1.2. </w:t>
      </w:r>
      <w:r w:rsidRPr="00F80447">
        <w:rPr>
          <w:rFonts w:eastAsiaTheme="minorHAnsi"/>
          <w:color w:val="000000"/>
          <w:szCs w:val="22"/>
        </w:rPr>
        <w:t xml:space="preserve">The </w:t>
      </w:r>
      <w:proofErr w:type="gramStart"/>
      <w:r w:rsidRPr="00F80447">
        <w:rPr>
          <w:rFonts w:eastAsiaTheme="minorHAnsi"/>
          <w:color w:val="000000"/>
          <w:szCs w:val="22"/>
        </w:rPr>
        <w:t>guarantee</w:t>
      </w:r>
      <w:proofErr w:type="gramEnd"/>
      <w:r w:rsidRPr="00F80447">
        <w:rPr>
          <w:rFonts w:eastAsiaTheme="minorHAnsi"/>
          <w:color w:val="000000"/>
          <w:szCs w:val="22"/>
        </w:rPr>
        <w:t xml:space="preserve"> registration is completed and the </w:t>
      </w:r>
      <w:proofErr w:type="spellStart"/>
      <w:r w:rsidRPr="00F80447">
        <w:rPr>
          <w:rFonts w:eastAsiaTheme="minorHAnsi"/>
          <w:color w:val="000000"/>
          <w:szCs w:val="22"/>
        </w:rPr>
        <w:t>OoDep</w:t>
      </w:r>
      <w:proofErr w:type="spellEnd"/>
      <w:r w:rsidRPr="00F80447">
        <w:rPr>
          <w:rFonts w:eastAsiaTheme="minorHAnsi"/>
          <w:color w:val="000000"/>
          <w:szCs w:val="22"/>
        </w:rPr>
        <w:t xml:space="preserve"> decides to release the transit movement. </w:t>
      </w:r>
    </w:p>
    <w:p w14:paraId="71070095" w14:textId="77777777" w:rsidR="00360B64" w:rsidRPr="00F80447" w:rsidRDefault="00360B64" w:rsidP="00360B64">
      <w:pPr>
        <w:autoSpaceDE w:val="0"/>
        <w:autoSpaceDN w:val="0"/>
        <w:adjustRightInd w:val="0"/>
        <w:rPr>
          <w:rFonts w:eastAsiaTheme="minorHAnsi" w:cs="Pe‹%"/>
        </w:rPr>
      </w:pPr>
    </w:p>
    <w:p w14:paraId="632F857A" w14:textId="3214FFF9" w:rsidR="00360B64" w:rsidRPr="00F80447" w:rsidRDefault="00360B64" w:rsidP="00437E88">
      <w:pPr>
        <w:pStyle w:val="Odsekzoznamu"/>
        <w:numPr>
          <w:ilvl w:val="0"/>
          <w:numId w:val="84"/>
        </w:numPr>
        <w:autoSpaceDE w:val="0"/>
        <w:autoSpaceDN w:val="0"/>
        <w:adjustRightInd w:val="0"/>
        <w:jc w:val="both"/>
        <w:rPr>
          <w:rFonts w:ascii="Candara" w:eastAsiaTheme="minorHAnsi" w:hAnsi="Candara"/>
          <w:sz w:val="24"/>
          <w:szCs w:val="24"/>
          <w:lang w:val="en-GB"/>
        </w:rPr>
      </w:pPr>
      <w:r w:rsidRPr="00F80447">
        <w:rPr>
          <w:rFonts w:ascii="Candara" w:eastAsiaTheme="minorHAnsi" w:hAnsi="Candara" w:cs="Pe‹%"/>
          <w:sz w:val="24"/>
          <w:szCs w:val="24"/>
          <w:lang w:val="en-GB"/>
        </w:rPr>
        <w:t>The</w:t>
      </w:r>
      <w:r w:rsidRPr="00F80447">
        <w:rPr>
          <w:rFonts w:ascii="Candara" w:eastAsiaTheme="minorHAnsi" w:hAnsi="Candara"/>
          <w:sz w:val="24"/>
          <w:szCs w:val="24"/>
          <w:lang w:val="en-GB"/>
        </w:rPr>
        <w:t xml:space="preserve"> </w:t>
      </w:r>
      <w:proofErr w:type="spellStart"/>
      <w:r w:rsidRPr="00F80447">
        <w:rPr>
          <w:rFonts w:ascii="Candara" w:eastAsiaTheme="minorHAnsi" w:hAnsi="Candara"/>
          <w:sz w:val="24"/>
          <w:szCs w:val="24"/>
          <w:lang w:val="en-GB"/>
        </w:rPr>
        <w:t>OoDep</w:t>
      </w:r>
      <w:proofErr w:type="spellEnd"/>
      <w:r w:rsidRPr="00F80447">
        <w:rPr>
          <w:rFonts w:ascii="Candara" w:eastAsiaTheme="minorHAnsi" w:hAnsi="Candara"/>
          <w:sz w:val="24"/>
          <w:szCs w:val="24"/>
          <w:lang w:val="en-GB"/>
        </w:rPr>
        <w:t xml:space="preserve"> based on MEA15 declaration generates the MRN, but it is not communicated to the Holder of the Transit Procedure until the acceptance of the combined declaration. Since the ENS </w:t>
      </w:r>
      <w:r w:rsidRPr="00F80447">
        <w:rPr>
          <w:rFonts w:ascii="Candara" w:eastAsiaTheme="minorHAnsi" w:hAnsi="Candara" w:cs="Pe‹%"/>
          <w:sz w:val="24"/>
          <w:szCs w:val="24"/>
          <w:lang w:val="en-GB"/>
        </w:rPr>
        <w:t xml:space="preserve">particulars are found complete, </w:t>
      </w:r>
      <w:proofErr w:type="spellStart"/>
      <w:r w:rsidRPr="00F80447">
        <w:rPr>
          <w:rFonts w:ascii="Candara" w:eastAsiaTheme="minorHAnsi" w:hAnsi="Candara" w:cs="Pe‹%"/>
          <w:sz w:val="24"/>
          <w:szCs w:val="24"/>
          <w:lang w:val="en-GB"/>
        </w:rPr>
        <w:t>OoDEp</w:t>
      </w:r>
      <w:proofErr w:type="spellEnd"/>
      <w:r w:rsidRPr="00F80447">
        <w:rPr>
          <w:rFonts w:ascii="Candara" w:eastAsiaTheme="minorHAnsi" w:hAnsi="Candara" w:cs="Pe‹%"/>
          <w:sz w:val="24"/>
          <w:szCs w:val="24"/>
          <w:lang w:val="en-GB"/>
        </w:rPr>
        <w:t xml:space="preserve"> sends the ‘Declaration Data ENS’ </w:t>
      </w:r>
      <w:r w:rsidRPr="00F80447">
        <w:rPr>
          <w:rFonts w:ascii="Candara" w:eastAsiaTheme="minorHAnsi" w:hAnsi="Candara"/>
          <w:sz w:val="24"/>
          <w:szCs w:val="24"/>
          <w:lang w:val="en-GB"/>
        </w:rPr>
        <w:t xml:space="preserve">(CDA15) message to </w:t>
      </w:r>
      <w:proofErr w:type="spellStart"/>
      <w:r w:rsidRPr="00F80447">
        <w:rPr>
          <w:rFonts w:ascii="Candara" w:eastAsiaTheme="minorHAnsi" w:hAnsi="Candara"/>
          <w:sz w:val="24"/>
          <w:szCs w:val="24"/>
          <w:lang w:val="en-GB"/>
        </w:rPr>
        <w:t>ieCA</w:t>
      </w:r>
      <w:proofErr w:type="spellEnd"/>
      <w:r w:rsidRPr="00F80447">
        <w:rPr>
          <w:rFonts w:ascii="Candara" w:eastAsiaTheme="minorHAnsi" w:hAnsi="Candara"/>
          <w:sz w:val="24"/>
          <w:szCs w:val="24"/>
          <w:lang w:val="en-GB"/>
        </w:rPr>
        <w:t>/TED.</w:t>
      </w:r>
    </w:p>
    <w:p w14:paraId="71CA5807" w14:textId="200B16A1" w:rsidR="009F104A" w:rsidRPr="00F80447" w:rsidRDefault="009F104A" w:rsidP="009F104A">
      <w:pPr>
        <w:pStyle w:val="Odsekzoznamu"/>
        <w:numPr>
          <w:ilvl w:val="0"/>
          <w:numId w:val="84"/>
        </w:numPr>
        <w:autoSpaceDE w:val="0"/>
        <w:autoSpaceDN w:val="0"/>
        <w:adjustRightInd w:val="0"/>
        <w:jc w:val="both"/>
        <w:rPr>
          <w:rFonts w:ascii="Candara" w:eastAsiaTheme="minorHAnsi" w:hAnsi="Candara"/>
          <w:b/>
          <w:bCs/>
          <w:lang w:val="en-GB"/>
        </w:rPr>
      </w:pPr>
      <w:r w:rsidRPr="00F80447">
        <w:rPr>
          <w:rFonts w:ascii="Candara" w:eastAsiaTheme="minorHAnsi" w:hAnsi="Candara" w:cs="Pe‹%"/>
          <w:lang w:val="en-GB"/>
        </w:rPr>
        <w:t xml:space="preserve">The Office of Departure receives the ‘Positive Acknowledge ENS’ (CD928 can be more than one) message from </w:t>
      </w:r>
      <w:proofErr w:type="spellStart"/>
      <w:r w:rsidRPr="00F80447">
        <w:rPr>
          <w:rFonts w:ascii="Candara" w:eastAsiaTheme="minorHAnsi" w:hAnsi="Candara" w:cs="Pe‹%"/>
          <w:lang w:val="en-GB"/>
        </w:rPr>
        <w:t>ieCA</w:t>
      </w:r>
      <w:proofErr w:type="spellEnd"/>
      <w:r w:rsidRPr="00F80447">
        <w:rPr>
          <w:rFonts w:ascii="Candara" w:eastAsiaTheme="minorHAnsi" w:hAnsi="Candara" w:cs="Pe‹%"/>
          <w:lang w:val="en-GB"/>
        </w:rPr>
        <w:t xml:space="preserve">/TED. This message(s) signifies a successful ENS filing at ICS2-CR and </w:t>
      </w:r>
      <w:r w:rsidRPr="00F80447">
        <w:rPr>
          <w:rFonts w:ascii="Candara" w:eastAsiaTheme="minorHAnsi" w:hAnsi="Candara" w:cs="Pe‹%"/>
          <w:b/>
          <w:bCs/>
          <w:lang w:val="en-GB"/>
        </w:rPr>
        <w:t>contains MRN ENS registered in ICS2-CR</w:t>
      </w:r>
      <w:r w:rsidRPr="00F80447">
        <w:rPr>
          <w:rFonts w:ascii="Candara" w:eastAsiaTheme="minorHAnsi" w:hAnsi="Candara" w:cs="Pe‹%"/>
          <w:lang w:val="en-GB"/>
        </w:rPr>
        <w:t xml:space="preserve"> or registration can be rejected by CD056 message.</w:t>
      </w:r>
      <w:r w:rsidRPr="00F80447">
        <w:rPr>
          <w:rFonts w:ascii="Candara" w:eastAsiaTheme="minorHAnsi" w:hAnsi="Candara" w:cs="Pe‹%"/>
          <w:b/>
          <w:bCs/>
          <w:lang w:val="en-GB"/>
        </w:rPr>
        <w:t xml:space="preserve"> </w:t>
      </w:r>
      <w:r w:rsidRPr="00F80447">
        <w:rPr>
          <w:rFonts w:ascii="Candara" w:eastAsiaTheme="minorHAnsi" w:hAnsi="Candara" w:cs="Pe‹%"/>
          <w:lang w:val="en-GB"/>
        </w:rPr>
        <w:t>In case of pre-lodged declaration (scenario 7.2)</w:t>
      </w:r>
      <w:r w:rsidRPr="00F80447">
        <w:rPr>
          <w:rFonts w:ascii="Candara" w:eastAsiaTheme="minorHAnsi" w:hAnsi="Candara" w:cs="Pe‹%"/>
          <w:b/>
          <w:bCs/>
          <w:lang w:val="en-GB"/>
        </w:rPr>
        <w:t xml:space="preserve"> </w:t>
      </w:r>
      <w:r w:rsidRPr="00F80447">
        <w:rPr>
          <w:rFonts w:ascii="Candara" w:eastAsiaTheme="minorHAnsi" w:hAnsi="Candara" w:cs="Pe‹%"/>
          <w:lang w:val="en-GB"/>
        </w:rPr>
        <w:t xml:space="preserve">the Office of Departure receives the ‘Positive Validation ENS’ (CD927) message. </w:t>
      </w:r>
    </w:p>
    <w:p w14:paraId="39DB9C76" w14:textId="77777777" w:rsidR="00DB5144" w:rsidRPr="00DE56DD" w:rsidRDefault="00DB5144" w:rsidP="00DB5144">
      <w:pPr>
        <w:pStyle w:val="Odsekzoznamu"/>
        <w:numPr>
          <w:ilvl w:val="0"/>
          <w:numId w:val="84"/>
        </w:numPr>
        <w:autoSpaceDE w:val="0"/>
        <w:autoSpaceDN w:val="0"/>
        <w:adjustRightInd w:val="0"/>
        <w:spacing w:line="240" w:lineRule="auto"/>
        <w:jc w:val="both"/>
        <w:rPr>
          <w:rFonts w:ascii="Candara" w:eastAsiaTheme="minorHAnsi" w:hAnsi="Candara"/>
          <w:sz w:val="24"/>
          <w:szCs w:val="24"/>
          <w:lang w:val="en-GB"/>
        </w:rPr>
      </w:pPr>
      <w:r w:rsidRPr="009D01B1">
        <w:rPr>
          <w:rFonts w:ascii="Candara" w:eastAsiaTheme="minorHAnsi" w:hAnsi="Candara" w:cs="Pe‹%"/>
          <w:sz w:val="24"/>
          <w:szCs w:val="24"/>
          <w:lang w:val="en-GB"/>
        </w:rPr>
        <w:t xml:space="preserve">The </w:t>
      </w:r>
      <w:proofErr w:type="spellStart"/>
      <w:r w:rsidRPr="009D01B1">
        <w:rPr>
          <w:rFonts w:ascii="Candara" w:eastAsiaTheme="minorHAnsi" w:hAnsi="Candara" w:cs="Pe‹%"/>
          <w:sz w:val="24"/>
          <w:szCs w:val="24"/>
          <w:lang w:val="en-GB"/>
        </w:rPr>
        <w:t>OoD</w:t>
      </w:r>
      <w:r>
        <w:rPr>
          <w:rFonts w:ascii="Candara" w:eastAsiaTheme="minorHAnsi" w:hAnsi="Candara" w:cs="Pe‹%"/>
          <w:sz w:val="24"/>
          <w:szCs w:val="24"/>
          <w:lang w:val="en-GB"/>
        </w:rPr>
        <w:t>e</w:t>
      </w:r>
      <w:r w:rsidRPr="009D01B1">
        <w:rPr>
          <w:rFonts w:ascii="Candara" w:eastAsiaTheme="minorHAnsi" w:hAnsi="Candara" w:cs="Pe‹%"/>
          <w:sz w:val="24"/>
          <w:szCs w:val="24"/>
          <w:lang w:val="en-GB"/>
        </w:rPr>
        <w:t>p</w:t>
      </w:r>
      <w:proofErr w:type="spellEnd"/>
      <w:r w:rsidRPr="009D01B1">
        <w:rPr>
          <w:rFonts w:ascii="Candara" w:eastAsiaTheme="minorHAnsi" w:hAnsi="Candara" w:cs="Pe‹%"/>
          <w:sz w:val="24"/>
          <w:szCs w:val="24"/>
          <w:lang w:val="en-GB"/>
        </w:rPr>
        <w:t xml:space="preserve"> sends the ‘Positive Acknowledge’ (ME928</w:t>
      </w:r>
      <w:r>
        <w:rPr>
          <w:rFonts w:ascii="Candara" w:eastAsiaTheme="minorHAnsi" w:hAnsi="Candara" w:cs="Pe‹%"/>
          <w:sz w:val="24"/>
          <w:szCs w:val="24"/>
          <w:lang w:val="en-GB"/>
        </w:rPr>
        <w:t>D</w:t>
      </w:r>
      <w:r w:rsidRPr="009D01B1">
        <w:rPr>
          <w:rFonts w:ascii="Candara" w:eastAsiaTheme="minorHAnsi" w:hAnsi="Candara" w:cs="Pe‹%"/>
          <w:sz w:val="24"/>
          <w:szCs w:val="24"/>
          <w:lang w:val="en-GB"/>
        </w:rPr>
        <w:t>) message to the Holder of the Transit Procedure. With this message, the Holder of the Transit Procedure is informed of the successful combined declaration data validation.</w:t>
      </w:r>
      <w:r w:rsidRPr="00276E4D">
        <w:rPr>
          <w:rFonts w:ascii="Candara" w:eastAsiaTheme="minorHAnsi" w:hAnsi="Candara"/>
          <w:color w:val="000000"/>
          <w:sz w:val="24"/>
          <w:szCs w:val="24"/>
          <w:lang w:val="en-GB"/>
        </w:rPr>
        <w:t xml:space="preserve"> </w:t>
      </w:r>
      <w:r w:rsidRPr="00DD43B5">
        <w:rPr>
          <w:rFonts w:ascii="Candara" w:eastAsiaTheme="minorHAnsi" w:hAnsi="Candara"/>
          <w:color w:val="000000"/>
          <w:sz w:val="24"/>
          <w:szCs w:val="24"/>
          <w:lang w:val="en-GB"/>
        </w:rPr>
        <w:t xml:space="preserve">The state of the movement at the Office of Departure is set to </w:t>
      </w:r>
      <w:r>
        <w:rPr>
          <w:rFonts w:ascii="Candara" w:eastAsiaTheme="minorHAnsi" w:hAnsi="Candara"/>
          <w:color w:val="0000FF"/>
          <w:sz w:val="24"/>
          <w:szCs w:val="24"/>
          <w:lang w:val="en-GB"/>
        </w:rPr>
        <w:t>Submitted</w:t>
      </w:r>
      <w:r w:rsidRPr="00DD43B5">
        <w:rPr>
          <w:rFonts w:ascii="Candara" w:eastAsiaTheme="minorHAnsi" w:hAnsi="Candara"/>
          <w:color w:val="0000FF"/>
          <w:sz w:val="24"/>
          <w:szCs w:val="24"/>
          <w:lang w:val="en-GB"/>
        </w:rPr>
        <w:t>.</w:t>
      </w:r>
    </w:p>
    <w:p w14:paraId="567DCCD9" w14:textId="77777777" w:rsidR="00DB5144" w:rsidRPr="00FB4774" w:rsidRDefault="00DB5144" w:rsidP="00FB4774">
      <w:pPr>
        <w:pStyle w:val="Odsekzoznamu"/>
        <w:autoSpaceDE w:val="0"/>
        <w:autoSpaceDN w:val="0"/>
        <w:adjustRightInd w:val="0"/>
        <w:jc w:val="both"/>
        <w:rPr>
          <w:rFonts w:ascii="Candara" w:eastAsiaTheme="minorHAnsi" w:hAnsi="Candara"/>
          <w:lang w:val="en-GB"/>
        </w:rPr>
      </w:pPr>
    </w:p>
    <w:p w14:paraId="7A9FECD7" w14:textId="04218EAA" w:rsidR="009F104A" w:rsidRPr="00F80447" w:rsidRDefault="009F104A" w:rsidP="009F104A">
      <w:pPr>
        <w:pStyle w:val="Odsekzoznamu"/>
        <w:numPr>
          <w:ilvl w:val="0"/>
          <w:numId w:val="84"/>
        </w:numPr>
        <w:autoSpaceDE w:val="0"/>
        <w:autoSpaceDN w:val="0"/>
        <w:adjustRightInd w:val="0"/>
        <w:jc w:val="both"/>
        <w:rPr>
          <w:rFonts w:ascii="Candara" w:eastAsiaTheme="minorHAnsi" w:hAnsi="Candara"/>
          <w:lang w:val="en-GB"/>
        </w:rPr>
      </w:pPr>
      <w:r w:rsidRPr="00F80447">
        <w:rPr>
          <w:rFonts w:ascii="Candara" w:eastAsiaTheme="minorHAnsi" w:hAnsi="Candara"/>
          <w:color w:val="000000"/>
          <w:lang w:val="en-GB"/>
        </w:rPr>
        <w:lastRenderedPageBreak/>
        <w:t xml:space="preserve">As a following step, the </w:t>
      </w:r>
      <w:proofErr w:type="spellStart"/>
      <w:proofErr w:type="gramStart"/>
      <w:r w:rsidRPr="00F80447">
        <w:rPr>
          <w:rFonts w:ascii="Candara" w:eastAsiaTheme="minorHAnsi" w:hAnsi="Candara"/>
          <w:color w:val="000000"/>
          <w:lang w:val="en-GB"/>
        </w:rPr>
        <w:t>OoDep</w:t>
      </w:r>
      <w:proofErr w:type="spellEnd"/>
      <w:r w:rsidRPr="00F80447">
        <w:rPr>
          <w:rFonts w:ascii="Candara" w:eastAsiaTheme="minorHAnsi" w:hAnsi="Candara"/>
          <w:color w:val="000000"/>
          <w:lang w:val="en-GB"/>
        </w:rPr>
        <w:t xml:space="preserve">  communicates</w:t>
      </w:r>
      <w:proofErr w:type="gramEnd"/>
      <w:r w:rsidRPr="00F80447">
        <w:rPr>
          <w:rFonts w:ascii="Candara" w:eastAsiaTheme="minorHAnsi" w:hAnsi="Candara"/>
          <w:color w:val="000000"/>
          <w:lang w:val="en-GB"/>
        </w:rPr>
        <w:t xml:space="preserve"> the MRNs (transit and </w:t>
      </w:r>
      <w:r w:rsidRPr="00F80447">
        <w:rPr>
          <w:rFonts w:ascii="Candara" w:eastAsiaTheme="minorHAnsi" w:hAnsi="Candara" w:cs="Pe‹%"/>
          <w:color w:val="000000"/>
          <w:lang w:val="en-GB"/>
        </w:rPr>
        <w:t xml:space="preserve">ENS) to the Holder of the Transit Procedure with the ‘MRN Allocated’ </w:t>
      </w:r>
      <w:r w:rsidRPr="00F80447">
        <w:rPr>
          <w:rFonts w:ascii="Candara" w:eastAsiaTheme="minorHAnsi" w:hAnsi="Candara"/>
          <w:color w:val="000000"/>
          <w:lang w:val="en-GB"/>
        </w:rPr>
        <w:t>(</w:t>
      </w:r>
      <w:r w:rsidR="00536DF4">
        <w:rPr>
          <w:rFonts w:ascii="Candara" w:eastAsiaTheme="minorHAnsi" w:hAnsi="Candara"/>
          <w:color w:val="000000"/>
          <w:lang w:val="en-GB"/>
        </w:rPr>
        <w:t>ME028D</w:t>
      </w:r>
      <w:r w:rsidRPr="00F80447">
        <w:rPr>
          <w:rFonts w:ascii="Candara" w:eastAsiaTheme="minorHAnsi" w:hAnsi="Candara"/>
          <w:color w:val="000000"/>
          <w:lang w:val="en-GB"/>
        </w:rPr>
        <w:t xml:space="preserve">) message. </w:t>
      </w:r>
    </w:p>
    <w:p w14:paraId="644DEE50" w14:textId="50A18B06" w:rsidR="009F104A" w:rsidRPr="00F80447" w:rsidRDefault="009F104A" w:rsidP="009F104A">
      <w:pPr>
        <w:pStyle w:val="Odsekzoznamu"/>
        <w:numPr>
          <w:ilvl w:val="0"/>
          <w:numId w:val="84"/>
        </w:numPr>
        <w:autoSpaceDE w:val="0"/>
        <w:autoSpaceDN w:val="0"/>
        <w:adjustRightInd w:val="0"/>
        <w:spacing w:after="120" w:line="240" w:lineRule="auto"/>
        <w:ind w:left="714" w:hanging="357"/>
        <w:jc w:val="both"/>
        <w:rPr>
          <w:rFonts w:ascii="Candara" w:eastAsiaTheme="minorHAnsi" w:hAnsi="Candara"/>
          <w:color w:val="000000"/>
          <w:lang w:val="en-GB"/>
        </w:rPr>
      </w:pPr>
      <w:r w:rsidRPr="00F80447">
        <w:rPr>
          <w:rFonts w:ascii="Candara" w:eastAsiaTheme="minorHAnsi" w:hAnsi="Candara"/>
          <w:color w:val="000000"/>
          <w:lang w:val="en-GB"/>
        </w:rPr>
        <w:t>Since the re-</w:t>
      </w:r>
      <w:r w:rsidRPr="00F80447">
        <w:rPr>
          <w:rFonts w:ascii="Candara" w:eastAsiaTheme="minorHAnsi" w:hAnsi="Candara" w:cs="Pe‹%"/>
          <w:color w:val="000000"/>
          <w:lang w:val="en-GB"/>
        </w:rPr>
        <w:t xml:space="preserve">entry indicator flag in the declaration data (MEA15/CUSTOMS OFFICE OF TRANSIT (DECLARED/Re-entry indicator) is equal to ‘Yes (1)’ for one </w:t>
      </w:r>
      <w:r w:rsidRPr="00F80447">
        <w:rPr>
          <w:rFonts w:ascii="Candara" w:eastAsiaTheme="minorHAnsi" w:hAnsi="Candara"/>
          <w:color w:val="000000"/>
          <w:lang w:val="en-GB"/>
        </w:rPr>
        <w:t xml:space="preserve">(1) or more of the Declared Customs Office(s) of Transit, and before sending the Common Domain messages to the involved Offices (i.e. CD001 and CD050), the Office of Departure sends to </w:t>
      </w:r>
      <w:proofErr w:type="spellStart"/>
      <w:r w:rsidRPr="00F80447">
        <w:rPr>
          <w:rFonts w:ascii="Candara" w:eastAsiaTheme="minorHAnsi" w:hAnsi="Candara"/>
          <w:color w:val="000000"/>
          <w:lang w:val="en-GB"/>
        </w:rPr>
        <w:t>ieCA</w:t>
      </w:r>
      <w:proofErr w:type="spellEnd"/>
      <w:r w:rsidRPr="00F80447">
        <w:rPr>
          <w:rFonts w:ascii="Candara" w:eastAsiaTheme="minorHAnsi" w:hAnsi="Candara"/>
          <w:color w:val="000000"/>
          <w:lang w:val="en-GB"/>
        </w:rPr>
        <w:t xml:space="preserve">/TED </w:t>
      </w:r>
      <w:r w:rsidRPr="00F80447">
        <w:rPr>
          <w:rFonts w:ascii="Candara" w:eastAsiaTheme="minorHAnsi" w:hAnsi="Candara" w:cs="Pe‹%"/>
          <w:color w:val="000000"/>
          <w:lang w:val="en-GB"/>
        </w:rPr>
        <w:t xml:space="preserve">Processing Bridge the ‘Declaration Data ENS’ </w:t>
      </w:r>
      <w:r w:rsidRPr="00F80447">
        <w:rPr>
          <w:rFonts w:ascii="Candara" w:eastAsiaTheme="minorHAnsi" w:hAnsi="Candara"/>
          <w:color w:val="000000"/>
          <w:lang w:val="en-GB"/>
        </w:rPr>
        <w:t xml:space="preserve">(CDA15) message (only one (1) CDA15 message is sent to </w:t>
      </w:r>
      <w:proofErr w:type="spellStart"/>
      <w:r w:rsidRPr="00F80447">
        <w:rPr>
          <w:rFonts w:ascii="Candara" w:eastAsiaTheme="minorHAnsi" w:hAnsi="Candara"/>
          <w:color w:val="000000"/>
          <w:lang w:val="en-GB"/>
        </w:rPr>
        <w:t>ieCA</w:t>
      </w:r>
      <w:proofErr w:type="spellEnd"/>
      <w:r w:rsidRPr="00F80447">
        <w:rPr>
          <w:rFonts w:ascii="Candara" w:eastAsiaTheme="minorHAnsi" w:hAnsi="Candara"/>
          <w:color w:val="000000"/>
          <w:lang w:val="en-GB"/>
        </w:rPr>
        <w:t>/TED regardless of the number of the ENS filings for re-entry that are needed) in order to register to ICS2-CR the ENS filing(s) of Re-entry.</w:t>
      </w:r>
    </w:p>
    <w:p w14:paraId="1CBC56CB" w14:textId="431849CB" w:rsidR="009F104A" w:rsidRPr="00F80447" w:rsidRDefault="009F104A" w:rsidP="009F104A">
      <w:pPr>
        <w:pStyle w:val="Odsekzoznamu"/>
        <w:numPr>
          <w:ilvl w:val="0"/>
          <w:numId w:val="84"/>
        </w:numPr>
        <w:autoSpaceDE w:val="0"/>
        <w:autoSpaceDN w:val="0"/>
        <w:adjustRightInd w:val="0"/>
        <w:spacing w:after="120" w:line="240" w:lineRule="auto"/>
        <w:ind w:left="714" w:hanging="357"/>
        <w:jc w:val="both"/>
        <w:rPr>
          <w:rFonts w:ascii="Candara" w:eastAsiaTheme="minorHAnsi" w:hAnsi="Candara"/>
          <w:lang w:val="en-GB"/>
        </w:rPr>
      </w:pPr>
      <w:proofErr w:type="spellStart"/>
      <w:r w:rsidRPr="00F80447">
        <w:rPr>
          <w:rFonts w:ascii="Candara" w:eastAsiaTheme="minorHAnsi" w:hAnsi="Candara"/>
          <w:lang w:val="en-GB"/>
        </w:rPr>
        <w:t>ieCA</w:t>
      </w:r>
      <w:proofErr w:type="spellEnd"/>
      <w:r w:rsidRPr="00F80447">
        <w:rPr>
          <w:rFonts w:ascii="Candara" w:eastAsiaTheme="minorHAnsi" w:hAnsi="Candara"/>
          <w:lang w:val="en-GB"/>
        </w:rPr>
        <w:t xml:space="preserve">/TED Processing Bridge performs the registration of the ENS filing(s) toICS2-CR and based on the outcome (success or failure), </w:t>
      </w:r>
      <w:proofErr w:type="spellStart"/>
      <w:r w:rsidRPr="00F80447">
        <w:rPr>
          <w:rFonts w:ascii="Candara" w:eastAsiaTheme="minorHAnsi" w:hAnsi="Candara"/>
          <w:lang w:val="en-GB"/>
        </w:rPr>
        <w:t>ieCA</w:t>
      </w:r>
      <w:proofErr w:type="spellEnd"/>
      <w:r w:rsidRPr="00F80447">
        <w:rPr>
          <w:rFonts w:ascii="Candara" w:eastAsiaTheme="minorHAnsi" w:hAnsi="Candara"/>
          <w:lang w:val="en-GB"/>
        </w:rPr>
        <w:t xml:space="preserve">/TED returns for each ENS filing (if more than one </w:t>
      </w:r>
      <w:r w:rsidRPr="00F80447">
        <w:rPr>
          <w:rFonts w:ascii="Candara" w:eastAsiaTheme="minorHAnsi" w:hAnsi="Candara" w:cs="`]AR"/>
          <w:lang w:val="en-GB"/>
        </w:rPr>
        <w:t xml:space="preserve">(1) is performed) the ‘Positive Acknowledge ENS’ </w:t>
      </w:r>
      <w:r w:rsidRPr="00F80447">
        <w:rPr>
          <w:rFonts w:ascii="Candara" w:eastAsiaTheme="minorHAnsi" w:hAnsi="Candara"/>
          <w:lang w:val="en-GB"/>
        </w:rPr>
        <w:t>(CD928) message (signifying the successful registration of the ENS filing at ICS2-CR).</w:t>
      </w:r>
    </w:p>
    <w:p w14:paraId="6BAD8EE0" w14:textId="77777777" w:rsidR="009F104A" w:rsidRPr="00F80447" w:rsidRDefault="009F104A" w:rsidP="009F104A">
      <w:pPr>
        <w:autoSpaceDE w:val="0"/>
        <w:autoSpaceDN w:val="0"/>
        <w:adjustRightInd w:val="0"/>
        <w:spacing w:before="0"/>
        <w:jc w:val="left"/>
        <w:rPr>
          <w:rFonts w:eastAsiaTheme="minorHAnsi" w:cs="`]AR"/>
          <w:i/>
          <w:iCs/>
          <w:szCs w:val="22"/>
        </w:rPr>
      </w:pPr>
    </w:p>
    <w:p w14:paraId="7C4F2361" w14:textId="4C62E760" w:rsidR="009F104A" w:rsidRPr="00F80447" w:rsidRDefault="009F104A" w:rsidP="00437E88">
      <w:pPr>
        <w:autoSpaceDE w:val="0"/>
        <w:autoSpaceDN w:val="0"/>
        <w:adjustRightInd w:val="0"/>
        <w:spacing w:before="0"/>
        <w:rPr>
          <w:rFonts w:eastAsiaTheme="minorHAnsi" w:cs="`]AR"/>
          <w:i/>
          <w:iCs/>
          <w:szCs w:val="22"/>
        </w:rPr>
      </w:pPr>
      <w:r w:rsidRPr="00F80447">
        <w:rPr>
          <w:rFonts w:eastAsiaTheme="minorHAnsi" w:cs="`]AR"/>
          <w:i/>
          <w:iCs/>
          <w:szCs w:val="22"/>
        </w:rPr>
        <w:t>NOTE: If one (1) or more ENS filings receive the ‘Rejection from Office of Departure ENS</w:t>
      </w:r>
      <w:proofErr w:type="gramStart"/>
      <w:r w:rsidRPr="00F80447">
        <w:rPr>
          <w:rFonts w:eastAsiaTheme="minorHAnsi" w:cs="`]AR"/>
          <w:i/>
          <w:iCs/>
          <w:szCs w:val="22"/>
        </w:rPr>
        <w:t>’  (</w:t>
      </w:r>
      <w:proofErr w:type="gramEnd"/>
      <w:r w:rsidRPr="00F80447">
        <w:rPr>
          <w:rFonts w:eastAsiaTheme="minorHAnsi" w:cs="`]AR"/>
          <w:i/>
          <w:iCs/>
          <w:szCs w:val="22"/>
        </w:rPr>
        <w:t>CD056) message, the transit movement can still be released for transit. The Holder of the Transit Procedure will be informed for the unsuccessful ENS filing(s) and will have to submit new ones outside NCTS (please refer to the ‘Re-entry ENS MRN Allocated’ (MEA28) message below).</w:t>
      </w:r>
    </w:p>
    <w:p w14:paraId="2C3A9A26" w14:textId="77777777" w:rsidR="009F104A" w:rsidRPr="00F80447" w:rsidRDefault="009F104A" w:rsidP="009F104A">
      <w:pPr>
        <w:autoSpaceDE w:val="0"/>
        <w:autoSpaceDN w:val="0"/>
        <w:adjustRightInd w:val="0"/>
        <w:spacing w:after="120"/>
        <w:rPr>
          <w:rFonts w:eastAsiaTheme="minorHAnsi"/>
          <w:szCs w:val="22"/>
        </w:rPr>
      </w:pPr>
    </w:p>
    <w:p w14:paraId="064C9AB8" w14:textId="6276EC23" w:rsidR="009F104A" w:rsidRPr="00F80447" w:rsidRDefault="009F104A" w:rsidP="009F104A">
      <w:pPr>
        <w:pStyle w:val="Odsekzoznamu"/>
        <w:numPr>
          <w:ilvl w:val="0"/>
          <w:numId w:val="84"/>
        </w:numPr>
        <w:autoSpaceDE w:val="0"/>
        <w:autoSpaceDN w:val="0"/>
        <w:adjustRightInd w:val="0"/>
        <w:spacing w:after="120" w:line="240" w:lineRule="auto"/>
        <w:ind w:left="714" w:hanging="357"/>
        <w:jc w:val="both"/>
        <w:rPr>
          <w:rFonts w:ascii="Candara" w:eastAsiaTheme="minorHAnsi" w:hAnsi="Candara" w:cs="Pe‹%"/>
          <w:lang w:val="en-GB"/>
        </w:rPr>
      </w:pPr>
      <w:r w:rsidRPr="00F80447">
        <w:rPr>
          <w:rFonts w:ascii="Candara" w:eastAsiaTheme="minorHAnsi" w:hAnsi="Candara"/>
          <w:lang w:val="en-GB"/>
        </w:rPr>
        <w:t>Following the successful registration result message(s) for the ENS filing(s) of re-</w:t>
      </w:r>
      <w:r w:rsidRPr="00F80447">
        <w:rPr>
          <w:rFonts w:ascii="Candara" w:eastAsiaTheme="minorHAnsi" w:hAnsi="Candara" w:cs="Pe‹%"/>
          <w:lang w:val="en-GB"/>
        </w:rPr>
        <w:t xml:space="preserve">entry with the ‘Positive Acknowledge ENS’ (CD928) message(s) (or the unsuccessful with the ‘Rejection from Office of Departure ENS’ (CD056) </w:t>
      </w:r>
      <w:r w:rsidRPr="00F80447">
        <w:rPr>
          <w:rFonts w:ascii="Candara" w:eastAsiaTheme="minorHAnsi" w:hAnsi="Candara"/>
          <w:lang w:val="en-GB"/>
        </w:rPr>
        <w:t xml:space="preserve">message), the </w:t>
      </w:r>
      <w:proofErr w:type="spellStart"/>
      <w:r w:rsidRPr="00F80447">
        <w:rPr>
          <w:rFonts w:ascii="Candara" w:eastAsiaTheme="minorHAnsi" w:hAnsi="Candara"/>
          <w:lang w:val="en-GB"/>
        </w:rPr>
        <w:t>OoDep</w:t>
      </w:r>
      <w:proofErr w:type="spellEnd"/>
      <w:r w:rsidRPr="00F80447">
        <w:rPr>
          <w:rFonts w:ascii="Candara" w:eastAsiaTheme="minorHAnsi" w:hAnsi="Candara"/>
          <w:lang w:val="en-GB"/>
        </w:rPr>
        <w:t xml:space="preserve"> consolidates the outcome from all the reply messages into </w:t>
      </w:r>
      <w:r w:rsidRPr="00F80447">
        <w:rPr>
          <w:rFonts w:ascii="Candara" w:eastAsiaTheme="minorHAnsi" w:hAnsi="Candara" w:cs="Pe‹%"/>
          <w:lang w:val="en-GB"/>
        </w:rPr>
        <w:t>one (1) message by sending the ‘Re</w:t>
      </w:r>
      <w:r w:rsidRPr="00F80447">
        <w:rPr>
          <w:rFonts w:ascii="Candara" w:eastAsiaTheme="minorHAnsi" w:hAnsi="Candara"/>
          <w:lang w:val="en-GB"/>
        </w:rPr>
        <w:t>-</w:t>
      </w:r>
      <w:r w:rsidRPr="00F80447">
        <w:rPr>
          <w:rFonts w:ascii="Candara" w:eastAsiaTheme="minorHAnsi" w:hAnsi="Candara" w:cs="Pe‹%"/>
          <w:lang w:val="en-GB"/>
        </w:rPr>
        <w:t xml:space="preserve">entry ENS MRN Allocated’ </w:t>
      </w:r>
      <w:r w:rsidRPr="00F80447">
        <w:rPr>
          <w:rFonts w:ascii="Candara" w:eastAsiaTheme="minorHAnsi" w:hAnsi="Candara"/>
          <w:lang w:val="en-GB"/>
        </w:rPr>
        <w:t xml:space="preserve">(MEA28) message to the Holder of the Transit Procedure in order to provide a general report status of the ENS filings and whether any ENS filing needs to be registered outside NCTS (in the event that its registration failed through </w:t>
      </w:r>
      <w:proofErr w:type="spellStart"/>
      <w:r w:rsidRPr="00F80447">
        <w:rPr>
          <w:rFonts w:ascii="Candara" w:eastAsiaTheme="minorHAnsi" w:hAnsi="Candara"/>
          <w:lang w:val="en-GB"/>
        </w:rPr>
        <w:t>ieCA</w:t>
      </w:r>
      <w:proofErr w:type="spellEnd"/>
      <w:r w:rsidRPr="00F80447">
        <w:rPr>
          <w:rFonts w:ascii="Candara" w:eastAsiaTheme="minorHAnsi" w:hAnsi="Candara"/>
          <w:lang w:val="en-GB"/>
        </w:rPr>
        <w:t xml:space="preserve">/TED). In the MEA28 „ENS OPERATION/ENS registration </w:t>
      </w:r>
      <w:proofErr w:type="gramStart"/>
      <w:r w:rsidRPr="00F80447">
        <w:rPr>
          <w:rFonts w:ascii="Candara" w:eastAsiaTheme="minorHAnsi" w:hAnsi="Candara"/>
          <w:lang w:val="en-GB"/>
        </w:rPr>
        <w:t>indicator“ will</w:t>
      </w:r>
      <w:proofErr w:type="gramEnd"/>
      <w:r w:rsidRPr="00F80447">
        <w:rPr>
          <w:rFonts w:ascii="Candara" w:eastAsiaTheme="minorHAnsi" w:hAnsi="Candara"/>
          <w:lang w:val="en-GB"/>
        </w:rPr>
        <w:t xml:space="preserve"> have value „</w:t>
      </w:r>
      <w:proofErr w:type="gramStart"/>
      <w:r w:rsidRPr="00F80447">
        <w:rPr>
          <w:rFonts w:ascii="Candara" w:eastAsiaTheme="minorHAnsi" w:hAnsi="Candara"/>
          <w:lang w:val="en-GB"/>
        </w:rPr>
        <w:t>1“ for</w:t>
      </w:r>
      <w:proofErr w:type="gramEnd"/>
      <w:r w:rsidRPr="00F80447">
        <w:rPr>
          <w:rFonts w:ascii="Candara" w:eastAsiaTheme="minorHAnsi" w:hAnsi="Candara"/>
          <w:lang w:val="en-GB"/>
        </w:rPr>
        <w:t xml:space="preserve"> positive registration, </w:t>
      </w:r>
      <w:r w:rsidRPr="00F80447">
        <w:rPr>
          <w:rFonts w:ascii="Candara" w:eastAsiaTheme="minorHAnsi" w:hAnsi="Candara"/>
          <w:b/>
          <w:bCs/>
          <w:lang w:val="en-GB"/>
        </w:rPr>
        <w:t xml:space="preserve">for negative (CD056 received) will have value “0”. </w:t>
      </w:r>
      <w:r w:rsidRPr="00F80447">
        <w:rPr>
          <w:rFonts w:eastAsiaTheme="minorHAnsi" w:cs="Pe‹%"/>
          <w:b/>
          <w:bCs/>
          <w:lang w:val="en-GB"/>
        </w:rPr>
        <w:t>At the same time, the reason for non-acceptance of the ENS will be indicated in the FUNCTIONAL ERROR group. In such a case, no entry ENS will be registered for the given COFE TRANSIT CUSTOMS OFFICE and a separate ENS will need to be filed with the relevant customs office.</w:t>
      </w:r>
    </w:p>
    <w:p w14:paraId="10C3DEF6" w14:textId="77777777" w:rsidR="009F104A" w:rsidRPr="00F80447" w:rsidRDefault="009F104A" w:rsidP="009F104A">
      <w:pPr>
        <w:pStyle w:val="Odsekzoznamu"/>
        <w:numPr>
          <w:ilvl w:val="0"/>
          <w:numId w:val="84"/>
        </w:numPr>
        <w:autoSpaceDE w:val="0"/>
        <w:autoSpaceDN w:val="0"/>
        <w:adjustRightInd w:val="0"/>
        <w:spacing w:after="120" w:line="240" w:lineRule="auto"/>
        <w:ind w:left="714" w:hanging="357"/>
        <w:jc w:val="both"/>
        <w:rPr>
          <w:rFonts w:ascii="Candara" w:eastAsiaTheme="minorHAnsi" w:hAnsi="Candara" w:cs="Pe‹%"/>
          <w:lang w:val="en-GB"/>
        </w:rPr>
      </w:pPr>
      <w:r w:rsidRPr="00F80447">
        <w:rPr>
          <w:rFonts w:ascii="Candara" w:eastAsiaTheme="minorHAnsi" w:hAnsi="Candara" w:cs="Pe‹%"/>
          <w:lang w:val="en-GB"/>
        </w:rPr>
        <w:t xml:space="preserve">The </w:t>
      </w:r>
      <w:proofErr w:type="spellStart"/>
      <w:r w:rsidRPr="00F80447">
        <w:rPr>
          <w:rFonts w:ascii="Candara" w:eastAsiaTheme="minorHAnsi" w:hAnsi="Candara" w:cs="Pe‹%"/>
          <w:lang w:val="en-GB"/>
        </w:rPr>
        <w:t>OoDep</w:t>
      </w:r>
      <w:proofErr w:type="spellEnd"/>
      <w:r w:rsidRPr="00F80447">
        <w:rPr>
          <w:rFonts w:ascii="Candara" w:eastAsiaTheme="minorHAnsi" w:hAnsi="Candara" w:cs="Pe‹%"/>
          <w:lang w:val="en-GB"/>
        </w:rPr>
        <w:t xml:space="preserve"> sends the ‘Release for Transit’ (MEA29) message to the Holder of the Transit Procedure by also including the ENS MRN(s) of the Re-entry ENS filing(s) under the DG ‘CONSIGNMENT-PREVIOUS DOCUMENT’ as returned from </w:t>
      </w:r>
      <w:proofErr w:type="spellStart"/>
      <w:r w:rsidRPr="00F80447">
        <w:rPr>
          <w:rFonts w:ascii="Candara" w:eastAsiaTheme="minorHAnsi" w:hAnsi="Candara" w:cs="Pe‹%"/>
          <w:lang w:val="en-GB"/>
        </w:rPr>
        <w:t>ieCA</w:t>
      </w:r>
      <w:proofErr w:type="spellEnd"/>
      <w:r w:rsidRPr="00F80447">
        <w:rPr>
          <w:rFonts w:ascii="Candara" w:eastAsiaTheme="minorHAnsi" w:hAnsi="Candara" w:cs="Pe‹%"/>
          <w:lang w:val="en-GB"/>
        </w:rPr>
        <w:t>/TED through the ‘Positive Acknowledge ENS’ (CD928) message(s).</w:t>
      </w:r>
    </w:p>
    <w:p w14:paraId="5EF61743" w14:textId="77777777" w:rsidR="009F104A" w:rsidRPr="00F80447" w:rsidRDefault="009F104A" w:rsidP="00437E88">
      <w:pPr>
        <w:pStyle w:val="Odsekzoznamu"/>
        <w:autoSpaceDE w:val="0"/>
        <w:autoSpaceDN w:val="0"/>
        <w:adjustRightInd w:val="0"/>
        <w:spacing w:after="120" w:line="240" w:lineRule="auto"/>
        <w:ind w:left="714"/>
        <w:jc w:val="both"/>
        <w:rPr>
          <w:rFonts w:ascii="Candara" w:eastAsiaTheme="minorHAnsi" w:hAnsi="Candara" w:cs="Pe‹%"/>
          <w:lang w:val="en-GB"/>
        </w:rPr>
      </w:pPr>
    </w:p>
    <w:p w14:paraId="0FE9D6BC" w14:textId="77777777" w:rsidR="009F104A" w:rsidRPr="00F80447" w:rsidRDefault="009F104A" w:rsidP="009F104A">
      <w:pPr>
        <w:autoSpaceDE w:val="0"/>
        <w:autoSpaceDN w:val="0"/>
        <w:adjustRightInd w:val="0"/>
        <w:spacing w:after="120"/>
        <w:rPr>
          <w:rFonts w:eastAsiaTheme="minorHAnsi" w:cs="Pe‹%"/>
          <w:szCs w:val="22"/>
        </w:rPr>
      </w:pPr>
      <w:r w:rsidRPr="00F80447">
        <w:rPr>
          <w:rFonts w:eastAsiaTheme="minorHAnsi" w:cs="Pe‹%"/>
          <w:szCs w:val="22"/>
        </w:rPr>
        <w:t xml:space="preserve">The </w:t>
      </w:r>
      <w:proofErr w:type="spellStart"/>
      <w:r w:rsidRPr="00F80447">
        <w:rPr>
          <w:rFonts w:eastAsiaTheme="minorHAnsi" w:cs="Pe‹%"/>
          <w:szCs w:val="22"/>
        </w:rPr>
        <w:t>OoDep</w:t>
      </w:r>
      <w:proofErr w:type="spellEnd"/>
      <w:r w:rsidRPr="00F80447">
        <w:rPr>
          <w:rFonts w:eastAsiaTheme="minorHAnsi" w:cs="Pe‹%"/>
          <w:szCs w:val="22"/>
        </w:rPr>
        <w:t xml:space="preserve"> informs all relevant Offices of Transit, Office of Exit for Transit and Office of Destination. For all COFE by also including the ENS MRN(s) of the ENS filing(s) under the DG ‘CONSIGNMENT-PREVIOUS DOCUMENT/Type = N355.</w:t>
      </w:r>
    </w:p>
    <w:p w14:paraId="538FC34C" w14:textId="77777777" w:rsidR="00360B64" w:rsidRPr="00F80447" w:rsidRDefault="00360B64" w:rsidP="009F104A">
      <w:pPr>
        <w:autoSpaceDE w:val="0"/>
        <w:autoSpaceDN w:val="0"/>
        <w:adjustRightInd w:val="0"/>
        <w:spacing w:after="120"/>
        <w:rPr>
          <w:rFonts w:eastAsiaTheme="minorHAnsi" w:cs="Pe‹%"/>
          <w:szCs w:val="22"/>
        </w:rPr>
      </w:pPr>
    </w:p>
    <w:p w14:paraId="2170B4F0" w14:textId="77777777" w:rsidR="00061C6B" w:rsidRDefault="00061C6B" w:rsidP="009F104A">
      <w:pPr>
        <w:autoSpaceDE w:val="0"/>
        <w:autoSpaceDN w:val="0"/>
        <w:adjustRightInd w:val="0"/>
        <w:spacing w:after="120"/>
        <w:rPr>
          <w:rFonts w:eastAsiaTheme="minorHAnsi" w:cs="Pe‹%"/>
          <w:szCs w:val="22"/>
        </w:rPr>
      </w:pPr>
    </w:p>
    <w:p w14:paraId="2FAAB043" w14:textId="77777777" w:rsidR="00804962" w:rsidRDefault="00804962" w:rsidP="009F104A">
      <w:pPr>
        <w:autoSpaceDE w:val="0"/>
        <w:autoSpaceDN w:val="0"/>
        <w:adjustRightInd w:val="0"/>
        <w:spacing w:after="120"/>
        <w:rPr>
          <w:rFonts w:eastAsiaTheme="minorHAnsi" w:cs="Pe‹%"/>
          <w:szCs w:val="22"/>
        </w:rPr>
      </w:pPr>
    </w:p>
    <w:p w14:paraId="2BCE902C" w14:textId="77777777" w:rsidR="00804962" w:rsidRDefault="00804962" w:rsidP="009F104A">
      <w:pPr>
        <w:autoSpaceDE w:val="0"/>
        <w:autoSpaceDN w:val="0"/>
        <w:adjustRightInd w:val="0"/>
        <w:spacing w:after="120"/>
        <w:rPr>
          <w:rFonts w:eastAsiaTheme="minorHAnsi" w:cs="Pe‹%"/>
          <w:szCs w:val="22"/>
        </w:rPr>
      </w:pPr>
    </w:p>
    <w:p w14:paraId="27A742AA" w14:textId="77777777" w:rsidR="00804962" w:rsidRDefault="00804962" w:rsidP="009F104A">
      <w:pPr>
        <w:autoSpaceDE w:val="0"/>
        <w:autoSpaceDN w:val="0"/>
        <w:adjustRightInd w:val="0"/>
        <w:spacing w:after="120"/>
        <w:rPr>
          <w:rFonts w:eastAsiaTheme="minorHAnsi" w:cs="Pe‹%"/>
          <w:szCs w:val="22"/>
        </w:rPr>
      </w:pPr>
    </w:p>
    <w:p w14:paraId="02C82B45" w14:textId="77777777" w:rsidR="00804962" w:rsidRDefault="00804962" w:rsidP="009F104A">
      <w:pPr>
        <w:autoSpaceDE w:val="0"/>
        <w:autoSpaceDN w:val="0"/>
        <w:adjustRightInd w:val="0"/>
        <w:spacing w:after="120"/>
        <w:rPr>
          <w:rFonts w:eastAsiaTheme="minorHAnsi" w:cs="Pe‹%"/>
          <w:szCs w:val="22"/>
        </w:rPr>
      </w:pPr>
    </w:p>
    <w:p w14:paraId="00D3E71A" w14:textId="77777777" w:rsidR="00804962" w:rsidRDefault="00804962" w:rsidP="009F104A">
      <w:pPr>
        <w:autoSpaceDE w:val="0"/>
        <w:autoSpaceDN w:val="0"/>
        <w:adjustRightInd w:val="0"/>
        <w:spacing w:after="120"/>
        <w:rPr>
          <w:rFonts w:eastAsiaTheme="minorHAnsi" w:cs="Pe‹%"/>
          <w:szCs w:val="22"/>
        </w:rPr>
      </w:pPr>
    </w:p>
    <w:p w14:paraId="27EEDA67" w14:textId="166ABAD8" w:rsidR="00061C6B" w:rsidRPr="00F80447" w:rsidRDefault="00061C6B" w:rsidP="00437E88">
      <w:pPr>
        <w:pStyle w:val="Nadpis10"/>
        <w:numPr>
          <w:ilvl w:val="1"/>
          <w:numId w:val="32"/>
        </w:numPr>
        <w:ind w:left="851" w:hanging="425"/>
        <w:rPr>
          <w:rFonts w:eastAsiaTheme="minorHAnsi" w:cs="Pe‹%"/>
          <w:szCs w:val="22"/>
          <w:lang w:val="en-GB"/>
        </w:rPr>
      </w:pPr>
      <w:bookmarkStart w:id="139" w:name="_Toc222651381"/>
      <w:r w:rsidRPr="00F80447">
        <w:rPr>
          <w:rFonts w:eastAsiaTheme="minorHAnsi" w:cs="Pe‹%"/>
          <w:szCs w:val="22"/>
          <w:lang w:val="en-GB"/>
        </w:rPr>
        <w:t>Control by Office of Departure with Release f</w:t>
      </w:r>
      <w:r w:rsidR="003E3020" w:rsidRPr="00F80447">
        <w:rPr>
          <w:rFonts w:eastAsiaTheme="minorHAnsi" w:cs="Pe‹%"/>
          <w:szCs w:val="22"/>
          <w:lang w:val="en-GB"/>
        </w:rPr>
        <w:t>or</w:t>
      </w:r>
      <w:r w:rsidRPr="00F80447">
        <w:rPr>
          <w:rFonts w:eastAsiaTheme="minorHAnsi" w:cs="Pe‹%"/>
          <w:szCs w:val="22"/>
          <w:lang w:val="en-GB"/>
        </w:rPr>
        <w:t xml:space="preserve"> Transit / refused</w:t>
      </w:r>
      <w:bookmarkEnd w:id="139"/>
      <w:r w:rsidRPr="00F80447">
        <w:rPr>
          <w:rFonts w:eastAsiaTheme="minorHAnsi" w:cs="Pe‹%"/>
          <w:szCs w:val="22"/>
          <w:lang w:val="en-GB"/>
        </w:rPr>
        <w:t xml:space="preserve"> </w:t>
      </w:r>
    </w:p>
    <w:p w14:paraId="7E8066B7" w14:textId="77777777" w:rsidR="00061C6B" w:rsidRPr="00F80447" w:rsidRDefault="00061C6B" w:rsidP="009F104A">
      <w:pPr>
        <w:autoSpaceDE w:val="0"/>
        <w:autoSpaceDN w:val="0"/>
        <w:adjustRightInd w:val="0"/>
        <w:spacing w:after="120"/>
        <w:rPr>
          <w:rFonts w:eastAsiaTheme="minorHAnsi" w:cs="Pe‹%"/>
          <w:szCs w:val="22"/>
        </w:rPr>
      </w:pPr>
    </w:p>
    <w:p w14:paraId="2F4D30B9" w14:textId="6B5ED620" w:rsidR="00061C6B" w:rsidRPr="00F80447" w:rsidRDefault="00061C6B" w:rsidP="00061C6B">
      <w:pPr>
        <w:autoSpaceDE w:val="0"/>
        <w:autoSpaceDN w:val="0"/>
        <w:adjustRightInd w:val="0"/>
        <w:spacing w:after="120"/>
        <w:jc w:val="center"/>
        <w:rPr>
          <w:rFonts w:eastAsiaTheme="minorHAnsi" w:cs="Pe‹%"/>
          <w:szCs w:val="22"/>
        </w:rPr>
      </w:pPr>
      <w:r w:rsidRPr="00F80447">
        <w:rPr>
          <w:rFonts w:eastAsiaTheme="minorHAnsi" w:cs="Pe‹%"/>
          <w:noProof/>
          <w:szCs w:val="22"/>
        </w:rPr>
        <w:drawing>
          <wp:inline distT="0" distB="0" distL="0" distR="0" wp14:anchorId="30498482" wp14:editId="2FCEEAE2">
            <wp:extent cx="4989631" cy="4293562"/>
            <wp:effectExtent l="0" t="0" r="1905" b="0"/>
            <wp:docPr id="845836720" name="Obrázok 4" descr="Obrázok, na ktorom je text, diagram, snímka obrazovky, rad&#10;&#10;Obsah vygenerovaný pomocou AI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5836720" name="Obrázok 4" descr="Obrázok, na ktorom je text, diagram, snímka obrazovky, rad&#10;&#10;Obsah vygenerovaný pomocou AI môže byť nesprávny."/>
                    <pic:cNvPicPr/>
                  </pic:nvPicPr>
                  <pic:blipFill>
                    <a:blip r:embed="rId42">
                      <a:extLst>
                        <a:ext uri="{28A0092B-C50C-407E-A947-70E740481C1C}">
                          <a14:useLocalDpi xmlns:a14="http://schemas.microsoft.com/office/drawing/2010/main" val="0"/>
                        </a:ext>
                      </a:extLst>
                    </a:blip>
                    <a:stretch>
                      <a:fillRect/>
                    </a:stretch>
                  </pic:blipFill>
                  <pic:spPr>
                    <a:xfrm>
                      <a:off x="0" y="0"/>
                      <a:ext cx="4995850" cy="4298913"/>
                    </a:xfrm>
                    <a:prstGeom prst="rect">
                      <a:avLst/>
                    </a:prstGeom>
                  </pic:spPr>
                </pic:pic>
              </a:graphicData>
            </a:graphic>
          </wp:inline>
        </w:drawing>
      </w:r>
    </w:p>
    <w:p w14:paraId="13B89892" w14:textId="4946AD15" w:rsidR="00061C6B" w:rsidRPr="00F80447" w:rsidRDefault="00061C6B" w:rsidP="00061C6B">
      <w:pPr>
        <w:autoSpaceDE w:val="0"/>
        <w:autoSpaceDN w:val="0"/>
        <w:adjustRightInd w:val="0"/>
        <w:spacing w:after="120"/>
        <w:jc w:val="center"/>
        <w:rPr>
          <w:rFonts w:eastAsiaTheme="minorHAnsi" w:cs="Pe‹%"/>
          <w:szCs w:val="22"/>
        </w:rPr>
      </w:pPr>
      <w:r w:rsidRPr="00F80447">
        <w:rPr>
          <w:rFonts w:eastAsiaTheme="minorHAnsi" w:cs="Pe‹%"/>
          <w:szCs w:val="22"/>
        </w:rPr>
        <w:t>Figure 28- Control at office of Departure</w:t>
      </w:r>
    </w:p>
    <w:p w14:paraId="4579649C" w14:textId="77777777" w:rsidR="00061C6B" w:rsidRPr="00F80447" w:rsidRDefault="00061C6B" w:rsidP="00061C6B">
      <w:pPr>
        <w:autoSpaceDE w:val="0"/>
        <w:autoSpaceDN w:val="0"/>
        <w:adjustRightInd w:val="0"/>
        <w:spacing w:after="120"/>
        <w:jc w:val="center"/>
        <w:rPr>
          <w:rFonts w:eastAsiaTheme="minorHAnsi" w:cs="Pe‹%"/>
          <w:szCs w:val="22"/>
        </w:rPr>
      </w:pPr>
    </w:p>
    <w:p w14:paraId="59AF663C" w14:textId="2CE928CB" w:rsidR="00061C6B" w:rsidRPr="00F80447" w:rsidRDefault="00061C6B" w:rsidP="00061C6B">
      <w:pPr>
        <w:pStyle w:val="Odsekzoznamu"/>
        <w:numPr>
          <w:ilvl w:val="0"/>
          <w:numId w:val="86"/>
        </w:numPr>
        <w:autoSpaceDE w:val="0"/>
        <w:autoSpaceDN w:val="0"/>
        <w:adjustRightInd w:val="0"/>
        <w:jc w:val="both"/>
        <w:rPr>
          <w:rFonts w:ascii="Candara" w:eastAsiaTheme="minorHAnsi" w:hAnsi="Candara" w:cs="Pe‹%"/>
          <w:color w:val="000000"/>
          <w:lang w:val="en-GB"/>
        </w:rPr>
      </w:pPr>
      <w:r w:rsidRPr="00F80447">
        <w:rPr>
          <w:rFonts w:ascii="Candara" w:eastAsiaTheme="minorHAnsi" w:hAnsi="Candara" w:cs="Pe‹%"/>
          <w:color w:val="000000"/>
          <w:lang w:val="en-GB"/>
        </w:rPr>
        <w:t xml:space="preserve">The </w:t>
      </w:r>
      <w:proofErr w:type="spellStart"/>
      <w:r w:rsidRPr="00F80447">
        <w:rPr>
          <w:rFonts w:ascii="Candara" w:eastAsiaTheme="minorHAnsi" w:hAnsi="Candara" w:cs="Pe‹%"/>
          <w:color w:val="000000"/>
          <w:lang w:val="en-GB"/>
        </w:rPr>
        <w:t>OoDep</w:t>
      </w:r>
      <w:proofErr w:type="spellEnd"/>
      <w:r w:rsidRPr="00F80447">
        <w:rPr>
          <w:rFonts w:ascii="Candara" w:eastAsiaTheme="minorHAnsi" w:hAnsi="Candara" w:cs="Pe‹%"/>
          <w:color w:val="000000"/>
          <w:lang w:val="en-GB"/>
        </w:rPr>
        <w:t xml:space="preserve"> sends the ‘Control Decision Notification’ (ME060) message to the Holder of the Transit Procedure to notify about the upcoming control activities (having the data element TRANSIT OPERATION-Notification type = ‘</w:t>
      </w:r>
      <w:r w:rsidR="00360B64" w:rsidRPr="00F80447">
        <w:rPr>
          <w:rFonts w:ascii="Candara" w:eastAsiaTheme="minorHAnsi" w:hAnsi="Candara" w:cs="Pe‹%"/>
          <w:color w:val="000000"/>
          <w:lang w:val="en-GB"/>
        </w:rPr>
        <w:t>0</w:t>
      </w:r>
      <w:r w:rsidRPr="00F80447">
        <w:rPr>
          <w:rFonts w:ascii="Candara" w:eastAsiaTheme="minorHAnsi" w:hAnsi="Candara" w:cs="Pe‹%"/>
          <w:color w:val="000000"/>
          <w:lang w:val="en-GB"/>
        </w:rPr>
        <w:t xml:space="preserve">-Decision to Control (and requested documents if needed)’). The state of the movement at the Office of Departure is set to </w:t>
      </w:r>
      <w:r w:rsidRPr="00F80447">
        <w:rPr>
          <w:rFonts w:ascii="Candara" w:eastAsiaTheme="minorHAnsi" w:hAnsi="Candara" w:cs="Pe‹%"/>
          <w:color w:val="0000FF"/>
          <w:lang w:val="en-GB"/>
        </w:rPr>
        <w:t>Under control</w:t>
      </w:r>
      <w:r w:rsidRPr="00F80447">
        <w:rPr>
          <w:rFonts w:ascii="Candara" w:eastAsiaTheme="minorHAnsi" w:hAnsi="Candara" w:cs="Pe‹%"/>
          <w:color w:val="000000"/>
          <w:lang w:val="en-GB"/>
        </w:rPr>
        <w:t>.</w:t>
      </w:r>
    </w:p>
    <w:p w14:paraId="38F1ECFB" w14:textId="745C77D4" w:rsidR="00061C6B" w:rsidRPr="00F80447" w:rsidRDefault="00061C6B" w:rsidP="00061C6B">
      <w:pPr>
        <w:pStyle w:val="Odsekzoznamu"/>
        <w:numPr>
          <w:ilvl w:val="0"/>
          <w:numId w:val="86"/>
        </w:numPr>
        <w:autoSpaceDE w:val="0"/>
        <w:autoSpaceDN w:val="0"/>
        <w:adjustRightInd w:val="0"/>
        <w:jc w:val="both"/>
        <w:rPr>
          <w:rFonts w:ascii="Candara" w:eastAsiaTheme="minorHAnsi" w:hAnsi="Candara"/>
          <w:lang w:val="en-GB"/>
        </w:rPr>
      </w:pPr>
      <w:r w:rsidRPr="00F80447">
        <w:rPr>
          <w:rFonts w:ascii="Candara" w:eastAsiaTheme="minorHAnsi" w:hAnsi="Candara" w:cs="Pe‹%"/>
          <w:color w:val="000000"/>
          <w:lang w:val="en-GB"/>
        </w:rPr>
        <w:t xml:space="preserve">In case of satisfactory control results registered into NTA (POK), the process continues by release of the goods for transit. </w:t>
      </w:r>
      <w:r w:rsidRPr="00F80447">
        <w:rPr>
          <w:rFonts w:ascii="Candara" w:eastAsiaTheme="minorHAnsi" w:hAnsi="Candara"/>
          <w:lang w:val="en-GB"/>
        </w:rPr>
        <w:t xml:space="preserve">The </w:t>
      </w:r>
      <w:proofErr w:type="spellStart"/>
      <w:r w:rsidRPr="00F80447">
        <w:rPr>
          <w:rFonts w:ascii="Candara" w:eastAsiaTheme="minorHAnsi" w:hAnsi="Candara"/>
          <w:lang w:val="en-GB"/>
        </w:rPr>
        <w:t>OoDep</w:t>
      </w:r>
      <w:proofErr w:type="spellEnd"/>
      <w:r w:rsidRPr="00F80447">
        <w:rPr>
          <w:rFonts w:ascii="Candara" w:eastAsiaTheme="minorHAnsi" w:hAnsi="Candara"/>
          <w:lang w:val="en-GB"/>
        </w:rPr>
        <w:t xml:space="preserve"> sends the </w:t>
      </w:r>
      <w:r w:rsidRPr="00F80447">
        <w:rPr>
          <w:rFonts w:ascii="Candara" w:eastAsiaTheme="minorHAnsi" w:hAnsi="Candara" w:cs="Pe‹%"/>
          <w:lang w:val="en-GB"/>
        </w:rPr>
        <w:t>‘Release for Transit’ (ME</w:t>
      </w:r>
      <w:r w:rsidRPr="00F80447">
        <w:rPr>
          <w:rFonts w:ascii="Candara" w:eastAsiaTheme="minorHAnsi" w:hAnsi="Candara"/>
          <w:lang w:val="en-GB"/>
        </w:rPr>
        <w:t>A29) message to the Holder of the Transit Procedure.</w:t>
      </w:r>
    </w:p>
    <w:p w14:paraId="341D2337" w14:textId="77777777" w:rsidR="00061C6B" w:rsidRPr="00F80447" w:rsidRDefault="00061C6B" w:rsidP="00061C6B">
      <w:pPr>
        <w:autoSpaceDE w:val="0"/>
        <w:autoSpaceDN w:val="0"/>
        <w:adjustRightInd w:val="0"/>
        <w:ind w:left="720"/>
        <w:rPr>
          <w:rFonts w:eastAsiaTheme="minorHAnsi" w:cs="Pe‹%"/>
          <w:color w:val="000000"/>
          <w:szCs w:val="22"/>
        </w:rPr>
      </w:pPr>
      <w:r w:rsidRPr="00F80447">
        <w:rPr>
          <w:rFonts w:eastAsiaTheme="minorHAnsi" w:cs="Pe‹%"/>
          <w:color w:val="000000"/>
          <w:szCs w:val="22"/>
        </w:rPr>
        <w:t>OR</w:t>
      </w:r>
    </w:p>
    <w:p w14:paraId="5CDCBA23" w14:textId="77777777" w:rsidR="00061C6B" w:rsidRPr="00F80447" w:rsidRDefault="00061C6B" w:rsidP="00061C6B">
      <w:pPr>
        <w:autoSpaceDE w:val="0"/>
        <w:autoSpaceDN w:val="0"/>
        <w:adjustRightInd w:val="0"/>
        <w:ind w:left="720"/>
        <w:rPr>
          <w:rFonts w:eastAsiaTheme="minorHAnsi" w:cs="Pe‹%"/>
          <w:color w:val="000000"/>
          <w:szCs w:val="22"/>
        </w:rPr>
      </w:pPr>
    </w:p>
    <w:p w14:paraId="1CCD0300" w14:textId="16EE9B03" w:rsidR="00061C6B" w:rsidRPr="00F80447" w:rsidRDefault="00061C6B" w:rsidP="00187C2D">
      <w:pPr>
        <w:pStyle w:val="Odsekzoznamu"/>
        <w:numPr>
          <w:ilvl w:val="0"/>
          <w:numId w:val="86"/>
        </w:numPr>
        <w:autoSpaceDE w:val="0"/>
        <w:autoSpaceDN w:val="0"/>
        <w:adjustRightInd w:val="0"/>
        <w:spacing w:after="120"/>
        <w:jc w:val="both"/>
        <w:rPr>
          <w:rFonts w:ascii="Candara" w:eastAsiaTheme="minorHAnsi" w:hAnsi="Candara" w:cs="Pe‹%"/>
          <w:lang w:val="en-GB"/>
        </w:rPr>
      </w:pPr>
      <w:r w:rsidRPr="00F80447">
        <w:rPr>
          <w:rFonts w:ascii="Candara" w:eastAsiaTheme="minorHAnsi" w:hAnsi="Candara" w:cs="Pe‹%"/>
          <w:color w:val="000000"/>
          <w:lang w:val="en-GB"/>
        </w:rPr>
        <w:t xml:space="preserve">In case of major discrepancies </w:t>
      </w:r>
      <w:proofErr w:type="spellStart"/>
      <w:r w:rsidRPr="00F80447">
        <w:rPr>
          <w:rFonts w:ascii="Candara" w:eastAsiaTheme="minorHAnsi" w:hAnsi="Candara" w:cs="Pe‹%"/>
          <w:color w:val="000000"/>
          <w:lang w:val="en-GB"/>
        </w:rPr>
        <w:t>OoDep</w:t>
      </w:r>
      <w:proofErr w:type="spellEnd"/>
      <w:r w:rsidRPr="00F80447">
        <w:rPr>
          <w:rFonts w:ascii="Candara" w:eastAsiaTheme="minorHAnsi" w:hAnsi="Candara" w:cs="Pe‹%"/>
          <w:color w:val="000000"/>
          <w:lang w:val="en-GB"/>
        </w:rPr>
        <w:t xml:space="preserve"> that the goods </w:t>
      </w:r>
      <w:proofErr w:type="spellStart"/>
      <w:r w:rsidRPr="00F80447">
        <w:rPr>
          <w:rFonts w:ascii="Candara" w:eastAsiaTheme="minorHAnsi" w:hAnsi="Candara" w:cs="Pe‹%"/>
          <w:color w:val="000000"/>
          <w:lang w:val="en-GB"/>
        </w:rPr>
        <w:t>can not</w:t>
      </w:r>
      <w:proofErr w:type="spellEnd"/>
      <w:r w:rsidRPr="00F80447">
        <w:rPr>
          <w:rFonts w:ascii="Candara" w:eastAsiaTheme="minorHAnsi" w:hAnsi="Candara" w:cs="Pe‹%"/>
          <w:color w:val="000000"/>
          <w:lang w:val="en-GB"/>
        </w:rPr>
        <w:t xml:space="preserve"> be released for transit. </w:t>
      </w:r>
      <w:r w:rsidRPr="00F80447">
        <w:rPr>
          <w:rFonts w:ascii="Candara" w:eastAsiaTheme="minorHAnsi" w:hAnsi="Candara"/>
          <w:color w:val="000000"/>
          <w:lang w:val="en-GB"/>
        </w:rPr>
        <w:t xml:space="preserve">The Office of Departure informs the Holder of the Transit Procedure by sending </w:t>
      </w:r>
      <w:r w:rsidRPr="00F80447">
        <w:rPr>
          <w:rFonts w:ascii="Candara" w:eastAsiaTheme="minorHAnsi" w:hAnsi="Candara" w:cs="Pe‹%"/>
          <w:color w:val="000000"/>
          <w:lang w:val="en-GB"/>
        </w:rPr>
        <w:t xml:space="preserve">the ‘No Release for Transit (ME051) message. </w:t>
      </w:r>
    </w:p>
    <w:p w14:paraId="72122041" w14:textId="77777777" w:rsidR="00061C6B" w:rsidRPr="00F80447" w:rsidRDefault="00061C6B" w:rsidP="00061C6B">
      <w:pPr>
        <w:autoSpaceDE w:val="0"/>
        <w:autoSpaceDN w:val="0"/>
        <w:adjustRightInd w:val="0"/>
        <w:spacing w:after="120"/>
        <w:rPr>
          <w:rFonts w:eastAsiaTheme="minorHAnsi" w:cs="Pe‹%"/>
        </w:rPr>
      </w:pPr>
    </w:p>
    <w:p w14:paraId="1FEE3F6D" w14:textId="25B0B727" w:rsidR="00061C6B" w:rsidRPr="00F80447" w:rsidRDefault="00061C6B" w:rsidP="00061C6B">
      <w:pPr>
        <w:pStyle w:val="Nadpis10"/>
        <w:numPr>
          <w:ilvl w:val="1"/>
          <w:numId w:val="32"/>
        </w:numPr>
        <w:ind w:left="851" w:hanging="425"/>
        <w:rPr>
          <w:rFonts w:eastAsiaTheme="minorHAnsi" w:cs="Pe‹%"/>
          <w:lang w:val="en-GB"/>
        </w:rPr>
      </w:pPr>
      <w:r w:rsidRPr="00F80447">
        <w:rPr>
          <w:rFonts w:eastAsiaTheme="minorHAnsi" w:cs="Pe‹%"/>
          <w:lang w:val="en-GB"/>
        </w:rPr>
        <w:lastRenderedPageBreak/>
        <w:t xml:space="preserve"> </w:t>
      </w:r>
      <w:bookmarkStart w:id="140" w:name="_Toc222651382"/>
      <w:r w:rsidRPr="00F80447">
        <w:rPr>
          <w:rFonts w:eastAsiaTheme="minorHAnsi" w:cs="Pe‹%"/>
          <w:lang w:val="en-GB"/>
        </w:rPr>
        <w:t xml:space="preserve">Correction of a combined </w:t>
      </w:r>
      <w:proofErr w:type="gramStart"/>
      <w:r w:rsidRPr="00F80447">
        <w:rPr>
          <w:rFonts w:eastAsiaTheme="minorHAnsi" w:cs="Pe‹%"/>
          <w:lang w:val="en-GB"/>
        </w:rPr>
        <w:t>Pre-lodged</w:t>
      </w:r>
      <w:proofErr w:type="gramEnd"/>
      <w:r w:rsidRPr="00F80447">
        <w:rPr>
          <w:rFonts w:eastAsiaTheme="minorHAnsi" w:cs="Pe‹%"/>
          <w:lang w:val="en-GB"/>
        </w:rPr>
        <w:t xml:space="preserve"> declaration</w:t>
      </w:r>
      <w:bookmarkEnd w:id="140"/>
    </w:p>
    <w:p w14:paraId="2A83EE32" w14:textId="77777777" w:rsidR="00061C6B" w:rsidRPr="00F80447" w:rsidRDefault="00061C6B" w:rsidP="00061C6B"/>
    <w:p w14:paraId="4C40A269" w14:textId="1A6DF415" w:rsidR="00061C6B" w:rsidRPr="00F80447" w:rsidRDefault="00804962" w:rsidP="00437E88">
      <w:pPr>
        <w:jc w:val="center"/>
      </w:pPr>
      <w:r>
        <w:rPr>
          <w:noProof/>
        </w:rPr>
        <w:drawing>
          <wp:inline distT="0" distB="0" distL="0" distR="0" wp14:anchorId="7D10EAC0" wp14:editId="3C206D4F">
            <wp:extent cx="4056370" cy="4303647"/>
            <wp:effectExtent l="0" t="0" r="0" b="1905"/>
            <wp:docPr id="633921670" name="Obrázok 23" descr="Obrázok, na ktorom je text, snímka obrazovky, diagram, rovnobežný&#10;&#10;Obsah vygenerovaný pomocou AI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3921670" name="Obrázok 23" descr="Obrázok, na ktorom je text, snímka obrazovky, diagram, rovnobežný&#10;&#10;Obsah vygenerovaný pomocou AI môže byť nesprávny."/>
                    <pic:cNvPicPr/>
                  </pic:nvPicPr>
                  <pic:blipFill>
                    <a:blip r:embed="rId43">
                      <a:extLst>
                        <a:ext uri="{28A0092B-C50C-407E-A947-70E740481C1C}">
                          <a14:useLocalDpi xmlns:a14="http://schemas.microsoft.com/office/drawing/2010/main" val="0"/>
                        </a:ext>
                      </a:extLst>
                    </a:blip>
                    <a:stretch>
                      <a:fillRect/>
                    </a:stretch>
                  </pic:blipFill>
                  <pic:spPr>
                    <a:xfrm>
                      <a:off x="0" y="0"/>
                      <a:ext cx="4089577" cy="4338878"/>
                    </a:xfrm>
                    <a:prstGeom prst="rect">
                      <a:avLst/>
                    </a:prstGeom>
                  </pic:spPr>
                </pic:pic>
              </a:graphicData>
            </a:graphic>
          </wp:inline>
        </w:drawing>
      </w:r>
    </w:p>
    <w:p w14:paraId="6561F98D" w14:textId="24CEB71B" w:rsidR="00061C6B" w:rsidRPr="00F80447" w:rsidRDefault="00061C6B" w:rsidP="00061C6B">
      <w:pPr>
        <w:autoSpaceDE w:val="0"/>
        <w:autoSpaceDN w:val="0"/>
        <w:adjustRightInd w:val="0"/>
        <w:spacing w:after="120"/>
        <w:rPr>
          <w:rFonts w:eastAsiaTheme="minorHAnsi" w:cs="Pe‹%"/>
        </w:rPr>
      </w:pPr>
      <w:r w:rsidRPr="00F80447">
        <w:rPr>
          <w:rFonts w:eastAsiaTheme="minorHAnsi" w:cs="Pe‹%"/>
        </w:rPr>
        <w:t xml:space="preserve">                                         Figure 29 Correction of a combined pre- lodged declaration </w:t>
      </w:r>
    </w:p>
    <w:p w14:paraId="453A22D2" w14:textId="77777777" w:rsidR="00061C6B" w:rsidRPr="00F80447" w:rsidRDefault="00061C6B" w:rsidP="00437E88">
      <w:pPr>
        <w:autoSpaceDE w:val="0"/>
        <w:autoSpaceDN w:val="0"/>
        <w:adjustRightInd w:val="0"/>
        <w:spacing w:after="120"/>
        <w:rPr>
          <w:rFonts w:eastAsiaTheme="minorHAnsi" w:cs="Pe‹%"/>
        </w:rPr>
      </w:pPr>
    </w:p>
    <w:p w14:paraId="1EB61120" w14:textId="52A192DC" w:rsidR="00061C6B" w:rsidRPr="00F80447" w:rsidRDefault="00061C6B" w:rsidP="00061C6B">
      <w:pPr>
        <w:rPr>
          <w:sz w:val="24"/>
          <w:szCs w:val="24"/>
        </w:rPr>
      </w:pPr>
      <w:r w:rsidRPr="00F80447">
        <w:rPr>
          <w:sz w:val="24"/>
          <w:szCs w:val="24"/>
        </w:rPr>
        <w:t xml:space="preserve">Steps 1- 4 are s the same as for scenario 7.2 </w:t>
      </w:r>
    </w:p>
    <w:p w14:paraId="49BBAE59" w14:textId="77777777" w:rsidR="00061C6B" w:rsidRPr="00F80447" w:rsidRDefault="00061C6B" w:rsidP="00061C6B">
      <w:pPr>
        <w:rPr>
          <w:sz w:val="24"/>
          <w:szCs w:val="24"/>
        </w:rPr>
      </w:pPr>
    </w:p>
    <w:p w14:paraId="401C6F3D" w14:textId="2A5F4F00" w:rsidR="00061C6B" w:rsidRPr="00F80447" w:rsidRDefault="00061C6B" w:rsidP="00061C6B">
      <w:pPr>
        <w:pStyle w:val="Odsekzoznamu"/>
        <w:numPr>
          <w:ilvl w:val="0"/>
          <w:numId w:val="88"/>
        </w:numPr>
        <w:autoSpaceDE w:val="0"/>
        <w:autoSpaceDN w:val="0"/>
        <w:adjustRightInd w:val="0"/>
        <w:spacing w:after="0" w:line="240" w:lineRule="auto"/>
        <w:jc w:val="both"/>
        <w:rPr>
          <w:rFonts w:ascii="Candara" w:hAnsi="Candara"/>
          <w:sz w:val="24"/>
          <w:szCs w:val="24"/>
          <w:lang w:val="en-GB"/>
        </w:rPr>
      </w:pPr>
      <w:r w:rsidRPr="00F80447">
        <w:rPr>
          <w:rFonts w:ascii="Candara" w:eastAsiaTheme="minorHAnsi" w:hAnsi="Candara"/>
          <w:color w:val="000000"/>
          <w:sz w:val="24"/>
          <w:szCs w:val="24"/>
          <w:lang w:val="en-GB"/>
        </w:rPr>
        <w:t xml:space="preserve">The Holder of the Transit Procedure notifies the </w:t>
      </w:r>
      <w:proofErr w:type="spellStart"/>
      <w:r w:rsidR="00360B64" w:rsidRPr="00F80447">
        <w:rPr>
          <w:rFonts w:ascii="Candara" w:eastAsiaTheme="minorHAnsi" w:hAnsi="Candara"/>
          <w:color w:val="000000"/>
          <w:sz w:val="24"/>
          <w:szCs w:val="24"/>
          <w:lang w:val="en-GB"/>
        </w:rPr>
        <w:t>OoDep</w:t>
      </w:r>
      <w:proofErr w:type="spellEnd"/>
      <w:r w:rsidR="00360B64" w:rsidRPr="00F80447">
        <w:rPr>
          <w:rFonts w:ascii="Candara" w:eastAsiaTheme="minorHAnsi" w:hAnsi="Candara"/>
          <w:color w:val="000000"/>
          <w:sz w:val="24"/>
          <w:szCs w:val="24"/>
          <w:lang w:val="en-GB"/>
        </w:rPr>
        <w:t xml:space="preserve"> of</w:t>
      </w:r>
      <w:r w:rsidRPr="00F80447">
        <w:rPr>
          <w:rFonts w:ascii="Candara" w:eastAsiaTheme="minorHAnsi" w:hAnsi="Candara"/>
          <w:color w:val="000000"/>
          <w:sz w:val="24"/>
          <w:szCs w:val="24"/>
          <w:lang w:val="en-GB"/>
        </w:rPr>
        <w:t xml:space="preserve"> needed </w:t>
      </w:r>
      <w:r w:rsidRPr="00F80447">
        <w:rPr>
          <w:rFonts w:ascii="Candara" w:eastAsiaTheme="minorHAnsi" w:hAnsi="Candara" w:cs="Pe‹%"/>
          <w:color w:val="000000"/>
          <w:sz w:val="24"/>
          <w:szCs w:val="24"/>
          <w:lang w:val="en-GB"/>
        </w:rPr>
        <w:t xml:space="preserve">changes to the original combined declaration with a valid ‘Declaration Amendment’ </w:t>
      </w:r>
      <w:r w:rsidRPr="00F80447">
        <w:rPr>
          <w:rFonts w:ascii="Candara" w:eastAsiaTheme="minorHAnsi" w:hAnsi="Candara"/>
          <w:color w:val="000000"/>
          <w:sz w:val="24"/>
          <w:szCs w:val="24"/>
          <w:lang w:val="en-GB"/>
        </w:rPr>
        <w:t xml:space="preserve">(MEA13) before presentation for the goods. </w:t>
      </w:r>
    </w:p>
    <w:p w14:paraId="1DE44803" w14:textId="77777777" w:rsidR="00061C6B" w:rsidRPr="00F80447" w:rsidRDefault="00061C6B" w:rsidP="00061C6B">
      <w:pPr>
        <w:pStyle w:val="Odsekzoznamu"/>
        <w:numPr>
          <w:ilvl w:val="0"/>
          <w:numId w:val="88"/>
        </w:numPr>
        <w:autoSpaceDE w:val="0"/>
        <w:autoSpaceDN w:val="0"/>
        <w:adjustRightInd w:val="0"/>
        <w:spacing w:after="0" w:line="240" w:lineRule="auto"/>
        <w:jc w:val="both"/>
        <w:rPr>
          <w:rFonts w:ascii="Candara" w:eastAsiaTheme="minorHAnsi" w:hAnsi="Candara"/>
          <w:i/>
          <w:iCs/>
          <w:sz w:val="24"/>
          <w:szCs w:val="24"/>
          <w:lang w:val="en-GB"/>
        </w:rPr>
      </w:pPr>
      <w:proofErr w:type="spellStart"/>
      <w:r w:rsidRPr="00F80447">
        <w:rPr>
          <w:rFonts w:ascii="Candara" w:eastAsiaTheme="minorHAnsi" w:hAnsi="Candara"/>
          <w:sz w:val="24"/>
          <w:szCs w:val="24"/>
          <w:lang w:val="en-GB"/>
        </w:rPr>
        <w:t>OoDEp</w:t>
      </w:r>
      <w:proofErr w:type="spellEnd"/>
      <w:r w:rsidRPr="00F80447">
        <w:rPr>
          <w:rFonts w:ascii="Candara" w:eastAsiaTheme="minorHAnsi" w:hAnsi="Candara"/>
          <w:sz w:val="24"/>
          <w:szCs w:val="24"/>
          <w:lang w:val="en-GB"/>
        </w:rPr>
        <w:t xml:space="preserve"> validates this message successfully </w:t>
      </w:r>
      <w:r w:rsidRPr="00F80447">
        <w:rPr>
          <w:rFonts w:ascii="Candara" w:eastAsiaTheme="minorHAnsi" w:hAnsi="Candara"/>
          <w:i/>
          <w:iCs/>
          <w:sz w:val="24"/>
          <w:szCs w:val="24"/>
          <w:lang w:val="en-GB"/>
        </w:rPr>
        <w:t xml:space="preserve">The Office of Departure sends the </w:t>
      </w:r>
      <w:r w:rsidRPr="00F80447">
        <w:rPr>
          <w:rFonts w:ascii="Candara" w:eastAsiaTheme="minorHAnsi" w:hAnsi="Candara" w:cs="Pe‹%"/>
          <w:i/>
          <w:iCs/>
          <w:sz w:val="24"/>
          <w:szCs w:val="24"/>
          <w:lang w:val="en-GB"/>
        </w:rPr>
        <w:t xml:space="preserve">‘Declaration Data’ (CDA15) message to </w:t>
      </w:r>
      <w:proofErr w:type="spellStart"/>
      <w:r w:rsidRPr="00F80447">
        <w:rPr>
          <w:rFonts w:ascii="Candara" w:eastAsiaTheme="minorHAnsi" w:hAnsi="Candara"/>
          <w:i/>
          <w:iCs/>
          <w:sz w:val="24"/>
          <w:szCs w:val="24"/>
          <w:lang w:val="en-GB"/>
        </w:rPr>
        <w:t>ieCA</w:t>
      </w:r>
      <w:proofErr w:type="spellEnd"/>
      <w:r w:rsidRPr="00F80447">
        <w:rPr>
          <w:rFonts w:ascii="Candara" w:eastAsiaTheme="minorHAnsi" w:hAnsi="Candara"/>
          <w:i/>
          <w:iCs/>
          <w:sz w:val="24"/>
          <w:szCs w:val="24"/>
          <w:lang w:val="en-GB"/>
        </w:rPr>
        <w:t xml:space="preserve">/TED for validation (note, that the ENS filing has not yet taken place, therefore the ENS amendment message cannot be </w:t>
      </w:r>
      <w:r w:rsidRPr="00F80447">
        <w:rPr>
          <w:rFonts w:ascii="Candara" w:eastAsiaTheme="minorHAnsi" w:hAnsi="Candara"/>
          <w:sz w:val="24"/>
          <w:szCs w:val="24"/>
          <w:lang w:val="en-GB"/>
        </w:rPr>
        <w:t>sent)</w:t>
      </w:r>
    </w:p>
    <w:p w14:paraId="1BE382FF" w14:textId="59AFD9CC" w:rsidR="00061C6B" w:rsidRPr="00FB4774" w:rsidRDefault="00061C6B" w:rsidP="00FB4774">
      <w:pPr>
        <w:pStyle w:val="Odsekzoznamu"/>
        <w:numPr>
          <w:ilvl w:val="0"/>
          <w:numId w:val="88"/>
        </w:numPr>
        <w:autoSpaceDE w:val="0"/>
        <w:autoSpaceDN w:val="0"/>
        <w:adjustRightInd w:val="0"/>
        <w:spacing w:after="0" w:line="240" w:lineRule="auto"/>
        <w:jc w:val="both"/>
        <w:rPr>
          <w:sz w:val="24"/>
          <w:szCs w:val="24"/>
        </w:rPr>
      </w:pPr>
      <w:r w:rsidRPr="00F80447">
        <w:rPr>
          <w:rFonts w:ascii="Candara" w:eastAsiaTheme="minorHAnsi" w:hAnsi="Candara" w:cs="Pe‹%"/>
          <w:sz w:val="24"/>
          <w:szCs w:val="24"/>
          <w:lang w:val="en-GB"/>
        </w:rPr>
        <w:t xml:space="preserve">The </w:t>
      </w:r>
      <w:proofErr w:type="spellStart"/>
      <w:r w:rsidRPr="00F80447">
        <w:rPr>
          <w:rFonts w:ascii="Candara" w:eastAsiaTheme="minorHAnsi" w:hAnsi="Candara" w:cs="Pe‹%"/>
          <w:sz w:val="24"/>
          <w:szCs w:val="24"/>
          <w:lang w:val="en-GB"/>
        </w:rPr>
        <w:t>OoDEp</w:t>
      </w:r>
      <w:proofErr w:type="spellEnd"/>
      <w:r w:rsidRPr="00F80447">
        <w:rPr>
          <w:rFonts w:ascii="Candara" w:eastAsiaTheme="minorHAnsi" w:hAnsi="Candara" w:cs="Pe‹%"/>
          <w:sz w:val="24"/>
          <w:szCs w:val="24"/>
          <w:lang w:val="en-GB"/>
        </w:rPr>
        <w:t xml:space="preserve"> receives the ‘Positive Validation ENS’ (CD927) message from </w:t>
      </w:r>
      <w:proofErr w:type="spellStart"/>
      <w:r w:rsidRPr="00F80447">
        <w:rPr>
          <w:rFonts w:ascii="Candara" w:eastAsiaTheme="minorHAnsi" w:hAnsi="Candara" w:cs="Pe‹%"/>
          <w:sz w:val="24"/>
          <w:szCs w:val="24"/>
          <w:lang w:val="en-GB"/>
        </w:rPr>
        <w:t>ieCA</w:t>
      </w:r>
      <w:proofErr w:type="spellEnd"/>
      <w:r w:rsidRPr="00F80447">
        <w:rPr>
          <w:rFonts w:ascii="Candara" w:eastAsiaTheme="minorHAnsi" w:hAnsi="Candara" w:cs="Pe‹%"/>
          <w:sz w:val="24"/>
          <w:szCs w:val="24"/>
          <w:lang w:val="en-GB"/>
        </w:rPr>
        <w:t xml:space="preserve">/TED. This message signifies a successful ENS </w:t>
      </w:r>
      <w:proofErr w:type="spellStart"/>
      <w:r w:rsidRPr="00F80447">
        <w:rPr>
          <w:rFonts w:ascii="Candara" w:eastAsiaTheme="minorHAnsi" w:hAnsi="Candara" w:cs="Pe‹%"/>
          <w:sz w:val="24"/>
          <w:szCs w:val="24"/>
          <w:lang w:val="en-GB"/>
        </w:rPr>
        <w:t>ENS</w:t>
      </w:r>
      <w:proofErr w:type="spellEnd"/>
      <w:r w:rsidRPr="00F80447">
        <w:rPr>
          <w:rFonts w:ascii="Candara" w:eastAsiaTheme="minorHAnsi" w:hAnsi="Candara" w:cs="Pe‹%"/>
          <w:sz w:val="24"/>
          <w:szCs w:val="24"/>
          <w:lang w:val="en-GB"/>
        </w:rPr>
        <w:t xml:space="preserve"> data validation at </w:t>
      </w:r>
      <w:proofErr w:type="spellStart"/>
      <w:r w:rsidRPr="00F80447">
        <w:rPr>
          <w:rFonts w:ascii="Candara" w:eastAsiaTheme="minorHAnsi" w:hAnsi="Candara" w:cs="Pe‹%"/>
          <w:sz w:val="24"/>
          <w:szCs w:val="24"/>
          <w:lang w:val="en-GB"/>
        </w:rPr>
        <w:t>ieCA</w:t>
      </w:r>
      <w:proofErr w:type="spellEnd"/>
      <w:r w:rsidRPr="00F80447">
        <w:rPr>
          <w:rFonts w:ascii="Candara" w:eastAsiaTheme="minorHAnsi" w:hAnsi="Candara" w:cs="Pe‹%"/>
          <w:sz w:val="24"/>
          <w:szCs w:val="24"/>
          <w:lang w:val="en-GB"/>
        </w:rPr>
        <w:t xml:space="preserve">/TED. </w:t>
      </w:r>
    </w:p>
    <w:p w14:paraId="6F3E864D" w14:textId="4073137A" w:rsidR="00061C6B" w:rsidRPr="007F359E" w:rsidRDefault="00061C6B" w:rsidP="00437E88">
      <w:pPr>
        <w:pStyle w:val="Odsekzoznamu"/>
        <w:numPr>
          <w:ilvl w:val="0"/>
          <w:numId w:val="88"/>
        </w:numPr>
        <w:autoSpaceDE w:val="0"/>
        <w:autoSpaceDN w:val="0"/>
        <w:adjustRightInd w:val="0"/>
        <w:spacing w:after="0" w:line="240" w:lineRule="auto"/>
        <w:jc w:val="both"/>
        <w:rPr>
          <w:rFonts w:eastAsiaTheme="minorHAnsi" w:cs="Pe‹%"/>
          <w:sz w:val="24"/>
          <w:szCs w:val="24"/>
          <w:lang w:val="en-GB"/>
        </w:rPr>
      </w:pPr>
      <w:r w:rsidRPr="00F80447">
        <w:rPr>
          <w:rFonts w:ascii="Candara" w:eastAsiaTheme="minorHAnsi" w:hAnsi="Candara" w:cs="Pe‹%"/>
          <w:sz w:val="24"/>
          <w:szCs w:val="24"/>
          <w:lang w:val="en-GB"/>
        </w:rPr>
        <w:t xml:space="preserve">The </w:t>
      </w:r>
      <w:proofErr w:type="spellStart"/>
      <w:proofErr w:type="gramStart"/>
      <w:r w:rsidRPr="00F80447">
        <w:rPr>
          <w:rFonts w:ascii="Candara" w:eastAsiaTheme="minorHAnsi" w:hAnsi="Candara" w:cs="Pe‹%"/>
          <w:sz w:val="24"/>
          <w:szCs w:val="24"/>
          <w:lang w:val="en-GB"/>
        </w:rPr>
        <w:t>OoDep</w:t>
      </w:r>
      <w:proofErr w:type="spellEnd"/>
      <w:r w:rsidRPr="00F80447">
        <w:rPr>
          <w:rFonts w:ascii="Candara" w:eastAsiaTheme="minorHAnsi" w:hAnsi="Candara" w:cs="Pe‹%"/>
          <w:sz w:val="24"/>
          <w:szCs w:val="24"/>
          <w:lang w:val="en-GB"/>
        </w:rPr>
        <w:t xml:space="preserve">  sends</w:t>
      </w:r>
      <w:proofErr w:type="gramEnd"/>
      <w:r w:rsidRPr="00F80447">
        <w:rPr>
          <w:rFonts w:ascii="Candara" w:eastAsiaTheme="minorHAnsi" w:hAnsi="Candara" w:cs="Pe‹%"/>
          <w:sz w:val="24"/>
          <w:szCs w:val="24"/>
          <w:lang w:val="en-GB"/>
        </w:rPr>
        <w:t xml:space="preserve"> the ‘Amendment Acceptance’ (ME004</w:t>
      </w:r>
      <w:r w:rsidR="00102E21">
        <w:rPr>
          <w:rFonts w:ascii="Candara" w:eastAsiaTheme="minorHAnsi" w:hAnsi="Candara" w:cs="Pe‹%"/>
          <w:sz w:val="24"/>
          <w:szCs w:val="24"/>
          <w:lang w:val="en-GB"/>
        </w:rPr>
        <w:t>D</w:t>
      </w:r>
      <w:r w:rsidRPr="00F80447">
        <w:rPr>
          <w:rFonts w:ascii="Candara" w:eastAsiaTheme="minorHAnsi" w:hAnsi="Candara" w:cs="Pe‹%"/>
          <w:sz w:val="24"/>
          <w:szCs w:val="24"/>
          <w:lang w:val="en-GB"/>
        </w:rPr>
        <w:t>) message to the Holder of the Transit Procedure.</w:t>
      </w:r>
    </w:p>
    <w:p w14:paraId="1A73D675" w14:textId="77777777" w:rsidR="007F359E" w:rsidRPr="007F359E" w:rsidRDefault="007F359E" w:rsidP="007F359E">
      <w:pPr>
        <w:pStyle w:val="Odsekzoznamu"/>
        <w:rPr>
          <w:rFonts w:eastAsiaTheme="minorHAnsi" w:cs="Pe‹%"/>
          <w:sz w:val="24"/>
          <w:szCs w:val="24"/>
          <w:lang w:val="en-GB"/>
        </w:rPr>
      </w:pPr>
    </w:p>
    <w:p w14:paraId="68F1E3BC" w14:textId="77777777" w:rsidR="007F359E" w:rsidRPr="007F359E" w:rsidRDefault="007F359E" w:rsidP="007F359E">
      <w:pPr>
        <w:autoSpaceDE w:val="0"/>
        <w:autoSpaceDN w:val="0"/>
        <w:adjustRightInd w:val="0"/>
        <w:rPr>
          <w:rFonts w:eastAsiaTheme="minorHAnsi" w:cs="Pe‹%"/>
          <w:sz w:val="24"/>
          <w:szCs w:val="24"/>
        </w:rPr>
      </w:pPr>
    </w:p>
    <w:p w14:paraId="0E239A47" w14:textId="6292A4BB" w:rsidR="00061C6B" w:rsidRPr="00F80447" w:rsidRDefault="00061C6B" w:rsidP="00437E88">
      <w:pPr>
        <w:pStyle w:val="Nadpis10"/>
        <w:numPr>
          <w:ilvl w:val="1"/>
          <w:numId w:val="32"/>
        </w:numPr>
        <w:ind w:left="851" w:hanging="425"/>
        <w:rPr>
          <w:szCs w:val="22"/>
          <w:lang w:val="en-GB"/>
        </w:rPr>
      </w:pPr>
      <w:bookmarkStart w:id="141" w:name="_Toc222651383"/>
      <w:r w:rsidRPr="00F80447">
        <w:rPr>
          <w:szCs w:val="22"/>
          <w:lang w:val="en-GB"/>
        </w:rPr>
        <w:lastRenderedPageBreak/>
        <w:t>Amendment of a combined declaration</w:t>
      </w:r>
      <w:bookmarkEnd w:id="141"/>
      <w:r w:rsidRPr="00F80447">
        <w:rPr>
          <w:szCs w:val="22"/>
          <w:lang w:val="en-GB"/>
        </w:rPr>
        <w:t xml:space="preserve"> </w:t>
      </w:r>
    </w:p>
    <w:p w14:paraId="55ACC3D8" w14:textId="77777777" w:rsidR="00061C6B" w:rsidRPr="00F80447" w:rsidRDefault="00061C6B" w:rsidP="00243E09">
      <w:pPr>
        <w:rPr>
          <w:szCs w:val="22"/>
        </w:rPr>
      </w:pPr>
    </w:p>
    <w:p w14:paraId="7D0DAB67" w14:textId="4A4351E2" w:rsidR="00061C6B" w:rsidRPr="00F80447" w:rsidRDefault="00102E21" w:rsidP="00061C6B">
      <w:pPr>
        <w:jc w:val="center"/>
        <w:rPr>
          <w:szCs w:val="22"/>
        </w:rPr>
      </w:pPr>
      <w:r>
        <w:rPr>
          <w:noProof/>
          <w:szCs w:val="22"/>
        </w:rPr>
        <w:drawing>
          <wp:inline distT="0" distB="0" distL="0" distR="0" wp14:anchorId="30450592" wp14:editId="7B835695">
            <wp:extent cx="3709312" cy="6585346"/>
            <wp:effectExtent l="0" t="0" r="0" b="0"/>
            <wp:docPr id="1356097830" name="Obrázok 7" descr="Obrázok, na ktorom je text, diagram, rovnobežný, plán&#10;&#10;Obsah vygenerovaný pomocou AI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6097830" name="Obrázok 7" descr="Obrázok, na ktorom je text, diagram, rovnobežný, plán&#10;&#10;Obsah vygenerovaný pomocou AI môže byť nesprávny."/>
                    <pic:cNvPicPr/>
                  </pic:nvPicPr>
                  <pic:blipFill>
                    <a:blip r:embed="rId44">
                      <a:extLst>
                        <a:ext uri="{28A0092B-C50C-407E-A947-70E740481C1C}">
                          <a14:useLocalDpi xmlns:a14="http://schemas.microsoft.com/office/drawing/2010/main" val="0"/>
                        </a:ext>
                      </a:extLst>
                    </a:blip>
                    <a:stretch>
                      <a:fillRect/>
                    </a:stretch>
                  </pic:blipFill>
                  <pic:spPr>
                    <a:xfrm>
                      <a:off x="0" y="0"/>
                      <a:ext cx="3725595" cy="6614254"/>
                    </a:xfrm>
                    <a:prstGeom prst="rect">
                      <a:avLst/>
                    </a:prstGeom>
                  </pic:spPr>
                </pic:pic>
              </a:graphicData>
            </a:graphic>
          </wp:inline>
        </w:drawing>
      </w:r>
    </w:p>
    <w:p w14:paraId="43B5BF3D" w14:textId="67F7F6BD" w:rsidR="00061C6B" w:rsidRPr="00F80447" w:rsidRDefault="00061C6B" w:rsidP="00061C6B">
      <w:pPr>
        <w:jc w:val="center"/>
        <w:rPr>
          <w:szCs w:val="22"/>
        </w:rPr>
      </w:pPr>
      <w:r w:rsidRPr="00F80447">
        <w:rPr>
          <w:szCs w:val="22"/>
        </w:rPr>
        <w:t>Figure 30 Amendment of a combined declaration</w:t>
      </w:r>
    </w:p>
    <w:p w14:paraId="750321D7" w14:textId="77777777" w:rsidR="00061C6B" w:rsidRPr="00F80447" w:rsidRDefault="00061C6B" w:rsidP="00061C6B">
      <w:pPr>
        <w:jc w:val="center"/>
        <w:rPr>
          <w:szCs w:val="22"/>
        </w:rPr>
      </w:pPr>
    </w:p>
    <w:p w14:paraId="708F22ED" w14:textId="6AF37334" w:rsidR="00061C6B" w:rsidRPr="00F80447" w:rsidRDefault="00061C6B" w:rsidP="00061C6B">
      <w:pPr>
        <w:rPr>
          <w:szCs w:val="22"/>
        </w:rPr>
      </w:pPr>
      <w:r w:rsidRPr="00F80447">
        <w:rPr>
          <w:szCs w:val="22"/>
        </w:rPr>
        <w:t xml:space="preserve">Steps 1- </w:t>
      </w:r>
      <w:r w:rsidR="00102E21">
        <w:rPr>
          <w:szCs w:val="22"/>
        </w:rPr>
        <w:t>5</w:t>
      </w:r>
      <w:r w:rsidRPr="00F80447">
        <w:rPr>
          <w:szCs w:val="22"/>
        </w:rPr>
        <w:t xml:space="preserve"> are the same as in scenario </w:t>
      </w:r>
      <w:proofErr w:type="gramStart"/>
      <w:r w:rsidRPr="00F80447">
        <w:rPr>
          <w:szCs w:val="22"/>
        </w:rPr>
        <w:t>7.1  (</w:t>
      </w:r>
      <w:proofErr w:type="gramEnd"/>
      <w:r w:rsidRPr="00F80447">
        <w:rPr>
          <w:szCs w:val="22"/>
        </w:rPr>
        <w:t>standard declaration) or steps 1-8 in scenario 7.2 (pre-lodged declaration)</w:t>
      </w:r>
    </w:p>
    <w:p w14:paraId="3E3BD409" w14:textId="77777777" w:rsidR="00061C6B" w:rsidRPr="00F80447" w:rsidRDefault="00061C6B" w:rsidP="00061C6B">
      <w:pPr>
        <w:rPr>
          <w:szCs w:val="22"/>
        </w:rPr>
      </w:pPr>
    </w:p>
    <w:p w14:paraId="1842335D" w14:textId="0A752C66" w:rsidR="00061C6B" w:rsidRPr="00F80447" w:rsidRDefault="00061C6B" w:rsidP="00061C6B">
      <w:pPr>
        <w:pStyle w:val="Odsekzoznamu"/>
        <w:numPr>
          <w:ilvl w:val="0"/>
          <w:numId w:val="90"/>
        </w:numPr>
        <w:autoSpaceDE w:val="0"/>
        <w:autoSpaceDN w:val="0"/>
        <w:adjustRightInd w:val="0"/>
        <w:jc w:val="both"/>
        <w:rPr>
          <w:rFonts w:ascii="Candara" w:eastAsiaTheme="minorHAnsi" w:hAnsi="Candara"/>
          <w:lang w:val="en-GB"/>
        </w:rPr>
      </w:pPr>
      <w:r w:rsidRPr="00F80447">
        <w:rPr>
          <w:rFonts w:ascii="Candara" w:eastAsiaTheme="minorHAnsi" w:hAnsi="Candara"/>
          <w:lang w:val="en-GB"/>
        </w:rPr>
        <w:lastRenderedPageBreak/>
        <w:t xml:space="preserve">The Holder of the Transit Procedure notifies the Office of Departure of needed </w:t>
      </w:r>
      <w:r w:rsidRPr="00F80447">
        <w:rPr>
          <w:rFonts w:ascii="Candara" w:eastAsiaTheme="minorHAnsi" w:hAnsi="Candara" w:cs="Pe‹%"/>
          <w:lang w:val="en-GB"/>
        </w:rPr>
        <w:t xml:space="preserve">changes to the original combined declaration with a valid ‘Declaration Amendment’ </w:t>
      </w:r>
      <w:r w:rsidRPr="00F80447">
        <w:rPr>
          <w:rFonts w:ascii="Candara" w:eastAsiaTheme="minorHAnsi" w:hAnsi="Candara"/>
          <w:lang w:val="en-GB"/>
        </w:rPr>
        <w:t>(MEA13) before the goods are released for transit.</w:t>
      </w:r>
    </w:p>
    <w:p w14:paraId="3EB9454F" w14:textId="7049225E" w:rsidR="00061C6B" w:rsidRPr="00F80447" w:rsidRDefault="00061C6B" w:rsidP="00061C6B">
      <w:pPr>
        <w:pStyle w:val="Odsekzoznamu"/>
        <w:numPr>
          <w:ilvl w:val="0"/>
          <w:numId w:val="90"/>
        </w:numPr>
        <w:autoSpaceDE w:val="0"/>
        <w:autoSpaceDN w:val="0"/>
        <w:adjustRightInd w:val="0"/>
        <w:spacing w:after="0" w:line="240" w:lineRule="auto"/>
        <w:jc w:val="both"/>
        <w:rPr>
          <w:rFonts w:ascii="Candara" w:eastAsiaTheme="minorHAnsi" w:hAnsi="Candara"/>
          <w:lang w:val="en-GB"/>
        </w:rPr>
      </w:pPr>
      <w:r w:rsidRPr="00F80447">
        <w:rPr>
          <w:rFonts w:ascii="Candara" w:eastAsiaTheme="minorHAnsi" w:hAnsi="Candara" w:cs="Pe‹%"/>
          <w:lang w:val="en-GB"/>
        </w:rPr>
        <w:t xml:space="preserve">Upon reception of the ‘Declaration Amendment’ (MEA13) message, the </w:t>
      </w:r>
      <w:proofErr w:type="spellStart"/>
      <w:r w:rsidRPr="00F80447">
        <w:rPr>
          <w:rFonts w:ascii="Candara" w:eastAsiaTheme="minorHAnsi" w:hAnsi="Candara" w:cs="Pe‹%"/>
          <w:lang w:val="en-GB"/>
        </w:rPr>
        <w:t>OoDep</w:t>
      </w:r>
      <w:proofErr w:type="spellEnd"/>
      <w:r w:rsidRPr="00F80447">
        <w:rPr>
          <w:rFonts w:ascii="Candara" w:eastAsiaTheme="minorHAnsi" w:hAnsi="Candara" w:cs="Pe‹%"/>
          <w:lang w:val="en-GB"/>
        </w:rPr>
        <w:t xml:space="preserve"> validates it successfully (in terms of structure and R/C) and identifies that the Holder of the Transit Procedure requested to amend those data items, which are ENS particulars or are shared between transit and ENS. The Office of Departure sends the ‘Declaration Amendment ENS’ (CDA13) message to </w:t>
      </w:r>
      <w:proofErr w:type="spellStart"/>
      <w:r w:rsidRPr="00F80447">
        <w:rPr>
          <w:rFonts w:ascii="Candara" w:eastAsiaTheme="minorHAnsi" w:hAnsi="Candara" w:cs="Pe‹%"/>
          <w:i/>
          <w:iCs/>
          <w:lang w:val="en-GB"/>
        </w:rPr>
        <w:t>ieCA</w:t>
      </w:r>
      <w:proofErr w:type="spellEnd"/>
      <w:r w:rsidRPr="00F80447">
        <w:rPr>
          <w:rFonts w:ascii="Candara" w:eastAsiaTheme="minorHAnsi" w:hAnsi="Candara" w:cs="Pe‹%"/>
          <w:i/>
          <w:iCs/>
          <w:lang w:val="en-GB"/>
        </w:rPr>
        <w:t>/TED.</w:t>
      </w:r>
    </w:p>
    <w:p w14:paraId="64A4CF53" w14:textId="77777777" w:rsidR="00061C6B" w:rsidRPr="00F80447" w:rsidRDefault="00061C6B" w:rsidP="00061C6B">
      <w:pPr>
        <w:pStyle w:val="Odsekzoznamu"/>
        <w:numPr>
          <w:ilvl w:val="0"/>
          <w:numId w:val="90"/>
        </w:numPr>
        <w:autoSpaceDE w:val="0"/>
        <w:autoSpaceDN w:val="0"/>
        <w:adjustRightInd w:val="0"/>
        <w:spacing w:after="0" w:line="240" w:lineRule="auto"/>
        <w:jc w:val="both"/>
        <w:rPr>
          <w:rFonts w:ascii="Candara" w:eastAsiaTheme="minorHAnsi" w:hAnsi="Candara" w:cs="Pe‹%"/>
          <w:lang w:val="en-GB"/>
        </w:rPr>
      </w:pPr>
      <w:r w:rsidRPr="00F80447">
        <w:rPr>
          <w:rFonts w:ascii="Candara" w:eastAsiaTheme="minorHAnsi" w:hAnsi="Candara" w:cs="Pe‹%"/>
          <w:lang w:val="en-GB"/>
        </w:rPr>
        <w:t xml:space="preserve">The Office of Departure receives the ‘Amendment Acceptance ENS’ (CD004) message from </w:t>
      </w:r>
      <w:proofErr w:type="spellStart"/>
      <w:r w:rsidRPr="00F80447">
        <w:rPr>
          <w:rFonts w:ascii="Candara" w:eastAsiaTheme="minorHAnsi" w:hAnsi="Candara" w:cs="Pe‹%"/>
          <w:lang w:val="en-GB"/>
        </w:rPr>
        <w:t>ieCA</w:t>
      </w:r>
      <w:proofErr w:type="spellEnd"/>
      <w:r w:rsidRPr="00F80447">
        <w:rPr>
          <w:rFonts w:ascii="Candara" w:eastAsiaTheme="minorHAnsi" w:hAnsi="Candara" w:cs="Pe‹%"/>
          <w:lang w:val="en-GB"/>
        </w:rPr>
        <w:t>/TED. This message signifies a successful ENS amendment at ICS2-CR.</w:t>
      </w:r>
    </w:p>
    <w:p w14:paraId="21B28503" w14:textId="671C0D6E" w:rsidR="00061C6B" w:rsidRPr="00F80447" w:rsidRDefault="00061C6B" w:rsidP="00061C6B">
      <w:pPr>
        <w:pStyle w:val="Odsekzoznamu"/>
        <w:numPr>
          <w:ilvl w:val="0"/>
          <w:numId w:val="90"/>
        </w:numPr>
        <w:autoSpaceDE w:val="0"/>
        <w:autoSpaceDN w:val="0"/>
        <w:adjustRightInd w:val="0"/>
        <w:spacing w:after="0" w:line="240" w:lineRule="auto"/>
        <w:jc w:val="both"/>
        <w:rPr>
          <w:rFonts w:ascii="Candara" w:eastAsiaTheme="minorHAnsi" w:hAnsi="Candara" w:cs="Pe‹%"/>
          <w:lang w:val="en-GB"/>
        </w:rPr>
      </w:pPr>
      <w:r w:rsidRPr="00F80447">
        <w:rPr>
          <w:rFonts w:ascii="Candara" w:eastAsiaTheme="minorHAnsi" w:hAnsi="Candara"/>
          <w:color w:val="000000"/>
          <w:lang w:val="en-GB"/>
        </w:rPr>
        <w:t xml:space="preserve"> The </w:t>
      </w:r>
      <w:proofErr w:type="spellStart"/>
      <w:r w:rsidRPr="00F80447">
        <w:rPr>
          <w:rFonts w:ascii="Candara" w:eastAsiaTheme="minorHAnsi" w:hAnsi="Candara"/>
          <w:color w:val="000000"/>
          <w:lang w:val="en-GB"/>
        </w:rPr>
        <w:t>OoDep</w:t>
      </w:r>
      <w:proofErr w:type="spellEnd"/>
      <w:r w:rsidRPr="00F80447">
        <w:rPr>
          <w:rFonts w:ascii="Candara" w:eastAsiaTheme="minorHAnsi" w:hAnsi="Candara"/>
          <w:color w:val="000000"/>
          <w:lang w:val="en-GB"/>
        </w:rPr>
        <w:t xml:space="preserve"> notifies the Holder of the Transit Procedure about the </w:t>
      </w:r>
      <w:r w:rsidRPr="00F80447">
        <w:rPr>
          <w:rFonts w:ascii="Candara" w:eastAsiaTheme="minorHAnsi" w:hAnsi="Candara" w:cs="Pe‹%"/>
          <w:color w:val="000000"/>
          <w:lang w:val="en-GB"/>
        </w:rPr>
        <w:t xml:space="preserve">acceptance of the combined declaration amendment with the ‘Amendment Acceptance’ </w:t>
      </w:r>
      <w:r w:rsidRPr="00F80447">
        <w:rPr>
          <w:rFonts w:ascii="Candara" w:eastAsiaTheme="minorHAnsi" w:hAnsi="Candara"/>
          <w:color w:val="000000"/>
          <w:lang w:val="en-GB"/>
        </w:rPr>
        <w:t>(ME004</w:t>
      </w:r>
      <w:r w:rsidR="00DF7381">
        <w:rPr>
          <w:rFonts w:ascii="Candara" w:eastAsiaTheme="minorHAnsi" w:hAnsi="Candara"/>
          <w:color w:val="000000"/>
          <w:lang w:val="en-GB"/>
        </w:rPr>
        <w:t>D</w:t>
      </w:r>
      <w:r w:rsidRPr="00F80447">
        <w:rPr>
          <w:rFonts w:ascii="Candara" w:eastAsiaTheme="minorHAnsi" w:hAnsi="Candara"/>
          <w:color w:val="000000"/>
          <w:lang w:val="en-GB"/>
        </w:rPr>
        <w:t xml:space="preserve">) message. </w:t>
      </w:r>
    </w:p>
    <w:p w14:paraId="58A5801B" w14:textId="77777777" w:rsidR="00061C6B" w:rsidRPr="00F80447" w:rsidRDefault="00061C6B" w:rsidP="00061C6B">
      <w:pPr>
        <w:autoSpaceDE w:val="0"/>
        <w:autoSpaceDN w:val="0"/>
        <w:adjustRightInd w:val="0"/>
        <w:rPr>
          <w:rFonts w:eastAsiaTheme="minorHAnsi" w:cs="Pe‹%"/>
          <w:szCs w:val="22"/>
        </w:rPr>
      </w:pPr>
      <w:r w:rsidRPr="00F80447">
        <w:rPr>
          <w:rFonts w:eastAsiaTheme="minorHAnsi" w:cs="Pe‹%"/>
          <w:szCs w:val="22"/>
        </w:rPr>
        <w:t xml:space="preserve">OR </w:t>
      </w:r>
    </w:p>
    <w:p w14:paraId="6030789A" w14:textId="77777777" w:rsidR="00061C6B" w:rsidRPr="00F80447" w:rsidRDefault="00061C6B" w:rsidP="00061C6B">
      <w:pPr>
        <w:autoSpaceDE w:val="0"/>
        <w:autoSpaceDN w:val="0"/>
        <w:adjustRightInd w:val="0"/>
        <w:rPr>
          <w:rFonts w:eastAsiaTheme="minorHAnsi" w:cs="Pe‹%"/>
          <w:szCs w:val="22"/>
        </w:rPr>
      </w:pPr>
    </w:p>
    <w:p w14:paraId="3E8FA242" w14:textId="355EDC83" w:rsidR="00061C6B" w:rsidRPr="00F80447" w:rsidRDefault="00061C6B" w:rsidP="00061C6B">
      <w:pPr>
        <w:pStyle w:val="Odsekzoznamu"/>
        <w:numPr>
          <w:ilvl w:val="0"/>
          <w:numId w:val="90"/>
        </w:numPr>
        <w:autoSpaceDE w:val="0"/>
        <w:autoSpaceDN w:val="0"/>
        <w:adjustRightInd w:val="0"/>
        <w:spacing w:after="0" w:line="240" w:lineRule="auto"/>
        <w:jc w:val="both"/>
        <w:rPr>
          <w:rFonts w:ascii="Candara" w:eastAsiaTheme="minorHAnsi" w:hAnsi="Candara" w:cs="ƒ'ﬁ/"/>
          <w:lang w:val="en-GB"/>
        </w:rPr>
      </w:pPr>
      <w:r w:rsidRPr="00F80447">
        <w:rPr>
          <w:rFonts w:ascii="Candara" w:eastAsiaTheme="minorHAnsi" w:hAnsi="Candara"/>
          <w:color w:val="000000"/>
          <w:lang w:val="en-GB"/>
        </w:rPr>
        <w:t>The</w:t>
      </w:r>
      <w:r w:rsidRPr="00F80447">
        <w:rPr>
          <w:rFonts w:ascii="Candara" w:eastAsiaTheme="minorHAnsi" w:hAnsi="Candara" w:cs="ƒ'ﬁ/"/>
          <w:lang w:val="en-GB"/>
        </w:rPr>
        <w:t xml:space="preserve"> Office of Departure receives the ‘Rejection </w:t>
      </w:r>
      <w:proofErr w:type="gramStart"/>
      <w:r w:rsidRPr="00F80447">
        <w:rPr>
          <w:rFonts w:ascii="Candara" w:eastAsiaTheme="minorHAnsi" w:hAnsi="Candara" w:cs="ƒ'ﬁ/"/>
          <w:lang w:val="en-GB"/>
        </w:rPr>
        <w:t>From</w:t>
      </w:r>
      <w:proofErr w:type="gramEnd"/>
      <w:r w:rsidRPr="00F80447">
        <w:rPr>
          <w:rFonts w:ascii="Candara" w:eastAsiaTheme="minorHAnsi" w:hAnsi="Candara" w:cs="ƒ'ﬁ/"/>
          <w:lang w:val="en-GB"/>
        </w:rPr>
        <w:t xml:space="preserve"> Office of Departure ENS’ (CD056) message from </w:t>
      </w:r>
      <w:proofErr w:type="spellStart"/>
      <w:r w:rsidRPr="00F80447">
        <w:rPr>
          <w:rFonts w:ascii="Candara" w:eastAsiaTheme="minorHAnsi" w:hAnsi="Candara" w:cs="ƒ'ﬁ/"/>
          <w:lang w:val="en-GB"/>
        </w:rPr>
        <w:t>ieCA</w:t>
      </w:r>
      <w:proofErr w:type="spellEnd"/>
      <w:r w:rsidRPr="00F80447">
        <w:rPr>
          <w:rFonts w:ascii="Candara" w:eastAsiaTheme="minorHAnsi" w:hAnsi="Candara" w:cs="ƒ'ﬁ/"/>
          <w:lang w:val="en-GB"/>
        </w:rPr>
        <w:t>/TED. This message signifies an ENS amendment failure.</w:t>
      </w:r>
    </w:p>
    <w:p w14:paraId="0E3D7240" w14:textId="189776F9" w:rsidR="00061C6B" w:rsidRPr="00F80447" w:rsidRDefault="00061C6B" w:rsidP="00061C6B">
      <w:pPr>
        <w:pStyle w:val="Odsekzoznamu"/>
        <w:numPr>
          <w:ilvl w:val="0"/>
          <w:numId w:val="90"/>
        </w:numPr>
        <w:autoSpaceDE w:val="0"/>
        <w:autoSpaceDN w:val="0"/>
        <w:adjustRightInd w:val="0"/>
        <w:spacing w:after="0" w:line="240" w:lineRule="auto"/>
        <w:jc w:val="both"/>
        <w:rPr>
          <w:rFonts w:ascii="Candara" w:eastAsiaTheme="minorHAnsi" w:hAnsi="Candara" w:cs="ƒ'ﬁ/"/>
          <w:lang w:val="en-GB"/>
        </w:rPr>
      </w:pPr>
      <w:r w:rsidRPr="00F80447">
        <w:rPr>
          <w:rFonts w:ascii="Candara" w:eastAsiaTheme="minorHAnsi" w:hAnsi="Candara"/>
          <w:color w:val="000000"/>
          <w:lang w:val="en-GB"/>
        </w:rPr>
        <w:t xml:space="preserve">The </w:t>
      </w:r>
      <w:proofErr w:type="spellStart"/>
      <w:r w:rsidRPr="00F80447">
        <w:rPr>
          <w:rFonts w:ascii="Candara" w:eastAsiaTheme="minorHAnsi" w:hAnsi="Candara"/>
          <w:color w:val="000000"/>
          <w:lang w:val="en-GB"/>
        </w:rPr>
        <w:t>OoDep</w:t>
      </w:r>
      <w:proofErr w:type="spellEnd"/>
      <w:r w:rsidRPr="00F80447">
        <w:rPr>
          <w:rFonts w:ascii="Candara" w:eastAsiaTheme="minorHAnsi" w:hAnsi="Candara"/>
          <w:color w:val="000000"/>
          <w:lang w:val="en-GB"/>
        </w:rPr>
        <w:t xml:space="preserve"> informs the Holder of the Transit Procedure about combined </w:t>
      </w:r>
      <w:r w:rsidRPr="00F80447">
        <w:rPr>
          <w:rFonts w:ascii="Candara" w:eastAsiaTheme="minorHAnsi" w:hAnsi="Candara" w:cs="ƒ'ﬁ/"/>
          <w:color w:val="000000"/>
          <w:lang w:val="en-GB"/>
        </w:rPr>
        <w:t xml:space="preserve">declaration amendment rejection with the ‘Rejection from Office of Departure’ </w:t>
      </w:r>
      <w:r w:rsidRPr="00F80447">
        <w:rPr>
          <w:rFonts w:ascii="Candara" w:eastAsiaTheme="minorHAnsi" w:hAnsi="Candara"/>
          <w:color w:val="000000"/>
          <w:lang w:val="en-GB"/>
        </w:rPr>
        <w:t>(</w:t>
      </w:r>
      <w:r w:rsidR="00261202">
        <w:rPr>
          <w:rFonts w:ascii="Candara" w:eastAsiaTheme="minorHAnsi" w:hAnsi="Candara"/>
          <w:color w:val="000000"/>
          <w:lang w:val="en-GB"/>
        </w:rPr>
        <w:t>ME056D</w:t>
      </w:r>
      <w:r w:rsidRPr="00F80447">
        <w:rPr>
          <w:rFonts w:ascii="Candara" w:eastAsiaTheme="minorHAnsi" w:hAnsi="Candara"/>
          <w:color w:val="000000"/>
          <w:lang w:val="en-GB"/>
        </w:rPr>
        <w:t>) message, which includes rejection reason(s). When the amendment request is rejected, there is no change in the previous version of the combined declaration data.</w:t>
      </w:r>
    </w:p>
    <w:p w14:paraId="55BDFB2C" w14:textId="77777777" w:rsidR="00102E21" w:rsidRDefault="00102E21" w:rsidP="00102E21">
      <w:pPr>
        <w:autoSpaceDE w:val="0"/>
        <w:autoSpaceDN w:val="0"/>
        <w:adjustRightInd w:val="0"/>
        <w:rPr>
          <w:rFonts w:eastAsiaTheme="minorHAnsi" w:cs="ƒ'ﬁ/"/>
          <w:sz w:val="24"/>
          <w:szCs w:val="24"/>
        </w:rPr>
      </w:pPr>
      <w:r>
        <w:rPr>
          <w:rFonts w:eastAsiaTheme="minorHAnsi" w:cs="ƒ'ﬁ/"/>
          <w:sz w:val="24"/>
          <w:szCs w:val="24"/>
        </w:rPr>
        <w:t xml:space="preserve">OR </w:t>
      </w:r>
    </w:p>
    <w:p w14:paraId="74599A60" w14:textId="77777777" w:rsidR="00102E21" w:rsidRDefault="00102E21" w:rsidP="00102E21">
      <w:pPr>
        <w:autoSpaceDE w:val="0"/>
        <w:autoSpaceDN w:val="0"/>
        <w:adjustRightInd w:val="0"/>
        <w:rPr>
          <w:rFonts w:eastAsiaTheme="minorHAnsi" w:cs="ƒ'ﬁ/"/>
          <w:sz w:val="24"/>
          <w:szCs w:val="24"/>
        </w:rPr>
      </w:pPr>
    </w:p>
    <w:p w14:paraId="2C845B73" w14:textId="1A29E81E" w:rsidR="00102E21" w:rsidRDefault="00102E21" w:rsidP="00FB4774">
      <w:pPr>
        <w:pStyle w:val="Odsekzoznamu"/>
        <w:numPr>
          <w:ilvl w:val="0"/>
          <w:numId w:val="90"/>
        </w:numPr>
        <w:autoSpaceDE w:val="0"/>
        <w:autoSpaceDN w:val="0"/>
        <w:adjustRightInd w:val="0"/>
        <w:spacing w:after="0" w:line="240" w:lineRule="auto"/>
        <w:jc w:val="both"/>
        <w:rPr>
          <w:rFonts w:ascii="Candara" w:eastAsiaTheme="minorHAnsi" w:hAnsi="Candara"/>
          <w:sz w:val="24"/>
          <w:szCs w:val="24"/>
          <w:lang w:val="en-GB"/>
        </w:rPr>
      </w:pPr>
      <w:r w:rsidRPr="00FB4774">
        <w:rPr>
          <w:rFonts w:ascii="Candara" w:eastAsiaTheme="minorHAnsi" w:hAnsi="Candara"/>
          <w:color w:val="000000"/>
          <w:lang w:val="en-GB"/>
        </w:rPr>
        <w:t>The</w:t>
      </w:r>
      <w:r w:rsidRPr="00B964C8">
        <w:rPr>
          <w:rFonts w:ascii="Candara" w:eastAsiaTheme="minorHAnsi" w:hAnsi="Candara"/>
          <w:sz w:val="24"/>
          <w:szCs w:val="24"/>
          <w:lang w:val="en-GB"/>
        </w:rPr>
        <w:t xml:space="preserve"> Holder of the Transit Procedure </w:t>
      </w:r>
      <w:r>
        <w:rPr>
          <w:rFonts w:ascii="Candara" w:eastAsiaTheme="minorHAnsi" w:hAnsi="Candara"/>
          <w:sz w:val="24"/>
          <w:szCs w:val="24"/>
          <w:lang w:val="en-GB"/>
        </w:rPr>
        <w:t xml:space="preserve">after minor discrepancies identified during </w:t>
      </w:r>
      <w:proofErr w:type="gramStart"/>
      <w:r>
        <w:rPr>
          <w:rFonts w:ascii="Candara" w:eastAsiaTheme="minorHAnsi" w:hAnsi="Candara"/>
          <w:sz w:val="24"/>
          <w:szCs w:val="24"/>
          <w:lang w:val="en-GB"/>
        </w:rPr>
        <w:t xml:space="preserve">control,  </w:t>
      </w:r>
      <w:r w:rsidRPr="00B964C8">
        <w:rPr>
          <w:rFonts w:ascii="Candara" w:eastAsiaTheme="minorHAnsi" w:hAnsi="Candara"/>
          <w:sz w:val="24"/>
          <w:szCs w:val="24"/>
          <w:lang w:val="en-GB"/>
        </w:rPr>
        <w:t>sends</w:t>
      </w:r>
      <w:proofErr w:type="gramEnd"/>
      <w:r w:rsidRPr="00B964C8">
        <w:rPr>
          <w:rFonts w:ascii="Candara" w:eastAsiaTheme="minorHAnsi" w:hAnsi="Candara"/>
          <w:sz w:val="24"/>
          <w:szCs w:val="24"/>
          <w:lang w:val="en-GB"/>
        </w:rPr>
        <w:t xml:space="preserve"> the ‘Request of Release’ </w:t>
      </w:r>
      <w:r w:rsidR="009C3667">
        <w:rPr>
          <w:rFonts w:ascii="Candara" w:eastAsiaTheme="minorHAnsi" w:hAnsi="Candara"/>
          <w:sz w:val="24"/>
          <w:szCs w:val="24"/>
          <w:lang w:val="en-GB"/>
        </w:rPr>
        <w:t>ME</w:t>
      </w:r>
      <w:r w:rsidRPr="00B964C8">
        <w:rPr>
          <w:rFonts w:ascii="Candara" w:eastAsiaTheme="minorHAnsi" w:hAnsi="Candara"/>
          <w:sz w:val="24"/>
          <w:szCs w:val="24"/>
          <w:lang w:val="en-GB"/>
        </w:rPr>
        <w:t>054), containing the flag ‘Release Request’ set to “1-Yes”, to the Office of Departure.</w:t>
      </w:r>
    </w:p>
    <w:p w14:paraId="6CB506F1" w14:textId="77777777" w:rsidR="00102E21" w:rsidRPr="00F83734" w:rsidRDefault="00102E21" w:rsidP="00FB4774">
      <w:pPr>
        <w:pStyle w:val="Odsekzoznamu"/>
        <w:numPr>
          <w:ilvl w:val="0"/>
          <w:numId w:val="90"/>
        </w:numPr>
        <w:autoSpaceDE w:val="0"/>
        <w:autoSpaceDN w:val="0"/>
        <w:adjustRightInd w:val="0"/>
        <w:spacing w:after="0" w:line="240" w:lineRule="auto"/>
        <w:jc w:val="both"/>
        <w:rPr>
          <w:rFonts w:ascii="Candara" w:eastAsiaTheme="minorHAnsi" w:hAnsi="Candara"/>
          <w:sz w:val="24"/>
          <w:szCs w:val="24"/>
        </w:rPr>
      </w:pPr>
      <w:r w:rsidRPr="00082F97">
        <w:rPr>
          <w:rFonts w:ascii="Candara" w:eastAsiaTheme="minorHAnsi" w:hAnsi="Candara" w:cs="Pe‹%"/>
          <w:sz w:val="24"/>
          <w:szCs w:val="24"/>
          <w:lang w:val="en-GB"/>
        </w:rPr>
        <w:t xml:space="preserve">When those data items, which are ENS particulars or are shared between transit and ENS are amended, </w:t>
      </w:r>
      <w:r w:rsidRPr="00082F97">
        <w:rPr>
          <w:rFonts w:ascii="Candara" w:eastAsiaTheme="minorHAnsi" w:hAnsi="Candara" w:cs="Pe‹%"/>
          <w:sz w:val="24"/>
          <w:szCs w:val="24"/>
        </w:rPr>
        <w:t xml:space="preserve">the Office of Departure sends the ‘Declaration Amendment ENS’ (CDA13) message to </w:t>
      </w:r>
      <w:proofErr w:type="spellStart"/>
      <w:r w:rsidRPr="00082F97">
        <w:rPr>
          <w:rFonts w:ascii="Candara" w:eastAsiaTheme="minorHAnsi" w:hAnsi="Candara" w:cs="Pe‹%"/>
          <w:sz w:val="24"/>
          <w:szCs w:val="24"/>
        </w:rPr>
        <w:t>ieCA</w:t>
      </w:r>
      <w:proofErr w:type="spellEnd"/>
      <w:r w:rsidRPr="00082F97">
        <w:rPr>
          <w:rFonts w:ascii="Candara" w:eastAsiaTheme="minorHAnsi" w:hAnsi="Candara" w:cs="Pe‹%"/>
          <w:sz w:val="24"/>
          <w:szCs w:val="24"/>
        </w:rPr>
        <w:t>/TED.</w:t>
      </w:r>
    </w:p>
    <w:p w14:paraId="77D84648" w14:textId="77777777" w:rsidR="00102E21" w:rsidRPr="009D01B1" w:rsidRDefault="00102E21" w:rsidP="00FB4774">
      <w:pPr>
        <w:pStyle w:val="Odsekzoznamu"/>
        <w:numPr>
          <w:ilvl w:val="0"/>
          <w:numId w:val="90"/>
        </w:numPr>
        <w:autoSpaceDE w:val="0"/>
        <w:autoSpaceDN w:val="0"/>
        <w:adjustRightInd w:val="0"/>
        <w:spacing w:after="0" w:line="240" w:lineRule="auto"/>
        <w:jc w:val="both"/>
        <w:rPr>
          <w:rFonts w:ascii="Candara" w:eastAsiaTheme="minorHAnsi" w:hAnsi="Candara" w:cs="Pe‹%"/>
          <w:sz w:val="24"/>
          <w:szCs w:val="24"/>
          <w:lang w:val="en-GB"/>
        </w:rPr>
      </w:pPr>
      <w:r w:rsidRPr="009D01B1">
        <w:rPr>
          <w:rFonts w:ascii="Candara" w:eastAsiaTheme="minorHAnsi" w:hAnsi="Candara" w:cs="Pe‹%"/>
          <w:sz w:val="24"/>
          <w:szCs w:val="24"/>
          <w:lang w:val="en-GB"/>
        </w:rPr>
        <w:t xml:space="preserve">The Office of Departure receives the ‘Amendment Acceptance ENS’ </w:t>
      </w:r>
      <w:r w:rsidRPr="00DD43B5">
        <w:rPr>
          <w:rFonts w:ascii="Candara" w:eastAsiaTheme="minorHAnsi" w:hAnsi="Candara" w:cs="Pe‹%"/>
          <w:sz w:val="24"/>
          <w:szCs w:val="24"/>
          <w:lang w:val="en-GB"/>
        </w:rPr>
        <w:t xml:space="preserve">(CD004) message from </w:t>
      </w:r>
      <w:proofErr w:type="spellStart"/>
      <w:r w:rsidRPr="00DD43B5">
        <w:rPr>
          <w:rFonts w:ascii="Candara" w:eastAsiaTheme="minorHAnsi" w:hAnsi="Candara" w:cs="Pe‹%"/>
          <w:sz w:val="24"/>
          <w:szCs w:val="24"/>
          <w:lang w:val="en-GB"/>
        </w:rPr>
        <w:t>ieCA</w:t>
      </w:r>
      <w:proofErr w:type="spellEnd"/>
      <w:r w:rsidRPr="00DD43B5">
        <w:rPr>
          <w:rFonts w:ascii="Candara" w:eastAsiaTheme="minorHAnsi" w:hAnsi="Candara" w:cs="Pe‹%"/>
          <w:sz w:val="24"/>
          <w:szCs w:val="24"/>
          <w:lang w:val="en-GB"/>
        </w:rPr>
        <w:t>/TED. This message signifies a successful ENS amendment at ICS2-CR.</w:t>
      </w:r>
    </w:p>
    <w:p w14:paraId="3F0D263A" w14:textId="34E49A21" w:rsidR="00102E21" w:rsidRPr="00B964C8" w:rsidRDefault="00102E21" w:rsidP="00FB4774">
      <w:pPr>
        <w:pStyle w:val="Odsekzoznamu"/>
        <w:numPr>
          <w:ilvl w:val="0"/>
          <w:numId w:val="90"/>
        </w:numPr>
        <w:autoSpaceDE w:val="0"/>
        <w:autoSpaceDN w:val="0"/>
        <w:adjustRightInd w:val="0"/>
        <w:spacing w:after="0" w:line="240" w:lineRule="auto"/>
        <w:jc w:val="both"/>
        <w:rPr>
          <w:rFonts w:ascii="Candara" w:eastAsiaTheme="minorHAnsi" w:hAnsi="Candara"/>
          <w:sz w:val="24"/>
          <w:szCs w:val="24"/>
          <w:lang w:val="en-GB"/>
        </w:rPr>
      </w:pPr>
      <w:r w:rsidRPr="00B964C8">
        <w:rPr>
          <w:rFonts w:eastAsiaTheme="minorHAnsi"/>
          <w:sz w:val="24"/>
          <w:szCs w:val="24"/>
        </w:rPr>
        <w:t xml:space="preserve">The </w:t>
      </w:r>
      <w:proofErr w:type="spellStart"/>
      <w:r w:rsidRPr="00B964C8">
        <w:rPr>
          <w:rFonts w:eastAsiaTheme="minorHAnsi"/>
          <w:sz w:val="24"/>
          <w:szCs w:val="24"/>
        </w:rPr>
        <w:t>OoDep</w:t>
      </w:r>
      <w:proofErr w:type="spellEnd"/>
      <w:r w:rsidRPr="00B964C8">
        <w:rPr>
          <w:rFonts w:eastAsiaTheme="minorHAnsi"/>
          <w:sz w:val="24"/>
          <w:szCs w:val="24"/>
        </w:rPr>
        <w:t xml:space="preserve"> sends the </w:t>
      </w:r>
      <w:r w:rsidRPr="00B964C8">
        <w:rPr>
          <w:rFonts w:eastAsiaTheme="minorHAnsi" w:cs="Pe‹%"/>
          <w:sz w:val="24"/>
          <w:szCs w:val="24"/>
        </w:rPr>
        <w:t>‘Release for Transit’ (</w:t>
      </w:r>
      <w:r w:rsidR="009C3667">
        <w:rPr>
          <w:rFonts w:eastAsiaTheme="minorHAnsi" w:cs="Pe‹%"/>
          <w:sz w:val="24"/>
          <w:szCs w:val="24"/>
        </w:rPr>
        <w:t>ME</w:t>
      </w:r>
      <w:r w:rsidRPr="00B964C8">
        <w:rPr>
          <w:rFonts w:eastAsiaTheme="minorHAnsi" w:cs="Pe‹%"/>
          <w:sz w:val="24"/>
          <w:szCs w:val="24"/>
        </w:rPr>
        <w:t>A</w:t>
      </w:r>
      <w:r w:rsidRPr="00B964C8">
        <w:rPr>
          <w:rFonts w:eastAsiaTheme="minorHAnsi"/>
          <w:sz w:val="24"/>
          <w:szCs w:val="24"/>
        </w:rPr>
        <w:t>29) message to the Holder of the Transit Procedure.</w:t>
      </w:r>
    </w:p>
    <w:p w14:paraId="3CD22F0A" w14:textId="77777777" w:rsidR="00061C6B" w:rsidRPr="00F80447" w:rsidRDefault="00061C6B" w:rsidP="00061C6B">
      <w:pPr>
        <w:autoSpaceDE w:val="0"/>
        <w:autoSpaceDN w:val="0"/>
        <w:adjustRightInd w:val="0"/>
        <w:rPr>
          <w:rFonts w:eastAsiaTheme="minorHAnsi" w:cs="ƒ'ﬁ/"/>
        </w:rPr>
      </w:pPr>
    </w:p>
    <w:p w14:paraId="7C545981" w14:textId="63AC4523" w:rsidR="00061C6B" w:rsidRPr="00F80447" w:rsidRDefault="00061C6B" w:rsidP="00437E88">
      <w:pPr>
        <w:pStyle w:val="Nadpis10"/>
        <w:numPr>
          <w:ilvl w:val="1"/>
          <w:numId w:val="32"/>
        </w:numPr>
        <w:ind w:left="851" w:hanging="425"/>
        <w:rPr>
          <w:szCs w:val="22"/>
          <w:lang w:val="en-GB"/>
        </w:rPr>
      </w:pPr>
      <w:bookmarkStart w:id="142" w:name="_Toc222651384"/>
      <w:r w:rsidRPr="00F80447">
        <w:rPr>
          <w:szCs w:val="22"/>
          <w:lang w:val="en-GB"/>
        </w:rPr>
        <w:lastRenderedPageBreak/>
        <w:t>Invalidation of a Combined declaration requested by Holder</w:t>
      </w:r>
      <w:bookmarkEnd w:id="142"/>
      <w:r w:rsidRPr="00F80447">
        <w:rPr>
          <w:szCs w:val="22"/>
          <w:lang w:val="en-GB"/>
        </w:rPr>
        <w:t xml:space="preserve"> </w:t>
      </w:r>
    </w:p>
    <w:p w14:paraId="72A1C6B3" w14:textId="5F5ECB5D" w:rsidR="00061C6B" w:rsidRPr="00F80447" w:rsidRDefault="00102E21" w:rsidP="00061C6B">
      <w:pPr>
        <w:jc w:val="center"/>
        <w:rPr>
          <w:szCs w:val="22"/>
        </w:rPr>
      </w:pPr>
      <w:r>
        <w:rPr>
          <w:noProof/>
          <w:szCs w:val="22"/>
        </w:rPr>
        <w:drawing>
          <wp:inline distT="0" distB="0" distL="0" distR="0" wp14:anchorId="0DADB039" wp14:editId="723F5958">
            <wp:extent cx="4586650" cy="4787539"/>
            <wp:effectExtent l="0" t="0" r="0" b="635"/>
            <wp:docPr id="2020493256" name="Obrázok 8" descr="Obrázok, na ktorom je text, snímka obrazovky, diagram, rovnobežný&#10;&#10;Obsah vygenerovaný pomocou AI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0493256" name="Obrázok 8" descr="Obrázok, na ktorom je text, snímka obrazovky, diagram, rovnobežný&#10;&#10;Obsah vygenerovaný pomocou AI môže byť nesprávny."/>
                    <pic:cNvPicPr/>
                  </pic:nvPicPr>
                  <pic:blipFill>
                    <a:blip r:embed="rId45">
                      <a:extLst>
                        <a:ext uri="{28A0092B-C50C-407E-A947-70E740481C1C}">
                          <a14:useLocalDpi xmlns:a14="http://schemas.microsoft.com/office/drawing/2010/main" val="0"/>
                        </a:ext>
                      </a:extLst>
                    </a:blip>
                    <a:stretch>
                      <a:fillRect/>
                    </a:stretch>
                  </pic:blipFill>
                  <pic:spPr>
                    <a:xfrm>
                      <a:off x="0" y="0"/>
                      <a:ext cx="4601330" cy="4802862"/>
                    </a:xfrm>
                    <a:prstGeom prst="rect">
                      <a:avLst/>
                    </a:prstGeom>
                  </pic:spPr>
                </pic:pic>
              </a:graphicData>
            </a:graphic>
          </wp:inline>
        </w:drawing>
      </w:r>
    </w:p>
    <w:p w14:paraId="4B942246" w14:textId="17F0763F" w:rsidR="00061C6B" w:rsidRPr="00F80447" w:rsidRDefault="00061C6B" w:rsidP="00243E09">
      <w:pPr>
        <w:rPr>
          <w:szCs w:val="22"/>
        </w:rPr>
      </w:pPr>
      <w:r w:rsidRPr="00F80447">
        <w:rPr>
          <w:szCs w:val="22"/>
        </w:rPr>
        <w:t xml:space="preserve">                                           Figure 31 invalidation of a combined declaration </w:t>
      </w:r>
    </w:p>
    <w:p w14:paraId="247C641A" w14:textId="7DC58F71" w:rsidR="00061C6B" w:rsidRPr="00F80447" w:rsidRDefault="00061C6B" w:rsidP="00061C6B">
      <w:pPr>
        <w:rPr>
          <w:szCs w:val="22"/>
        </w:rPr>
      </w:pPr>
      <w:r w:rsidRPr="00F80447">
        <w:rPr>
          <w:szCs w:val="22"/>
        </w:rPr>
        <w:t xml:space="preserve">Steps 1- </w:t>
      </w:r>
      <w:r w:rsidR="008D0F48">
        <w:rPr>
          <w:szCs w:val="22"/>
        </w:rPr>
        <w:t>5</w:t>
      </w:r>
      <w:r w:rsidRPr="00F80447">
        <w:rPr>
          <w:szCs w:val="22"/>
        </w:rPr>
        <w:t xml:space="preserve"> are the same as in scenario 7.1(standard declaration) or steps 1-8 in scenario 7.2 (pre-lodged declaration)</w:t>
      </w:r>
    </w:p>
    <w:p w14:paraId="53190FD6" w14:textId="77777777" w:rsidR="00061C6B" w:rsidRPr="00F80447" w:rsidRDefault="00061C6B" w:rsidP="00061C6B">
      <w:pPr>
        <w:rPr>
          <w:szCs w:val="22"/>
        </w:rPr>
      </w:pPr>
    </w:p>
    <w:p w14:paraId="46303AB3" w14:textId="5DDC795B" w:rsidR="00061C6B" w:rsidRPr="00F80447" w:rsidRDefault="00061C6B" w:rsidP="00061C6B">
      <w:pPr>
        <w:pStyle w:val="Odsekzoznamu"/>
        <w:numPr>
          <w:ilvl w:val="0"/>
          <w:numId w:val="92"/>
        </w:numPr>
        <w:autoSpaceDE w:val="0"/>
        <w:autoSpaceDN w:val="0"/>
        <w:adjustRightInd w:val="0"/>
        <w:jc w:val="both"/>
        <w:rPr>
          <w:rFonts w:ascii="Candara" w:eastAsiaTheme="minorHAnsi" w:hAnsi="Candara"/>
          <w:color w:val="000000"/>
          <w:lang w:val="en-GB"/>
        </w:rPr>
      </w:pPr>
      <w:r w:rsidRPr="00F80447">
        <w:rPr>
          <w:rFonts w:ascii="Candara" w:eastAsiaTheme="minorHAnsi" w:hAnsi="Candara"/>
          <w:color w:val="000000"/>
          <w:lang w:val="en-GB"/>
        </w:rPr>
        <w:t xml:space="preserve">The Holder of the Transit Procedure decides to invalidate the transit declaration (with ENS particulars) by sending the </w:t>
      </w:r>
      <w:r w:rsidRPr="00F80447">
        <w:rPr>
          <w:rFonts w:ascii="Candara" w:eastAsiaTheme="minorHAnsi" w:hAnsi="Candara" w:cs="ƒ'ﬁ/"/>
          <w:color w:val="000000"/>
          <w:lang w:val="en-GB"/>
        </w:rPr>
        <w:t>‘Declaration Invalidation Request’ (ME014) message to the Office of</w:t>
      </w:r>
      <w:r w:rsidRPr="00F80447">
        <w:rPr>
          <w:rFonts w:ascii="Candara" w:eastAsiaTheme="minorHAnsi" w:hAnsi="Candara"/>
          <w:color w:val="000000"/>
          <w:lang w:val="en-GB"/>
        </w:rPr>
        <w:t xml:space="preserve"> Departure. The state of the movement at the Office of Departure remains </w:t>
      </w:r>
      <w:r w:rsidRPr="00F80447">
        <w:rPr>
          <w:rFonts w:ascii="Candara" w:eastAsiaTheme="minorHAnsi" w:hAnsi="Candara"/>
          <w:color w:val="0000FF"/>
          <w:lang w:val="en-GB"/>
        </w:rPr>
        <w:t>unchanged</w:t>
      </w:r>
      <w:r w:rsidRPr="00F80447">
        <w:rPr>
          <w:rFonts w:ascii="Candara" w:eastAsiaTheme="minorHAnsi" w:hAnsi="Candara"/>
          <w:color w:val="000000"/>
          <w:lang w:val="en-GB"/>
        </w:rPr>
        <w:t>.</w:t>
      </w:r>
    </w:p>
    <w:p w14:paraId="57FA65E4" w14:textId="453044DA" w:rsidR="00061C6B" w:rsidRPr="00F80447" w:rsidRDefault="00061C6B" w:rsidP="00061C6B">
      <w:pPr>
        <w:pStyle w:val="Odsekzoznamu"/>
        <w:numPr>
          <w:ilvl w:val="0"/>
          <w:numId w:val="92"/>
        </w:numPr>
        <w:autoSpaceDE w:val="0"/>
        <w:autoSpaceDN w:val="0"/>
        <w:adjustRightInd w:val="0"/>
        <w:jc w:val="both"/>
        <w:rPr>
          <w:rFonts w:ascii="Candara" w:eastAsiaTheme="minorHAnsi" w:hAnsi="Candara" w:cs="ƒ'ﬁ/"/>
          <w:lang w:val="en-GB"/>
        </w:rPr>
      </w:pPr>
      <w:r w:rsidRPr="00F80447">
        <w:rPr>
          <w:rFonts w:ascii="Candara" w:eastAsiaTheme="minorHAnsi" w:hAnsi="Candara" w:cs="ƒ'ﬁ/"/>
          <w:lang w:val="en-GB"/>
        </w:rPr>
        <w:t xml:space="preserve">Office of Departure sends the ‘Declaration Invalidation Request ENS’ (CD014) message to </w:t>
      </w:r>
      <w:proofErr w:type="spellStart"/>
      <w:r w:rsidRPr="00F80447">
        <w:rPr>
          <w:rFonts w:ascii="Candara" w:eastAsiaTheme="minorHAnsi" w:hAnsi="Candara" w:cs="ƒ'ﬁ/"/>
          <w:lang w:val="en-GB"/>
        </w:rPr>
        <w:t>ieCA</w:t>
      </w:r>
      <w:proofErr w:type="spellEnd"/>
      <w:r w:rsidRPr="00F80447">
        <w:rPr>
          <w:rFonts w:ascii="Candara" w:eastAsiaTheme="minorHAnsi" w:hAnsi="Candara" w:cs="ƒ'ﬁ/"/>
          <w:lang w:val="en-GB"/>
        </w:rPr>
        <w:t xml:space="preserve">/TED </w:t>
      </w:r>
      <w:proofErr w:type="gramStart"/>
      <w:r w:rsidRPr="00F80447">
        <w:rPr>
          <w:rFonts w:ascii="Candara" w:eastAsiaTheme="minorHAnsi" w:hAnsi="Candara" w:cs="ƒ'ﬁ/"/>
          <w:lang w:val="en-GB"/>
        </w:rPr>
        <w:t>so as to</w:t>
      </w:r>
      <w:proofErr w:type="gramEnd"/>
      <w:r w:rsidRPr="00F80447">
        <w:rPr>
          <w:rFonts w:ascii="Candara" w:eastAsiaTheme="minorHAnsi" w:hAnsi="Candara" w:cs="ƒ'ﬁ/"/>
          <w:lang w:val="en-GB"/>
        </w:rPr>
        <w:t xml:space="preserve"> invalidate the ENS filing.</w:t>
      </w:r>
    </w:p>
    <w:p w14:paraId="40A136EF" w14:textId="356C30DF" w:rsidR="00061C6B" w:rsidRPr="00F80447" w:rsidRDefault="00061C6B" w:rsidP="00061C6B">
      <w:pPr>
        <w:pStyle w:val="Odsekzoznamu"/>
        <w:numPr>
          <w:ilvl w:val="0"/>
          <w:numId w:val="92"/>
        </w:numPr>
        <w:autoSpaceDE w:val="0"/>
        <w:autoSpaceDN w:val="0"/>
        <w:adjustRightInd w:val="0"/>
        <w:jc w:val="both"/>
        <w:rPr>
          <w:rFonts w:ascii="Candara" w:eastAsiaTheme="minorHAnsi" w:hAnsi="Candara"/>
          <w:lang w:val="en-GB"/>
        </w:rPr>
      </w:pPr>
      <w:r w:rsidRPr="00F80447">
        <w:rPr>
          <w:rFonts w:ascii="Candara" w:eastAsiaTheme="minorHAnsi" w:hAnsi="Candara"/>
          <w:lang w:val="en-GB"/>
        </w:rPr>
        <w:t xml:space="preserve">Whenever </w:t>
      </w:r>
      <w:proofErr w:type="spellStart"/>
      <w:r w:rsidRPr="00F80447">
        <w:rPr>
          <w:rFonts w:ascii="Candara" w:eastAsiaTheme="minorHAnsi" w:hAnsi="Candara"/>
          <w:lang w:val="en-GB"/>
        </w:rPr>
        <w:t>ieCA</w:t>
      </w:r>
      <w:proofErr w:type="spellEnd"/>
      <w:r w:rsidRPr="00F80447">
        <w:rPr>
          <w:rFonts w:ascii="Candara" w:eastAsiaTheme="minorHAnsi" w:hAnsi="Candara"/>
          <w:lang w:val="en-GB"/>
        </w:rPr>
        <w:t xml:space="preserve">/TED receives from ICS2-CR a notification about the acceptance of the invalidation request, it sends </w:t>
      </w:r>
      <w:r w:rsidRPr="00F80447">
        <w:rPr>
          <w:rFonts w:ascii="Candara" w:eastAsiaTheme="minorHAnsi" w:hAnsi="Candara" w:cs="ƒ'ﬁ/"/>
          <w:lang w:val="en-GB"/>
        </w:rPr>
        <w:t xml:space="preserve">the ‘Invalidation Decision ENS’ </w:t>
      </w:r>
      <w:r w:rsidRPr="00F80447">
        <w:rPr>
          <w:rFonts w:ascii="Candara" w:eastAsiaTheme="minorHAnsi" w:hAnsi="Candara"/>
          <w:lang w:val="en-GB"/>
        </w:rPr>
        <w:t>(CD009) message to the Office of Departure containing the confirmation for the invalidation of the ENS filing.</w:t>
      </w:r>
    </w:p>
    <w:p w14:paraId="03C532A3" w14:textId="1F1CCED9" w:rsidR="00061C6B" w:rsidRPr="00F80447" w:rsidRDefault="00061C6B" w:rsidP="00061C6B">
      <w:pPr>
        <w:pStyle w:val="Odsekzoznamu"/>
        <w:numPr>
          <w:ilvl w:val="0"/>
          <w:numId w:val="92"/>
        </w:numPr>
        <w:autoSpaceDE w:val="0"/>
        <w:autoSpaceDN w:val="0"/>
        <w:adjustRightInd w:val="0"/>
        <w:jc w:val="both"/>
        <w:rPr>
          <w:rFonts w:ascii="Candara" w:eastAsiaTheme="minorHAnsi" w:hAnsi="Candara"/>
          <w:color w:val="000000"/>
          <w:lang w:val="en-GB"/>
        </w:rPr>
      </w:pPr>
      <w:r w:rsidRPr="00F80447">
        <w:rPr>
          <w:rFonts w:ascii="Candara" w:eastAsiaTheme="minorHAnsi" w:hAnsi="Candara"/>
          <w:color w:val="000000"/>
          <w:lang w:val="en-GB"/>
        </w:rPr>
        <w:t xml:space="preserve">The </w:t>
      </w:r>
      <w:proofErr w:type="spellStart"/>
      <w:proofErr w:type="gramStart"/>
      <w:r w:rsidRPr="00F80447">
        <w:rPr>
          <w:rFonts w:ascii="Candara" w:eastAsiaTheme="minorHAnsi" w:hAnsi="Candara"/>
          <w:color w:val="000000"/>
          <w:lang w:val="en-GB"/>
        </w:rPr>
        <w:t>OoDep</w:t>
      </w:r>
      <w:proofErr w:type="spellEnd"/>
      <w:r w:rsidRPr="00F80447">
        <w:rPr>
          <w:rFonts w:ascii="Candara" w:eastAsiaTheme="minorHAnsi" w:hAnsi="Candara"/>
          <w:color w:val="000000"/>
          <w:lang w:val="en-GB"/>
        </w:rPr>
        <w:t xml:space="preserve">  informs</w:t>
      </w:r>
      <w:proofErr w:type="gramEnd"/>
      <w:r w:rsidRPr="00F80447">
        <w:rPr>
          <w:rFonts w:ascii="Candara" w:eastAsiaTheme="minorHAnsi" w:hAnsi="Candara"/>
          <w:color w:val="000000"/>
          <w:lang w:val="en-GB"/>
        </w:rPr>
        <w:t xml:space="preserve"> the Holder of the Transit Procedure about the positive outcome </w:t>
      </w:r>
      <w:r w:rsidRPr="00F80447">
        <w:rPr>
          <w:rFonts w:ascii="Candara" w:eastAsiaTheme="minorHAnsi" w:hAnsi="Candara" w:cs="ƒ'ﬁ/"/>
          <w:color w:val="000000"/>
          <w:lang w:val="en-GB"/>
        </w:rPr>
        <w:t>of their invalidation request with the ‘Invalidation Decision</w:t>
      </w:r>
      <w:proofErr w:type="gramStart"/>
      <w:r w:rsidRPr="00F80447">
        <w:rPr>
          <w:rFonts w:ascii="Candara" w:eastAsiaTheme="minorHAnsi" w:hAnsi="Candara" w:cs="ƒ'ﬁ/"/>
          <w:color w:val="000000"/>
          <w:lang w:val="en-GB"/>
        </w:rPr>
        <w:t xml:space="preserve">’ </w:t>
      </w:r>
      <w:r w:rsidRPr="00F80447">
        <w:rPr>
          <w:rFonts w:ascii="Candara" w:eastAsiaTheme="minorHAnsi" w:hAnsi="Candara"/>
          <w:color w:val="000000"/>
          <w:lang w:val="en-GB"/>
        </w:rPr>
        <w:t xml:space="preserve"> (</w:t>
      </w:r>
      <w:proofErr w:type="gramEnd"/>
      <w:r w:rsidR="00261202">
        <w:rPr>
          <w:rFonts w:ascii="Candara" w:eastAsiaTheme="minorHAnsi" w:hAnsi="Candara"/>
          <w:color w:val="000000"/>
          <w:lang w:val="en-GB"/>
        </w:rPr>
        <w:t>ME009</w:t>
      </w:r>
      <w:proofErr w:type="gramStart"/>
      <w:r w:rsidR="00261202">
        <w:rPr>
          <w:rFonts w:ascii="Candara" w:eastAsiaTheme="minorHAnsi" w:hAnsi="Candara"/>
          <w:color w:val="000000"/>
          <w:lang w:val="en-GB"/>
        </w:rPr>
        <w:t xml:space="preserve">D </w:t>
      </w:r>
      <w:r w:rsidRPr="00F80447">
        <w:rPr>
          <w:rFonts w:ascii="Candara" w:eastAsiaTheme="minorHAnsi" w:hAnsi="Candara"/>
          <w:color w:val="000000"/>
          <w:lang w:val="en-GB"/>
        </w:rPr>
        <w:t>)</w:t>
      </w:r>
      <w:proofErr w:type="gramEnd"/>
      <w:r w:rsidRPr="00F80447">
        <w:rPr>
          <w:rFonts w:ascii="Candara" w:eastAsiaTheme="minorHAnsi" w:hAnsi="Candara"/>
          <w:color w:val="000000"/>
          <w:lang w:val="en-GB"/>
        </w:rPr>
        <w:t xml:space="preserve"> message </w:t>
      </w:r>
      <w:r w:rsidRPr="00F80447">
        <w:rPr>
          <w:rFonts w:ascii="Candara" w:eastAsiaTheme="minorHAnsi" w:hAnsi="Candara" w:cs="ƒ'ﬁ/"/>
          <w:color w:val="000000"/>
          <w:lang w:val="en-GB"/>
        </w:rPr>
        <w:t>(i.e. “Decision” is set to “1=Yes”)</w:t>
      </w:r>
      <w:r w:rsidRPr="00F80447">
        <w:rPr>
          <w:rFonts w:ascii="Candara" w:eastAsiaTheme="minorHAnsi" w:hAnsi="Candara"/>
          <w:color w:val="000000"/>
          <w:lang w:val="en-GB"/>
        </w:rPr>
        <w:t xml:space="preserve">. </w:t>
      </w:r>
    </w:p>
    <w:p w14:paraId="363830DC" w14:textId="77777777" w:rsidR="00061C6B" w:rsidRPr="00F80447" w:rsidRDefault="00061C6B" w:rsidP="00061C6B">
      <w:pPr>
        <w:autoSpaceDE w:val="0"/>
        <w:autoSpaceDN w:val="0"/>
        <w:adjustRightInd w:val="0"/>
        <w:rPr>
          <w:rFonts w:eastAsiaTheme="minorHAnsi"/>
          <w:color w:val="000000"/>
          <w:szCs w:val="22"/>
        </w:rPr>
      </w:pPr>
    </w:p>
    <w:p w14:paraId="60556651" w14:textId="77777777" w:rsidR="00061C6B" w:rsidRPr="00F80447" w:rsidRDefault="00061C6B" w:rsidP="00061C6B">
      <w:pPr>
        <w:autoSpaceDE w:val="0"/>
        <w:autoSpaceDN w:val="0"/>
        <w:adjustRightInd w:val="0"/>
        <w:ind w:left="720"/>
        <w:rPr>
          <w:rFonts w:eastAsiaTheme="minorHAnsi"/>
          <w:color w:val="000000"/>
          <w:szCs w:val="22"/>
        </w:rPr>
      </w:pPr>
      <w:r w:rsidRPr="00F80447">
        <w:rPr>
          <w:rFonts w:eastAsiaTheme="minorHAnsi"/>
          <w:color w:val="000000"/>
          <w:szCs w:val="22"/>
        </w:rPr>
        <w:lastRenderedPageBreak/>
        <w:t xml:space="preserve">NOTE: </w:t>
      </w:r>
    </w:p>
    <w:p w14:paraId="47430D10" w14:textId="2F382AC8" w:rsidR="00061C6B" w:rsidRPr="00F80447" w:rsidRDefault="00061C6B" w:rsidP="00061C6B">
      <w:pPr>
        <w:autoSpaceDE w:val="0"/>
        <w:autoSpaceDN w:val="0"/>
        <w:adjustRightInd w:val="0"/>
        <w:ind w:left="720"/>
        <w:rPr>
          <w:rFonts w:eastAsiaTheme="minorHAnsi"/>
          <w:color w:val="000000"/>
          <w:szCs w:val="22"/>
        </w:rPr>
      </w:pPr>
      <w:r w:rsidRPr="00F80447">
        <w:rPr>
          <w:rFonts w:eastAsiaTheme="minorHAnsi"/>
          <w:color w:val="000000"/>
          <w:szCs w:val="22"/>
        </w:rPr>
        <w:t>In case the invalidation decision by the Customs Officer at the Office of Departure is negative</w:t>
      </w:r>
      <w:r w:rsidRPr="00F80447">
        <w:rPr>
          <w:rFonts w:eastAsiaTheme="minorHAnsi" w:cs="ƒ'ﬁ/"/>
          <w:color w:val="000000"/>
          <w:szCs w:val="22"/>
        </w:rPr>
        <w:t xml:space="preserve">, then the Office of Departure sends the ‘Invalidation Decision’ </w:t>
      </w:r>
      <w:r w:rsidRPr="00F80447">
        <w:rPr>
          <w:rFonts w:eastAsiaTheme="minorHAnsi"/>
          <w:color w:val="000000"/>
          <w:szCs w:val="22"/>
        </w:rPr>
        <w:t>(</w:t>
      </w:r>
      <w:r w:rsidR="00261202">
        <w:rPr>
          <w:rFonts w:eastAsiaTheme="minorHAnsi"/>
          <w:color w:val="000000"/>
          <w:szCs w:val="22"/>
        </w:rPr>
        <w:t>ME009D</w:t>
      </w:r>
      <w:r w:rsidRPr="00F80447">
        <w:rPr>
          <w:rFonts w:eastAsiaTheme="minorHAnsi"/>
          <w:color w:val="000000"/>
          <w:szCs w:val="22"/>
        </w:rPr>
        <w:t xml:space="preserve">) (i.e. </w:t>
      </w:r>
      <w:r w:rsidRPr="00F80447">
        <w:rPr>
          <w:rFonts w:eastAsiaTheme="minorHAnsi" w:cs="ƒ'ﬁ/"/>
          <w:color w:val="000000"/>
          <w:szCs w:val="22"/>
        </w:rPr>
        <w:t>the “Decision” is set to “0=No”</w:t>
      </w:r>
      <w:r w:rsidR="003E3020" w:rsidRPr="00F80447">
        <w:rPr>
          <w:rFonts w:eastAsiaTheme="minorHAnsi" w:cs="ƒ'ﬁ/"/>
          <w:color w:val="000000"/>
          <w:szCs w:val="22"/>
        </w:rPr>
        <w:t>)</w:t>
      </w:r>
      <w:r w:rsidRPr="00F80447">
        <w:rPr>
          <w:rFonts w:eastAsiaTheme="minorHAnsi"/>
          <w:color w:val="000000"/>
          <w:szCs w:val="22"/>
        </w:rPr>
        <w:t xml:space="preserve">. Nothing is communicated to </w:t>
      </w:r>
      <w:proofErr w:type="spellStart"/>
      <w:r w:rsidRPr="00F80447">
        <w:rPr>
          <w:rFonts w:eastAsiaTheme="minorHAnsi"/>
          <w:color w:val="000000"/>
          <w:szCs w:val="22"/>
        </w:rPr>
        <w:t>ieCA</w:t>
      </w:r>
      <w:proofErr w:type="spellEnd"/>
      <w:r w:rsidRPr="00F80447">
        <w:rPr>
          <w:rFonts w:eastAsiaTheme="minorHAnsi"/>
          <w:color w:val="000000"/>
          <w:szCs w:val="22"/>
        </w:rPr>
        <w:t>/TED for the invalidation of the ENS filing in ICS2-CR.</w:t>
      </w:r>
    </w:p>
    <w:p w14:paraId="7258FE45" w14:textId="77777777" w:rsidR="00061C6B" w:rsidRPr="00F80447" w:rsidRDefault="00061C6B" w:rsidP="00061C6B">
      <w:pPr>
        <w:autoSpaceDE w:val="0"/>
        <w:autoSpaceDN w:val="0"/>
        <w:adjustRightInd w:val="0"/>
        <w:ind w:left="720"/>
        <w:rPr>
          <w:rFonts w:eastAsiaTheme="minorHAnsi"/>
          <w:color w:val="000000"/>
          <w:szCs w:val="22"/>
        </w:rPr>
      </w:pPr>
    </w:p>
    <w:p w14:paraId="2433F92D" w14:textId="77777777" w:rsidR="008D0F48" w:rsidRDefault="00061C6B" w:rsidP="00061C6B">
      <w:pPr>
        <w:autoSpaceDE w:val="0"/>
        <w:autoSpaceDN w:val="0"/>
        <w:adjustRightInd w:val="0"/>
        <w:ind w:left="720"/>
        <w:rPr>
          <w:rFonts w:eastAsiaTheme="minorHAnsi"/>
          <w:color w:val="000000"/>
          <w:szCs w:val="22"/>
        </w:rPr>
      </w:pPr>
      <w:r w:rsidRPr="00F80447">
        <w:rPr>
          <w:rFonts w:eastAsiaTheme="minorHAnsi"/>
          <w:color w:val="000000"/>
          <w:szCs w:val="22"/>
        </w:rPr>
        <w:t xml:space="preserve">Note: </w:t>
      </w:r>
    </w:p>
    <w:p w14:paraId="5B1F86A4" w14:textId="33DE4A5B" w:rsidR="00061C6B" w:rsidRPr="00F80447" w:rsidRDefault="00061C6B" w:rsidP="00061C6B">
      <w:pPr>
        <w:autoSpaceDE w:val="0"/>
        <w:autoSpaceDN w:val="0"/>
        <w:adjustRightInd w:val="0"/>
        <w:ind w:left="720"/>
        <w:rPr>
          <w:rFonts w:eastAsiaTheme="minorHAnsi"/>
          <w:color w:val="000000"/>
          <w:szCs w:val="22"/>
        </w:rPr>
      </w:pPr>
      <w:r w:rsidRPr="00F80447">
        <w:rPr>
          <w:rFonts w:eastAsiaTheme="minorHAnsi"/>
          <w:color w:val="000000"/>
          <w:szCs w:val="22"/>
        </w:rPr>
        <w:t xml:space="preserve">If the request for invalidation of the combined transit </w:t>
      </w:r>
      <w:proofErr w:type="gramStart"/>
      <w:r w:rsidRPr="00F80447">
        <w:rPr>
          <w:rFonts w:eastAsiaTheme="minorHAnsi"/>
          <w:color w:val="000000"/>
          <w:szCs w:val="22"/>
        </w:rPr>
        <w:t>declaration  is</w:t>
      </w:r>
      <w:proofErr w:type="gramEnd"/>
      <w:r w:rsidRPr="00F80447">
        <w:rPr>
          <w:rFonts w:eastAsiaTheme="minorHAnsi"/>
          <w:color w:val="000000"/>
          <w:szCs w:val="22"/>
        </w:rPr>
        <w:t xml:space="preserve"> rejected by the ICS2-CR with the CD906 message, the Holder of the </w:t>
      </w:r>
      <w:r w:rsidR="00804962" w:rsidRPr="00F80447">
        <w:rPr>
          <w:rFonts w:eastAsiaTheme="minorHAnsi"/>
          <w:color w:val="000000"/>
          <w:szCs w:val="22"/>
        </w:rPr>
        <w:t>transit</w:t>
      </w:r>
      <w:r w:rsidRPr="00F80447">
        <w:rPr>
          <w:rFonts w:eastAsiaTheme="minorHAnsi"/>
          <w:color w:val="000000"/>
          <w:szCs w:val="22"/>
        </w:rPr>
        <w:t xml:space="preserve"> procedure will be notified of the rejection of the invalidation of the declaration by the sending the </w:t>
      </w:r>
      <w:r w:rsidR="00261202">
        <w:rPr>
          <w:rFonts w:eastAsiaTheme="minorHAnsi"/>
          <w:color w:val="000000"/>
          <w:szCs w:val="22"/>
        </w:rPr>
        <w:t>ME056</w:t>
      </w:r>
      <w:proofErr w:type="gramStart"/>
      <w:r w:rsidR="00261202">
        <w:rPr>
          <w:rFonts w:eastAsiaTheme="minorHAnsi"/>
          <w:color w:val="000000"/>
          <w:szCs w:val="22"/>
        </w:rPr>
        <w:t xml:space="preserve">D </w:t>
      </w:r>
      <w:r w:rsidRPr="00F80447">
        <w:rPr>
          <w:rFonts w:eastAsiaTheme="minorHAnsi"/>
          <w:color w:val="000000"/>
          <w:szCs w:val="22"/>
        </w:rPr>
        <w:t xml:space="preserve"> message</w:t>
      </w:r>
      <w:proofErr w:type="gramEnd"/>
      <w:r w:rsidRPr="00F80447">
        <w:rPr>
          <w:rFonts w:eastAsiaTheme="minorHAnsi"/>
          <w:color w:val="000000"/>
          <w:szCs w:val="22"/>
        </w:rPr>
        <w:t>.</w:t>
      </w:r>
    </w:p>
    <w:p w14:paraId="00B98237" w14:textId="77777777" w:rsidR="00061C6B" w:rsidRPr="00F80447" w:rsidRDefault="00061C6B" w:rsidP="00061C6B">
      <w:pPr>
        <w:rPr>
          <w:szCs w:val="22"/>
        </w:rPr>
      </w:pPr>
    </w:p>
    <w:p w14:paraId="142C21A5" w14:textId="4710C6E7" w:rsidR="00061C6B" w:rsidRPr="00F80447" w:rsidRDefault="00061C6B" w:rsidP="00061C6B">
      <w:pPr>
        <w:pStyle w:val="Nadpis10"/>
        <w:numPr>
          <w:ilvl w:val="1"/>
          <w:numId w:val="32"/>
        </w:numPr>
        <w:ind w:left="851" w:hanging="425"/>
        <w:rPr>
          <w:szCs w:val="22"/>
          <w:lang w:val="en-GB"/>
        </w:rPr>
      </w:pPr>
      <w:bookmarkStart w:id="143" w:name="_Toc222651385"/>
      <w:r w:rsidRPr="00F80447">
        <w:rPr>
          <w:szCs w:val="22"/>
          <w:lang w:val="en-GB"/>
        </w:rPr>
        <w:t>Referral Request for Information or Request for Amendment</w:t>
      </w:r>
      <w:bookmarkEnd w:id="143"/>
      <w:r w:rsidRPr="00F80447">
        <w:rPr>
          <w:szCs w:val="22"/>
          <w:lang w:val="en-GB"/>
        </w:rPr>
        <w:t xml:space="preserve"> </w:t>
      </w:r>
    </w:p>
    <w:p w14:paraId="0E624E01" w14:textId="77777777" w:rsidR="00061C6B" w:rsidRPr="00F80447" w:rsidRDefault="00061C6B" w:rsidP="00061C6B">
      <w:pPr>
        <w:rPr>
          <w:szCs w:val="22"/>
        </w:rPr>
      </w:pPr>
    </w:p>
    <w:p w14:paraId="209EB6BB" w14:textId="77777777" w:rsidR="00061C6B" w:rsidRPr="00F80447" w:rsidRDefault="00061C6B" w:rsidP="00061C6B">
      <w:pPr>
        <w:pStyle w:val="AAMNormal"/>
        <w:rPr>
          <w:rFonts w:ascii="Candara" w:hAnsi="Candara"/>
          <w:sz w:val="22"/>
          <w:szCs w:val="22"/>
        </w:rPr>
      </w:pPr>
      <w:r w:rsidRPr="00F80447">
        <w:rPr>
          <w:rFonts w:ascii="Candara" w:eastAsiaTheme="minorHAnsi" w:hAnsi="Candara"/>
          <w:sz w:val="22"/>
          <w:szCs w:val="22"/>
        </w:rPr>
        <w:t>This scenario describes the case of Referral when the Office of Transit is Customs Office of</w:t>
      </w:r>
      <w:r w:rsidRPr="00F80447">
        <w:rPr>
          <w:rFonts w:ascii="Candara" w:hAnsi="Candara"/>
          <w:b/>
          <w:sz w:val="22"/>
          <w:szCs w:val="22"/>
        </w:rPr>
        <w:t xml:space="preserve"> </w:t>
      </w:r>
      <w:r w:rsidRPr="00F80447">
        <w:rPr>
          <w:rFonts w:ascii="Candara" w:eastAsiaTheme="minorHAnsi" w:hAnsi="Candara"/>
          <w:sz w:val="22"/>
          <w:szCs w:val="22"/>
        </w:rPr>
        <w:t>First Entry (COFE).</w:t>
      </w:r>
    </w:p>
    <w:p w14:paraId="03D4F4C9" w14:textId="77777777" w:rsidR="00061C6B" w:rsidRPr="00F80447" w:rsidRDefault="00061C6B" w:rsidP="00061C6B">
      <w:pPr>
        <w:rPr>
          <w:szCs w:val="22"/>
        </w:rPr>
      </w:pPr>
    </w:p>
    <w:p w14:paraId="1BBF7620" w14:textId="32FFBEE2" w:rsidR="00061C6B" w:rsidRPr="00F80447" w:rsidRDefault="00061C6B" w:rsidP="00061C6B">
      <w:pPr>
        <w:rPr>
          <w:szCs w:val="22"/>
        </w:rPr>
      </w:pPr>
      <w:r w:rsidRPr="00F80447">
        <w:rPr>
          <w:szCs w:val="22"/>
        </w:rPr>
        <w:t xml:space="preserve">The scenario describes a situation where the transit office is a COFE. ICS2-CR requests the </w:t>
      </w:r>
      <w:r w:rsidR="00360B64" w:rsidRPr="00F80447">
        <w:rPr>
          <w:szCs w:val="22"/>
        </w:rPr>
        <w:t>H</w:t>
      </w:r>
      <w:r w:rsidRPr="00F80447">
        <w:rPr>
          <w:szCs w:val="22"/>
        </w:rPr>
        <w:t xml:space="preserve">older of the procedure via </w:t>
      </w:r>
      <w:proofErr w:type="spellStart"/>
      <w:r w:rsidRPr="00F80447">
        <w:rPr>
          <w:szCs w:val="22"/>
        </w:rPr>
        <w:t>ieCA</w:t>
      </w:r>
      <w:proofErr w:type="spellEnd"/>
      <w:r w:rsidRPr="00F80447">
        <w:rPr>
          <w:szCs w:val="22"/>
        </w:rPr>
        <w:t>/TEDu for additional information (</w:t>
      </w:r>
      <w:proofErr w:type="spellStart"/>
      <w:r w:rsidRPr="00F80447">
        <w:rPr>
          <w:szCs w:val="22"/>
        </w:rPr>
        <w:t>RfI</w:t>
      </w:r>
      <w:proofErr w:type="spellEnd"/>
      <w:r w:rsidRPr="00F80447">
        <w:rPr>
          <w:szCs w:val="22"/>
        </w:rPr>
        <w:t xml:space="preserve"> – Request for Information) or for correction of the </w:t>
      </w:r>
      <w:r w:rsidR="00360B64" w:rsidRPr="00F80447">
        <w:rPr>
          <w:szCs w:val="22"/>
        </w:rPr>
        <w:t>ENS</w:t>
      </w:r>
      <w:r w:rsidRPr="00F80447">
        <w:rPr>
          <w:szCs w:val="22"/>
        </w:rPr>
        <w:t xml:space="preserve"> data (AMD – Request for Amendment).</w:t>
      </w:r>
    </w:p>
    <w:p w14:paraId="1B235875" w14:textId="77777777" w:rsidR="00061C6B" w:rsidRPr="00F80447" w:rsidRDefault="00061C6B" w:rsidP="00061C6B">
      <w:pPr>
        <w:rPr>
          <w:szCs w:val="22"/>
        </w:rPr>
      </w:pPr>
      <w:r w:rsidRPr="00F80447">
        <w:rPr>
          <w:szCs w:val="22"/>
        </w:rPr>
        <w:t>The difference between a “Request for Information” and a “Request for Amendment” is that a “Request for Amendment” can only be sent before the goods are released for the transit procedure.</w:t>
      </w:r>
    </w:p>
    <w:p w14:paraId="36054823" w14:textId="77777777" w:rsidR="00061C6B" w:rsidRPr="00F80447" w:rsidRDefault="00061C6B" w:rsidP="00061C6B">
      <w:pPr>
        <w:rPr>
          <w:szCs w:val="22"/>
        </w:rPr>
      </w:pPr>
    </w:p>
    <w:p w14:paraId="03AD3312" w14:textId="65D4A0A3" w:rsidR="00061C6B" w:rsidRPr="00F80447" w:rsidRDefault="00061C6B" w:rsidP="00061C6B">
      <w:pPr>
        <w:autoSpaceDE w:val="0"/>
        <w:autoSpaceDN w:val="0"/>
        <w:adjustRightInd w:val="0"/>
        <w:spacing w:before="0"/>
        <w:rPr>
          <w:rFonts w:eastAsiaTheme="minorHAnsi"/>
          <w:szCs w:val="22"/>
        </w:rPr>
      </w:pPr>
      <w:r w:rsidRPr="00F80447">
        <w:rPr>
          <w:rFonts w:eastAsiaTheme="minorHAnsi"/>
          <w:szCs w:val="22"/>
        </w:rPr>
        <w:t xml:space="preserve">Specifically, a Referral Request is received from ICS2-CR (through </w:t>
      </w:r>
      <w:proofErr w:type="spellStart"/>
      <w:r w:rsidRPr="00F80447">
        <w:rPr>
          <w:rFonts w:eastAsiaTheme="minorHAnsi"/>
          <w:szCs w:val="22"/>
        </w:rPr>
        <w:t>ieCA</w:t>
      </w:r>
      <w:proofErr w:type="spellEnd"/>
      <w:r w:rsidRPr="00F80447">
        <w:rPr>
          <w:rFonts w:eastAsiaTheme="minorHAnsi"/>
          <w:szCs w:val="22"/>
        </w:rPr>
        <w:t xml:space="preserve">/TED) </w:t>
      </w:r>
      <w:r w:rsidRPr="00F80447">
        <w:rPr>
          <w:rFonts w:eastAsiaTheme="minorHAnsi"/>
          <w:b/>
          <w:bCs/>
          <w:szCs w:val="22"/>
        </w:rPr>
        <w:t>that requests information (</w:t>
      </w:r>
      <w:r w:rsidR="00360B64" w:rsidRPr="00F80447">
        <w:rPr>
          <w:rFonts w:eastAsiaTheme="minorHAnsi"/>
          <w:b/>
          <w:bCs/>
          <w:szCs w:val="22"/>
        </w:rPr>
        <w:t>Referral Request details/ Request type=</w:t>
      </w:r>
      <w:proofErr w:type="spellStart"/>
      <w:r w:rsidRPr="00F80447">
        <w:rPr>
          <w:rFonts w:eastAsiaTheme="minorHAnsi"/>
          <w:b/>
          <w:bCs/>
          <w:szCs w:val="22"/>
        </w:rPr>
        <w:t>RfI</w:t>
      </w:r>
      <w:proofErr w:type="spellEnd"/>
      <w:r w:rsidRPr="00F80447">
        <w:rPr>
          <w:rFonts w:eastAsiaTheme="minorHAnsi"/>
          <w:b/>
          <w:bCs/>
          <w:szCs w:val="22"/>
        </w:rPr>
        <w:t>)</w:t>
      </w:r>
      <w:r w:rsidRPr="00F80447">
        <w:rPr>
          <w:rFonts w:eastAsiaTheme="minorHAnsi"/>
          <w:szCs w:val="22"/>
        </w:rPr>
        <w:t xml:space="preserve"> from the Holder of the Transit Procedure for risk mitigation purposes. When the Referral Request is received, the Office of Departure forwards it to the Holder of the Transit Procedure. Subsequently, when the Holder of the Transit Procedure replies with the Referral Response, the Office of Departure sends it to ICS2-CR through </w:t>
      </w:r>
      <w:proofErr w:type="spellStart"/>
      <w:r w:rsidRPr="00F80447">
        <w:rPr>
          <w:rFonts w:eastAsiaTheme="minorHAnsi"/>
          <w:szCs w:val="22"/>
        </w:rPr>
        <w:t>ieCA</w:t>
      </w:r>
      <w:proofErr w:type="spellEnd"/>
      <w:r w:rsidRPr="00F80447">
        <w:rPr>
          <w:rFonts w:eastAsiaTheme="minorHAnsi"/>
          <w:szCs w:val="22"/>
        </w:rPr>
        <w:t>/TED.</w:t>
      </w:r>
    </w:p>
    <w:p w14:paraId="268CF08A" w14:textId="77777777" w:rsidR="00061C6B" w:rsidRPr="00F80447" w:rsidRDefault="00061C6B" w:rsidP="00061C6B">
      <w:pPr>
        <w:rPr>
          <w:szCs w:val="22"/>
        </w:rPr>
      </w:pPr>
    </w:p>
    <w:p w14:paraId="07F49E0D" w14:textId="0985514B" w:rsidR="00061C6B" w:rsidRPr="00F80447" w:rsidRDefault="00061C6B" w:rsidP="00061C6B">
      <w:pPr>
        <w:autoSpaceDE w:val="0"/>
        <w:autoSpaceDN w:val="0"/>
        <w:adjustRightInd w:val="0"/>
        <w:spacing w:before="0"/>
        <w:rPr>
          <w:rFonts w:eastAsiaTheme="minorHAnsi"/>
          <w:szCs w:val="22"/>
        </w:rPr>
      </w:pPr>
      <w:r w:rsidRPr="00F80447">
        <w:rPr>
          <w:rFonts w:eastAsiaTheme="minorHAnsi"/>
          <w:szCs w:val="22"/>
        </w:rPr>
        <w:t xml:space="preserve">Specifically, a Referral Request is received from ICS2-CR (through </w:t>
      </w:r>
      <w:proofErr w:type="spellStart"/>
      <w:r w:rsidRPr="00F80447">
        <w:rPr>
          <w:rFonts w:eastAsiaTheme="minorHAnsi"/>
          <w:szCs w:val="22"/>
        </w:rPr>
        <w:t>ieCA</w:t>
      </w:r>
      <w:proofErr w:type="spellEnd"/>
      <w:r w:rsidRPr="00F80447">
        <w:rPr>
          <w:rFonts w:eastAsiaTheme="minorHAnsi"/>
          <w:szCs w:val="22"/>
        </w:rPr>
        <w:t xml:space="preserve">/TED) </w:t>
      </w:r>
      <w:r w:rsidRPr="00F80447">
        <w:rPr>
          <w:rFonts w:eastAsiaTheme="minorHAnsi"/>
          <w:b/>
          <w:bCs/>
          <w:szCs w:val="22"/>
        </w:rPr>
        <w:t>that requests amendment (</w:t>
      </w:r>
      <w:r w:rsidR="002F15F4" w:rsidRPr="00F80447">
        <w:rPr>
          <w:rFonts w:eastAsiaTheme="minorHAnsi"/>
          <w:b/>
          <w:bCs/>
          <w:szCs w:val="22"/>
        </w:rPr>
        <w:t>Referral Request details/ Request type =</w:t>
      </w:r>
      <w:r w:rsidRPr="00F80447">
        <w:rPr>
          <w:rFonts w:eastAsiaTheme="minorHAnsi"/>
          <w:b/>
          <w:bCs/>
          <w:szCs w:val="22"/>
        </w:rPr>
        <w:t>AMD)</w:t>
      </w:r>
      <w:r w:rsidRPr="00F80447">
        <w:rPr>
          <w:rFonts w:eastAsiaTheme="minorHAnsi"/>
          <w:szCs w:val="22"/>
        </w:rPr>
        <w:t xml:space="preserve"> from the Holder of the Transit Procedure for risk mitigation purposes. This can happen only in case the transit movement has not yet been released for transit. When the Referral Request is received, the Office of Departure forwards it to the Holder of the Transit Procedure. Subsequently, the Holder of the Transit Procedure replies by sending an amendment request</w:t>
      </w:r>
      <w:r w:rsidR="002F15F4" w:rsidRPr="00F80447">
        <w:rPr>
          <w:rFonts w:eastAsiaTheme="minorHAnsi"/>
          <w:szCs w:val="22"/>
        </w:rPr>
        <w:t xml:space="preserve"> (MEA13).</w:t>
      </w:r>
    </w:p>
    <w:p w14:paraId="0C6CB981" w14:textId="77777777" w:rsidR="00061C6B" w:rsidRPr="00F80447" w:rsidRDefault="00061C6B" w:rsidP="00061C6B">
      <w:pPr>
        <w:rPr>
          <w:szCs w:val="22"/>
        </w:rPr>
      </w:pPr>
    </w:p>
    <w:p w14:paraId="4646341A" w14:textId="71D74831" w:rsidR="00061C6B" w:rsidRPr="00F80447" w:rsidRDefault="00804962" w:rsidP="00061C6B">
      <w:pPr>
        <w:jc w:val="center"/>
        <w:rPr>
          <w:szCs w:val="22"/>
        </w:rPr>
      </w:pPr>
      <w:r>
        <w:rPr>
          <w:noProof/>
          <w:szCs w:val="22"/>
        </w:rPr>
        <w:lastRenderedPageBreak/>
        <w:drawing>
          <wp:inline distT="0" distB="0" distL="0" distR="0" wp14:anchorId="71A33B45" wp14:editId="2051EF2B">
            <wp:extent cx="4009232" cy="4610744"/>
            <wp:effectExtent l="0" t="0" r="4445" b="0"/>
            <wp:docPr id="672872473" name="Obrázok 26" descr="Obrázok, na ktorom je text, diagram, snímka obrazovky, rovnobežný&#10;&#10;Obsah vygenerovaný pomocou AI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2872473" name="Obrázok 26" descr="Obrázok, na ktorom je text, diagram, snímka obrazovky, rovnobežný&#10;&#10;Obsah vygenerovaný pomocou AI môže byť nesprávny."/>
                    <pic:cNvPicPr/>
                  </pic:nvPicPr>
                  <pic:blipFill>
                    <a:blip r:embed="rId46">
                      <a:extLst>
                        <a:ext uri="{28A0092B-C50C-407E-A947-70E740481C1C}">
                          <a14:useLocalDpi xmlns:a14="http://schemas.microsoft.com/office/drawing/2010/main" val="0"/>
                        </a:ext>
                      </a:extLst>
                    </a:blip>
                    <a:stretch>
                      <a:fillRect/>
                    </a:stretch>
                  </pic:blipFill>
                  <pic:spPr>
                    <a:xfrm>
                      <a:off x="0" y="0"/>
                      <a:ext cx="4048603" cy="4656022"/>
                    </a:xfrm>
                    <a:prstGeom prst="rect">
                      <a:avLst/>
                    </a:prstGeom>
                  </pic:spPr>
                </pic:pic>
              </a:graphicData>
            </a:graphic>
          </wp:inline>
        </w:drawing>
      </w:r>
    </w:p>
    <w:p w14:paraId="3A6572BD" w14:textId="547A3C6A" w:rsidR="00061C6B" w:rsidRPr="00F80447" w:rsidRDefault="00061C6B" w:rsidP="00061C6B">
      <w:pPr>
        <w:jc w:val="center"/>
        <w:rPr>
          <w:szCs w:val="22"/>
        </w:rPr>
      </w:pPr>
      <w:r w:rsidRPr="00F80447">
        <w:rPr>
          <w:szCs w:val="22"/>
        </w:rPr>
        <w:t xml:space="preserve">Figure 32 Request for Information/ Amendment </w:t>
      </w:r>
    </w:p>
    <w:p w14:paraId="7892285E" w14:textId="77777777" w:rsidR="007F359E" w:rsidRDefault="007F359E" w:rsidP="00FB4774">
      <w:pPr>
        <w:rPr>
          <w:szCs w:val="22"/>
        </w:rPr>
      </w:pPr>
    </w:p>
    <w:p w14:paraId="3C2082D7" w14:textId="77777777" w:rsidR="007F359E" w:rsidRPr="00F80447" w:rsidRDefault="007F359E" w:rsidP="00061C6B">
      <w:pPr>
        <w:jc w:val="center"/>
        <w:rPr>
          <w:szCs w:val="22"/>
        </w:rPr>
      </w:pPr>
    </w:p>
    <w:p w14:paraId="06A076E4" w14:textId="0E276091" w:rsidR="00061C6B" w:rsidRPr="00F80447" w:rsidRDefault="00061C6B" w:rsidP="00061C6B">
      <w:pPr>
        <w:jc w:val="left"/>
        <w:rPr>
          <w:szCs w:val="22"/>
        </w:rPr>
      </w:pPr>
      <w:r w:rsidRPr="00F80447">
        <w:rPr>
          <w:szCs w:val="22"/>
        </w:rPr>
        <w:t xml:space="preserve">Request for </w:t>
      </w:r>
      <w:r w:rsidR="002F15F4" w:rsidRPr="00F80447">
        <w:rPr>
          <w:szCs w:val="22"/>
        </w:rPr>
        <w:t>Information</w:t>
      </w:r>
      <w:r w:rsidRPr="00F80447">
        <w:rPr>
          <w:szCs w:val="22"/>
        </w:rPr>
        <w:t xml:space="preserve"> </w:t>
      </w:r>
    </w:p>
    <w:p w14:paraId="58BD07B8" w14:textId="77777777" w:rsidR="00061C6B" w:rsidRPr="00F80447" w:rsidRDefault="00061C6B" w:rsidP="00061C6B">
      <w:pPr>
        <w:jc w:val="center"/>
        <w:rPr>
          <w:szCs w:val="22"/>
        </w:rPr>
      </w:pPr>
    </w:p>
    <w:p w14:paraId="2F891B9D" w14:textId="77777777" w:rsidR="00061C6B" w:rsidRPr="00F80447" w:rsidRDefault="00061C6B" w:rsidP="00061C6B">
      <w:pPr>
        <w:pStyle w:val="Odsekzoznamu"/>
        <w:numPr>
          <w:ilvl w:val="0"/>
          <w:numId w:val="94"/>
        </w:numPr>
        <w:autoSpaceDE w:val="0"/>
        <w:autoSpaceDN w:val="0"/>
        <w:adjustRightInd w:val="0"/>
        <w:jc w:val="both"/>
        <w:rPr>
          <w:rFonts w:ascii="Candara" w:eastAsiaTheme="minorHAnsi" w:hAnsi="Candara" w:cs="ñ¬'85í'1"/>
          <w:lang w:val="en-GB"/>
        </w:rPr>
      </w:pPr>
      <w:r w:rsidRPr="00F80447">
        <w:rPr>
          <w:rFonts w:ascii="Candara" w:eastAsiaTheme="minorHAnsi" w:hAnsi="Candara" w:cs="ñ¬'85í'1"/>
          <w:lang w:val="en-GB"/>
        </w:rPr>
        <w:t xml:space="preserve">Office of Departure receives the ‘Referral Request ENS’ (CDA70) message from </w:t>
      </w:r>
      <w:proofErr w:type="spellStart"/>
      <w:r w:rsidRPr="00F80447">
        <w:rPr>
          <w:rFonts w:ascii="Candara" w:eastAsiaTheme="minorHAnsi" w:hAnsi="Candara" w:cs="ñ¬'85í'1"/>
          <w:lang w:val="en-GB"/>
        </w:rPr>
        <w:t>ieCA</w:t>
      </w:r>
      <w:proofErr w:type="spellEnd"/>
      <w:r w:rsidRPr="00F80447">
        <w:rPr>
          <w:rFonts w:ascii="Candara" w:eastAsiaTheme="minorHAnsi" w:hAnsi="Candara" w:cs="ñ¬'85í'1"/>
          <w:lang w:val="en-GB"/>
        </w:rPr>
        <w:t>/TED (with ‘REFERRAL REQUEST DETAILS-Request Type = ‘</w:t>
      </w:r>
      <w:proofErr w:type="spellStart"/>
      <w:r w:rsidRPr="00F80447">
        <w:rPr>
          <w:rFonts w:ascii="Candara" w:eastAsiaTheme="minorHAnsi" w:hAnsi="Candara" w:cs="ñ¬'85í'1"/>
          <w:lang w:val="en-GB"/>
        </w:rPr>
        <w:t>RfI</w:t>
      </w:r>
      <w:proofErr w:type="spellEnd"/>
      <w:r w:rsidRPr="00F80447">
        <w:rPr>
          <w:rFonts w:ascii="Candara" w:eastAsiaTheme="minorHAnsi" w:hAnsi="Candara" w:cs="ñ¬'85í'1"/>
          <w:lang w:val="en-GB"/>
        </w:rPr>
        <w:t>’), which requests information from the Holder of the Transit Procedure.</w:t>
      </w:r>
    </w:p>
    <w:p w14:paraId="39F53113" w14:textId="77777777" w:rsidR="00061C6B" w:rsidRPr="00F80447" w:rsidRDefault="00061C6B" w:rsidP="00061C6B">
      <w:pPr>
        <w:pStyle w:val="Odsekzoznamu"/>
        <w:numPr>
          <w:ilvl w:val="0"/>
          <w:numId w:val="94"/>
        </w:numPr>
        <w:autoSpaceDE w:val="0"/>
        <w:autoSpaceDN w:val="0"/>
        <w:adjustRightInd w:val="0"/>
        <w:jc w:val="both"/>
        <w:rPr>
          <w:rFonts w:ascii="Candara" w:eastAsiaTheme="minorHAnsi" w:hAnsi="Candara" w:cs="ñ¬'85í'1"/>
          <w:lang w:val="en-GB"/>
        </w:rPr>
      </w:pPr>
      <w:r w:rsidRPr="00F80447">
        <w:rPr>
          <w:rFonts w:ascii="Candara" w:eastAsiaTheme="minorHAnsi" w:hAnsi="Candara" w:cs="ñ¬'85í'1"/>
          <w:lang w:val="en-GB"/>
        </w:rPr>
        <w:t>Office of Departure generates the ‘Referral Request’ (MEA70) message and sends it to the Holder of the Transit Procedure (with ‘REFERRAL REQUEST DETAILS-Request Type = ‘</w:t>
      </w:r>
      <w:proofErr w:type="spellStart"/>
      <w:r w:rsidRPr="00F80447">
        <w:rPr>
          <w:rFonts w:ascii="Candara" w:eastAsiaTheme="minorHAnsi" w:hAnsi="Candara" w:cs="ñ¬'85í'1"/>
          <w:lang w:val="en-GB"/>
        </w:rPr>
        <w:t>RfI</w:t>
      </w:r>
      <w:proofErr w:type="spellEnd"/>
      <w:r w:rsidRPr="00F80447">
        <w:rPr>
          <w:rFonts w:ascii="Candara" w:eastAsiaTheme="minorHAnsi" w:hAnsi="Candara" w:cs="ñ¬'85í'1"/>
          <w:lang w:val="en-GB"/>
        </w:rPr>
        <w:t>’).</w:t>
      </w:r>
    </w:p>
    <w:p w14:paraId="0E6873FB" w14:textId="77777777" w:rsidR="00061C6B" w:rsidRPr="00F80447" w:rsidRDefault="00061C6B" w:rsidP="00061C6B">
      <w:pPr>
        <w:pStyle w:val="Odsekzoznamu"/>
        <w:numPr>
          <w:ilvl w:val="0"/>
          <w:numId w:val="94"/>
        </w:numPr>
        <w:autoSpaceDE w:val="0"/>
        <w:autoSpaceDN w:val="0"/>
        <w:adjustRightInd w:val="0"/>
        <w:jc w:val="both"/>
        <w:rPr>
          <w:rFonts w:ascii="Candara" w:eastAsiaTheme="minorHAnsi" w:hAnsi="Candara" w:cs="ñ¬'85í'1"/>
          <w:lang w:val="en-GB"/>
        </w:rPr>
      </w:pPr>
      <w:r w:rsidRPr="00F80447">
        <w:rPr>
          <w:rFonts w:ascii="Candara" w:eastAsiaTheme="minorHAnsi" w:hAnsi="Candara"/>
          <w:lang w:val="en-GB"/>
        </w:rPr>
        <w:t xml:space="preserve">Holder of the Transit Procedure </w:t>
      </w:r>
      <w:proofErr w:type="gramStart"/>
      <w:r w:rsidRPr="00F80447">
        <w:rPr>
          <w:rFonts w:ascii="Candara" w:eastAsiaTheme="minorHAnsi" w:hAnsi="Candara"/>
          <w:lang w:val="en-GB"/>
        </w:rPr>
        <w:t>replies back</w:t>
      </w:r>
      <w:proofErr w:type="gramEnd"/>
      <w:r w:rsidRPr="00F80447">
        <w:rPr>
          <w:rFonts w:ascii="Candara" w:eastAsiaTheme="minorHAnsi" w:hAnsi="Candara"/>
          <w:lang w:val="en-GB"/>
        </w:rPr>
        <w:t xml:space="preserve"> to the Office of Departure with the </w:t>
      </w:r>
      <w:r w:rsidRPr="00F80447">
        <w:rPr>
          <w:rFonts w:ascii="Candara" w:eastAsiaTheme="minorHAnsi" w:hAnsi="Candara" w:cs="ñ¬'85í'1"/>
          <w:lang w:val="en-GB"/>
        </w:rPr>
        <w:t>‘Referral Response’ (MEA71) message.</w:t>
      </w:r>
    </w:p>
    <w:p w14:paraId="58362200" w14:textId="77777777" w:rsidR="00061C6B" w:rsidRPr="00F80447" w:rsidRDefault="00061C6B" w:rsidP="00061C6B">
      <w:pPr>
        <w:pStyle w:val="Odsekzoznamu"/>
        <w:numPr>
          <w:ilvl w:val="0"/>
          <w:numId w:val="94"/>
        </w:numPr>
        <w:autoSpaceDE w:val="0"/>
        <w:autoSpaceDN w:val="0"/>
        <w:adjustRightInd w:val="0"/>
        <w:jc w:val="both"/>
        <w:rPr>
          <w:rFonts w:ascii="Candara" w:eastAsiaTheme="minorHAnsi" w:hAnsi="Candara" w:cs="ñ¬'85í'1"/>
          <w:lang w:val="en-GB"/>
        </w:rPr>
      </w:pPr>
      <w:r w:rsidRPr="00F80447">
        <w:rPr>
          <w:rFonts w:ascii="Candara" w:eastAsiaTheme="minorHAnsi" w:hAnsi="Candara" w:cs="ñ¬'85í'1"/>
          <w:lang w:val="en-GB"/>
        </w:rPr>
        <w:t xml:space="preserve">Office of Departure sends the ‘Referral Response ENS’ (CDA71) message to </w:t>
      </w:r>
      <w:proofErr w:type="spellStart"/>
      <w:r w:rsidRPr="00F80447">
        <w:rPr>
          <w:rFonts w:ascii="Candara" w:eastAsiaTheme="minorHAnsi" w:hAnsi="Candara" w:cs="ñ¬'85í'1"/>
          <w:lang w:val="en-GB"/>
        </w:rPr>
        <w:t>ieCA</w:t>
      </w:r>
      <w:proofErr w:type="spellEnd"/>
      <w:r w:rsidRPr="00F80447">
        <w:rPr>
          <w:rFonts w:ascii="Candara" w:eastAsiaTheme="minorHAnsi" w:hAnsi="Candara" w:cs="ñ¬'85í'1"/>
          <w:lang w:val="en-GB"/>
        </w:rPr>
        <w:t>/TED.</w:t>
      </w:r>
    </w:p>
    <w:p w14:paraId="6CFAE02A" w14:textId="77777777" w:rsidR="00061C6B" w:rsidRPr="00F80447" w:rsidRDefault="00061C6B" w:rsidP="00061C6B">
      <w:pPr>
        <w:jc w:val="center"/>
        <w:rPr>
          <w:szCs w:val="22"/>
        </w:rPr>
      </w:pPr>
    </w:p>
    <w:p w14:paraId="5F1DE7C5" w14:textId="77777777" w:rsidR="00061C6B" w:rsidRDefault="00061C6B" w:rsidP="00061C6B">
      <w:pPr>
        <w:jc w:val="center"/>
        <w:rPr>
          <w:szCs w:val="22"/>
        </w:rPr>
      </w:pPr>
    </w:p>
    <w:p w14:paraId="12F378F3" w14:textId="77777777" w:rsidR="00804962" w:rsidRDefault="00804962" w:rsidP="00061C6B">
      <w:pPr>
        <w:jc w:val="center"/>
        <w:rPr>
          <w:szCs w:val="22"/>
        </w:rPr>
      </w:pPr>
    </w:p>
    <w:p w14:paraId="250A2C27" w14:textId="77777777" w:rsidR="00804962" w:rsidRPr="00F80447" w:rsidRDefault="00804962" w:rsidP="00061C6B">
      <w:pPr>
        <w:jc w:val="center"/>
        <w:rPr>
          <w:szCs w:val="22"/>
        </w:rPr>
      </w:pPr>
    </w:p>
    <w:p w14:paraId="19806024" w14:textId="77777777" w:rsidR="002F15F4" w:rsidRPr="00F80447" w:rsidRDefault="002F15F4" w:rsidP="00061C6B">
      <w:pPr>
        <w:jc w:val="center"/>
        <w:rPr>
          <w:szCs w:val="22"/>
        </w:rPr>
      </w:pPr>
    </w:p>
    <w:p w14:paraId="59BF4694" w14:textId="77777777" w:rsidR="00061C6B" w:rsidRPr="00F80447" w:rsidRDefault="00061C6B" w:rsidP="00061C6B">
      <w:pPr>
        <w:autoSpaceDE w:val="0"/>
        <w:autoSpaceDN w:val="0"/>
        <w:adjustRightInd w:val="0"/>
        <w:spacing w:before="0"/>
        <w:rPr>
          <w:rFonts w:eastAsiaTheme="minorHAnsi"/>
          <w:i/>
          <w:iCs/>
          <w:szCs w:val="22"/>
        </w:rPr>
      </w:pPr>
      <w:r w:rsidRPr="00F80447">
        <w:rPr>
          <w:rFonts w:eastAsiaTheme="minorHAnsi"/>
          <w:i/>
          <w:iCs/>
          <w:szCs w:val="22"/>
        </w:rPr>
        <w:lastRenderedPageBreak/>
        <w:t>NOTES:</w:t>
      </w:r>
    </w:p>
    <w:p w14:paraId="1A037C47" w14:textId="1C4F5BD3" w:rsidR="00061C6B" w:rsidRPr="00F80447" w:rsidRDefault="00061C6B" w:rsidP="00061C6B">
      <w:pPr>
        <w:autoSpaceDE w:val="0"/>
        <w:autoSpaceDN w:val="0"/>
        <w:adjustRightInd w:val="0"/>
        <w:spacing w:before="0"/>
        <w:rPr>
          <w:rFonts w:eastAsiaTheme="minorHAnsi" w:cs="ñ¬'85í'1"/>
          <w:i/>
          <w:iCs/>
          <w:szCs w:val="22"/>
        </w:rPr>
      </w:pPr>
      <w:r w:rsidRPr="00F80447">
        <w:rPr>
          <w:rFonts w:eastAsiaTheme="minorHAnsi"/>
          <w:i/>
          <w:iCs/>
          <w:szCs w:val="22"/>
        </w:rPr>
        <w:t xml:space="preserve"> </w:t>
      </w:r>
      <w:r w:rsidRPr="00F80447">
        <w:rPr>
          <w:rFonts w:eastAsiaTheme="minorHAnsi" w:cs="ñ¬'85í'1"/>
          <w:i/>
          <w:iCs/>
          <w:szCs w:val="22"/>
        </w:rPr>
        <w:t xml:space="preserve">In case the ‘Referral Request Reference’ (included in the ‘Referral Request’ </w:t>
      </w:r>
      <w:r w:rsidRPr="00F80447">
        <w:rPr>
          <w:rFonts w:eastAsiaTheme="minorHAnsi"/>
          <w:i/>
          <w:iCs/>
          <w:szCs w:val="22"/>
        </w:rPr>
        <w:t>(CDA70) message as sent by the Office of Departure) is not the same as the</w:t>
      </w:r>
      <w:r w:rsidRPr="00F80447">
        <w:rPr>
          <w:rFonts w:eastAsiaTheme="minorHAnsi" w:cs="ñ¬'85í'1"/>
          <w:i/>
          <w:iCs/>
          <w:szCs w:val="22"/>
        </w:rPr>
        <w:t xml:space="preserve"> </w:t>
      </w:r>
      <w:r w:rsidRPr="00F80447">
        <w:rPr>
          <w:rFonts w:eastAsiaTheme="minorHAnsi"/>
          <w:i/>
          <w:iCs/>
          <w:szCs w:val="22"/>
        </w:rPr>
        <w:t>one in the Referral Response  (MEA71) message (sent by the Holder of the</w:t>
      </w:r>
      <w:r w:rsidRPr="00F80447">
        <w:rPr>
          <w:rFonts w:eastAsiaTheme="minorHAnsi" w:cs="ñ¬'85í'1"/>
          <w:i/>
          <w:iCs/>
          <w:szCs w:val="22"/>
        </w:rPr>
        <w:t xml:space="preserve"> Transit Procedure) or it is empty, the Office of Departure shall reject the ‘Referral Response’ (MEA71) message with the ‘Rejection from Office of Departure’</w:t>
      </w:r>
      <w:r w:rsidRPr="00F80447">
        <w:rPr>
          <w:rFonts w:eastAsiaTheme="minorHAnsi"/>
          <w:i/>
          <w:iCs/>
          <w:szCs w:val="22"/>
        </w:rPr>
        <w:t xml:space="preserve"> (</w:t>
      </w:r>
      <w:r w:rsidR="00261202">
        <w:rPr>
          <w:rFonts w:eastAsiaTheme="minorHAnsi"/>
          <w:i/>
          <w:iCs/>
          <w:szCs w:val="22"/>
        </w:rPr>
        <w:t>ME056D</w:t>
      </w:r>
      <w:r w:rsidRPr="00F80447">
        <w:rPr>
          <w:rFonts w:eastAsiaTheme="minorHAnsi"/>
          <w:i/>
          <w:iCs/>
          <w:szCs w:val="22"/>
        </w:rPr>
        <w:t>) message.</w:t>
      </w:r>
    </w:p>
    <w:p w14:paraId="12C36179" w14:textId="77777777" w:rsidR="00061C6B" w:rsidRPr="00F80447" w:rsidRDefault="00061C6B" w:rsidP="00061C6B">
      <w:pPr>
        <w:autoSpaceDE w:val="0"/>
        <w:autoSpaceDN w:val="0"/>
        <w:adjustRightInd w:val="0"/>
        <w:spacing w:before="0"/>
        <w:rPr>
          <w:rFonts w:eastAsiaTheme="minorHAnsi" w:cs="ñ¬'85í'1"/>
          <w:i/>
          <w:iCs/>
          <w:szCs w:val="22"/>
        </w:rPr>
      </w:pPr>
    </w:p>
    <w:p w14:paraId="6C7F22D7" w14:textId="2B825FC8" w:rsidR="00061C6B" w:rsidRPr="00F80447" w:rsidRDefault="00061C6B" w:rsidP="00061C6B">
      <w:pPr>
        <w:autoSpaceDE w:val="0"/>
        <w:autoSpaceDN w:val="0"/>
        <w:adjustRightInd w:val="0"/>
        <w:spacing w:before="0"/>
        <w:rPr>
          <w:rFonts w:eastAsiaTheme="minorHAnsi"/>
          <w:i/>
          <w:iCs/>
          <w:szCs w:val="22"/>
        </w:rPr>
      </w:pPr>
      <w:r w:rsidRPr="00F80447">
        <w:rPr>
          <w:rFonts w:eastAsiaTheme="minorHAnsi" w:cs="ñ¬'85í'1"/>
          <w:i/>
          <w:iCs/>
          <w:szCs w:val="22"/>
        </w:rPr>
        <w:t xml:space="preserve"> In case the Office of Departure receives the message ‘Functional NACK’ </w:t>
      </w:r>
      <w:r w:rsidRPr="00F80447">
        <w:rPr>
          <w:rFonts w:eastAsiaTheme="minorHAnsi"/>
          <w:i/>
          <w:iCs/>
          <w:szCs w:val="22"/>
        </w:rPr>
        <w:t xml:space="preserve">(CD906) from </w:t>
      </w:r>
      <w:proofErr w:type="spellStart"/>
      <w:r w:rsidRPr="00F80447">
        <w:rPr>
          <w:rFonts w:eastAsiaTheme="minorHAnsi"/>
          <w:i/>
          <w:iCs/>
          <w:szCs w:val="22"/>
        </w:rPr>
        <w:t>ieCA</w:t>
      </w:r>
      <w:proofErr w:type="spellEnd"/>
      <w:r w:rsidRPr="00F80447">
        <w:rPr>
          <w:rFonts w:eastAsiaTheme="minorHAnsi"/>
          <w:i/>
          <w:iCs/>
          <w:szCs w:val="22"/>
        </w:rPr>
        <w:t>/TED</w:t>
      </w:r>
      <w:r w:rsidRPr="00F80447">
        <w:rPr>
          <w:rFonts w:eastAsiaTheme="minorHAnsi" w:cs="ñ¬'85í'1"/>
          <w:i/>
          <w:iCs/>
          <w:szCs w:val="22"/>
        </w:rPr>
        <w:t>, then it generates and sends the ‘Rejection from Office of Departure’ (</w:t>
      </w:r>
      <w:r w:rsidR="00261202">
        <w:rPr>
          <w:rFonts w:eastAsiaTheme="minorHAnsi" w:cs="ñ¬'85í'1"/>
          <w:i/>
          <w:iCs/>
          <w:szCs w:val="22"/>
        </w:rPr>
        <w:t>ME056D</w:t>
      </w:r>
      <w:r w:rsidRPr="00F80447">
        <w:rPr>
          <w:rFonts w:eastAsiaTheme="minorHAnsi" w:cs="ñ¬'85í'1"/>
          <w:i/>
          <w:iCs/>
          <w:szCs w:val="22"/>
        </w:rPr>
        <w:t xml:space="preserve">) message to the Holder of the Transit Procedure </w:t>
      </w:r>
      <w:r w:rsidRPr="00F80447">
        <w:rPr>
          <w:rFonts w:eastAsiaTheme="minorHAnsi"/>
          <w:i/>
          <w:iCs/>
          <w:szCs w:val="22"/>
        </w:rPr>
        <w:t>by using the same error information.</w:t>
      </w:r>
    </w:p>
    <w:p w14:paraId="646881AC" w14:textId="77777777" w:rsidR="00061C6B" w:rsidRPr="00F80447" w:rsidRDefault="00061C6B" w:rsidP="00061C6B">
      <w:pPr>
        <w:autoSpaceDE w:val="0"/>
        <w:autoSpaceDN w:val="0"/>
        <w:adjustRightInd w:val="0"/>
        <w:spacing w:before="0"/>
        <w:rPr>
          <w:rFonts w:eastAsiaTheme="minorHAnsi" w:cs="ñ¬'85í'1"/>
          <w:i/>
          <w:iCs/>
          <w:szCs w:val="22"/>
        </w:rPr>
      </w:pPr>
    </w:p>
    <w:p w14:paraId="18438F29" w14:textId="32BB8514" w:rsidR="00061C6B" w:rsidRPr="00F80447" w:rsidRDefault="00061C6B" w:rsidP="00061C6B">
      <w:pPr>
        <w:autoSpaceDE w:val="0"/>
        <w:autoSpaceDN w:val="0"/>
        <w:adjustRightInd w:val="0"/>
        <w:spacing w:before="0"/>
        <w:rPr>
          <w:rFonts w:eastAsiaTheme="minorHAnsi" w:cs="ñ¬'85í'1"/>
          <w:i/>
          <w:iCs/>
          <w:szCs w:val="22"/>
        </w:rPr>
      </w:pPr>
      <w:r w:rsidRPr="00F80447">
        <w:rPr>
          <w:rFonts w:eastAsiaTheme="minorHAnsi" w:cs="ñ¬'85í'1"/>
          <w:i/>
          <w:iCs/>
          <w:szCs w:val="22"/>
        </w:rPr>
        <w:t xml:space="preserve">The Holder of the Transit Procedure is required to reply with the ‘Referral Response’ (MEA71). In case the referral response is not received from the </w:t>
      </w:r>
      <w:r w:rsidRPr="00F80447">
        <w:rPr>
          <w:rFonts w:eastAsiaTheme="minorHAnsi"/>
          <w:i/>
          <w:iCs/>
          <w:szCs w:val="22"/>
        </w:rPr>
        <w:t>Holder of the Transit Procedure, the Office of Transit-COFE checks the consolidated risk</w:t>
      </w:r>
      <w:r w:rsidRPr="00F80447">
        <w:rPr>
          <w:rFonts w:eastAsiaTheme="minorHAnsi" w:cs="ñ¬'85í'1"/>
          <w:i/>
          <w:iCs/>
          <w:szCs w:val="22"/>
        </w:rPr>
        <w:t xml:space="preserve"> </w:t>
      </w:r>
      <w:r w:rsidRPr="00F80447">
        <w:rPr>
          <w:rFonts w:eastAsiaTheme="minorHAnsi"/>
          <w:i/>
          <w:iCs/>
          <w:szCs w:val="22"/>
        </w:rPr>
        <w:t>analysis results of NCTS and ICS2 and places the transit movement under control.</w:t>
      </w:r>
    </w:p>
    <w:p w14:paraId="741C6AE6" w14:textId="77777777" w:rsidR="00061C6B" w:rsidRPr="00F80447" w:rsidRDefault="00061C6B" w:rsidP="00061C6B">
      <w:pPr>
        <w:jc w:val="center"/>
        <w:rPr>
          <w:szCs w:val="22"/>
        </w:rPr>
      </w:pPr>
    </w:p>
    <w:p w14:paraId="258A7943" w14:textId="77777777" w:rsidR="00061C6B" w:rsidRPr="00F80447" w:rsidRDefault="00061C6B" w:rsidP="00061C6B">
      <w:pPr>
        <w:autoSpaceDE w:val="0"/>
        <w:autoSpaceDN w:val="0"/>
        <w:adjustRightInd w:val="0"/>
        <w:spacing w:before="0"/>
        <w:rPr>
          <w:rFonts w:eastAsiaTheme="minorHAnsi"/>
          <w:szCs w:val="22"/>
        </w:rPr>
      </w:pPr>
      <w:r w:rsidRPr="00F80447">
        <w:rPr>
          <w:rFonts w:eastAsiaTheme="minorHAnsi"/>
          <w:szCs w:val="22"/>
        </w:rPr>
        <w:t>OR – Request for Amendment</w:t>
      </w:r>
    </w:p>
    <w:p w14:paraId="4C5ACEEA" w14:textId="77777777" w:rsidR="00061C6B" w:rsidRPr="00F80447" w:rsidRDefault="00061C6B" w:rsidP="00061C6B">
      <w:pPr>
        <w:autoSpaceDE w:val="0"/>
        <w:autoSpaceDN w:val="0"/>
        <w:adjustRightInd w:val="0"/>
        <w:spacing w:before="0"/>
        <w:rPr>
          <w:rFonts w:eastAsiaTheme="minorHAnsi"/>
          <w:szCs w:val="22"/>
        </w:rPr>
      </w:pPr>
    </w:p>
    <w:p w14:paraId="52C0BD19" w14:textId="77777777" w:rsidR="00061C6B" w:rsidRPr="00F80447" w:rsidRDefault="00061C6B" w:rsidP="00061C6B">
      <w:pPr>
        <w:autoSpaceDE w:val="0"/>
        <w:autoSpaceDN w:val="0"/>
        <w:adjustRightInd w:val="0"/>
        <w:spacing w:before="0"/>
        <w:rPr>
          <w:rFonts w:eastAsiaTheme="minorHAnsi"/>
          <w:szCs w:val="22"/>
        </w:rPr>
      </w:pPr>
    </w:p>
    <w:p w14:paraId="47235CF8" w14:textId="77777777" w:rsidR="00061C6B" w:rsidRPr="00F80447" w:rsidRDefault="00061C6B" w:rsidP="00061C6B">
      <w:pPr>
        <w:pStyle w:val="Odsekzoznamu"/>
        <w:numPr>
          <w:ilvl w:val="0"/>
          <w:numId w:val="94"/>
        </w:numPr>
        <w:autoSpaceDE w:val="0"/>
        <w:autoSpaceDN w:val="0"/>
        <w:adjustRightInd w:val="0"/>
        <w:jc w:val="both"/>
        <w:rPr>
          <w:rFonts w:ascii="Candara" w:eastAsiaTheme="minorHAnsi" w:hAnsi="Candara" w:cs="ñ¬'85í'1"/>
          <w:lang w:val="en-GB"/>
        </w:rPr>
      </w:pPr>
      <w:r w:rsidRPr="00F80447">
        <w:rPr>
          <w:rFonts w:ascii="Candara" w:eastAsiaTheme="minorHAnsi" w:hAnsi="Candara" w:cs="ñ¬'85í'1"/>
          <w:lang w:val="en-GB"/>
        </w:rPr>
        <w:t xml:space="preserve">Office of Departure receives the ‘Referral Request ENS’ (CDA70) message from </w:t>
      </w:r>
      <w:proofErr w:type="spellStart"/>
      <w:r w:rsidRPr="00F80447">
        <w:rPr>
          <w:rFonts w:ascii="Candara" w:eastAsiaTheme="minorHAnsi" w:hAnsi="Candara" w:cs="ñ¬'85í'1"/>
          <w:lang w:val="en-GB"/>
        </w:rPr>
        <w:t>ieCA</w:t>
      </w:r>
      <w:proofErr w:type="spellEnd"/>
      <w:r w:rsidRPr="00F80447">
        <w:rPr>
          <w:rFonts w:ascii="Candara" w:eastAsiaTheme="minorHAnsi" w:hAnsi="Candara" w:cs="ñ¬'85í'1"/>
          <w:lang w:val="en-GB"/>
        </w:rPr>
        <w:t>/TED (with ‘REFERRAL REQUEST DETAILS-Request Type = ‘AMD’), which requests amendment from the Holder of the Transit Procedure.</w:t>
      </w:r>
    </w:p>
    <w:p w14:paraId="32B27DB9" w14:textId="77777777" w:rsidR="00061C6B" w:rsidRPr="00F80447" w:rsidRDefault="00061C6B" w:rsidP="00061C6B">
      <w:pPr>
        <w:pStyle w:val="Odsekzoznamu"/>
        <w:numPr>
          <w:ilvl w:val="0"/>
          <w:numId w:val="94"/>
        </w:numPr>
        <w:autoSpaceDE w:val="0"/>
        <w:autoSpaceDN w:val="0"/>
        <w:adjustRightInd w:val="0"/>
        <w:jc w:val="both"/>
        <w:rPr>
          <w:rFonts w:ascii="Candara" w:eastAsiaTheme="minorHAnsi" w:hAnsi="Candara" w:cs="ñ¬'85í'1"/>
          <w:lang w:val="en-GB"/>
        </w:rPr>
      </w:pPr>
      <w:r w:rsidRPr="00F80447">
        <w:rPr>
          <w:rFonts w:ascii="Candara" w:eastAsiaTheme="minorHAnsi" w:hAnsi="Candara" w:cs="ñ¬'85í'1"/>
          <w:lang w:val="en-GB"/>
        </w:rPr>
        <w:t>Office of Departure generates the ‘Referral Request’ (MEA70) message and sends it to the Holder of the Transit Procedure (with ‘REFERRAL REQUEST DETAILS-Request Type = ‘AMD’).</w:t>
      </w:r>
    </w:p>
    <w:p w14:paraId="048DDDB4" w14:textId="16430E98" w:rsidR="00061C6B" w:rsidRPr="00F80447" w:rsidRDefault="00061C6B" w:rsidP="00061C6B">
      <w:pPr>
        <w:pStyle w:val="Odsekzoznamu"/>
        <w:numPr>
          <w:ilvl w:val="0"/>
          <w:numId w:val="94"/>
        </w:numPr>
        <w:autoSpaceDE w:val="0"/>
        <w:autoSpaceDN w:val="0"/>
        <w:adjustRightInd w:val="0"/>
        <w:jc w:val="both"/>
        <w:rPr>
          <w:rFonts w:ascii="Candara" w:eastAsiaTheme="minorHAnsi" w:hAnsi="Candara"/>
          <w:lang w:val="en-GB"/>
        </w:rPr>
      </w:pPr>
      <w:r w:rsidRPr="00F80447">
        <w:rPr>
          <w:rFonts w:ascii="Candara" w:eastAsiaTheme="minorHAnsi" w:hAnsi="Candara" w:cs="ñ¬'85í'1"/>
          <w:lang w:val="en-GB"/>
        </w:rPr>
        <w:t>The</w:t>
      </w:r>
      <w:r w:rsidRPr="00F80447">
        <w:rPr>
          <w:rFonts w:ascii="Candara" w:eastAsiaTheme="minorHAnsi" w:hAnsi="Candara"/>
          <w:lang w:val="en-GB"/>
        </w:rPr>
        <w:t xml:space="preserve"> Holder of the Transit Procedure notifies the Office of Departure of needed </w:t>
      </w:r>
      <w:r w:rsidRPr="00F80447">
        <w:rPr>
          <w:rFonts w:ascii="Candara" w:eastAsiaTheme="minorHAnsi" w:hAnsi="Candara" w:cs="Pe‹%"/>
          <w:lang w:val="en-GB"/>
        </w:rPr>
        <w:t xml:space="preserve">changes to the original combined declaration with a valid ‘Declaration Amendment’ </w:t>
      </w:r>
      <w:r w:rsidRPr="00F80447">
        <w:rPr>
          <w:rFonts w:ascii="Candara" w:eastAsiaTheme="minorHAnsi" w:hAnsi="Candara"/>
          <w:lang w:val="en-GB"/>
        </w:rPr>
        <w:t>(MEA13) before the goods are released for transit.</w:t>
      </w:r>
    </w:p>
    <w:p w14:paraId="517EFE68" w14:textId="11A0B915" w:rsidR="00061C6B" w:rsidRPr="00F80447" w:rsidRDefault="00061C6B" w:rsidP="00061C6B">
      <w:pPr>
        <w:pStyle w:val="Odsekzoznamu"/>
        <w:numPr>
          <w:ilvl w:val="0"/>
          <w:numId w:val="94"/>
        </w:numPr>
        <w:autoSpaceDE w:val="0"/>
        <w:autoSpaceDN w:val="0"/>
        <w:adjustRightInd w:val="0"/>
        <w:jc w:val="both"/>
        <w:rPr>
          <w:rFonts w:ascii="Candara" w:eastAsiaTheme="minorHAnsi" w:hAnsi="Candara"/>
          <w:lang w:val="en-GB"/>
        </w:rPr>
      </w:pPr>
      <w:r w:rsidRPr="00F80447">
        <w:rPr>
          <w:rFonts w:ascii="Candara" w:eastAsiaTheme="minorHAnsi" w:hAnsi="Candara" w:cs="Pe‹%"/>
          <w:lang w:val="en-GB"/>
        </w:rPr>
        <w:t xml:space="preserve">Upon reception of the ‘Declaration Amendment’ (MEA13) message, the </w:t>
      </w:r>
      <w:proofErr w:type="spellStart"/>
      <w:r w:rsidRPr="00F80447">
        <w:rPr>
          <w:rFonts w:ascii="Candara" w:eastAsiaTheme="minorHAnsi" w:hAnsi="Candara" w:cs="Pe‹%"/>
          <w:lang w:val="en-GB"/>
        </w:rPr>
        <w:t>OoDep</w:t>
      </w:r>
      <w:proofErr w:type="spellEnd"/>
      <w:r w:rsidRPr="00F80447">
        <w:rPr>
          <w:rFonts w:ascii="Candara" w:eastAsiaTheme="minorHAnsi" w:hAnsi="Candara" w:cs="Pe‹%"/>
          <w:lang w:val="en-GB"/>
        </w:rPr>
        <w:t xml:space="preserve"> validates it successfully (in terms of structure and R/C) and identifies that the Holder of the Transit Procedure requested to amend those data items, which are ENS particulars or are shared between transit and ENS. The Office of Departure sends the ‘Declaration Amendment ENS’ (CDA13) message to </w:t>
      </w:r>
      <w:proofErr w:type="spellStart"/>
      <w:r w:rsidRPr="00F80447">
        <w:rPr>
          <w:rFonts w:ascii="Candara" w:eastAsiaTheme="minorHAnsi" w:hAnsi="Candara" w:cs="Pe‹%"/>
          <w:i/>
          <w:iCs/>
          <w:lang w:val="en-GB"/>
        </w:rPr>
        <w:t>ieCA</w:t>
      </w:r>
      <w:proofErr w:type="spellEnd"/>
      <w:r w:rsidRPr="00F80447">
        <w:rPr>
          <w:rFonts w:ascii="Candara" w:eastAsiaTheme="minorHAnsi" w:hAnsi="Candara" w:cs="Pe‹%"/>
          <w:i/>
          <w:iCs/>
          <w:lang w:val="en-GB"/>
        </w:rPr>
        <w:t>/TED.</w:t>
      </w:r>
    </w:p>
    <w:p w14:paraId="0FF2C895" w14:textId="77777777" w:rsidR="00061C6B" w:rsidRPr="00F80447" w:rsidRDefault="00061C6B" w:rsidP="00061C6B">
      <w:pPr>
        <w:pStyle w:val="Odsekzoznamu"/>
        <w:numPr>
          <w:ilvl w:val="0"/>
          <w:numId w:val="94"/>
        </w:numPr>
        <w:autoSpaceDE w:val="0"/>
        <w:autoSpaceDN w:val="0"/>
        <w:adjustRightInd w:val="0"/>
        <w:jc w:val="both"/>
        <w:rPr>
          <w:rFonts w:ascii="Candara" w:eastAsiaTheme="minorHAnsi" w:hAnsi="Candara" w:cs="Pe‹%"/>
          <w:lang w:val="en-GB"/>
        </w:rPr>
      </w:pPr>
      <w:r w:rsidRPr="00F80447">
        <w:rPr>
          <w:rFonts w:ascii="Candara" w:eastAsiaTheme="minorHAnsi" w:hAnsi="Candara" w:cs="Pe‹%"/>
          <w:lang w:val="en-GB"/>
        </w:rPr>
        <w:t xml:space="preserve">The Office of Departure receives the ‘Amendment Acceptance ENS’ (CD004) message from </w:t>
      </w:r>
      <w:proofErr w:type="spellStart"/>
      <w:r w:rsidRPr="00F80447">
        <w:rPr>
          <w:rFonts w:ascii="Candara" w:eastAsiaTheme="minorHAnsi" w:hAnsi="Candara" w:cs="Pe‹%"/>
          <w:lang w:val="en-GB"/>
        </w:rPr>
        <w:t>ieCA</w:t>
      </w:r>
      <w:proofErr w:type="spellEnd"/>
      <w:r w:rsidRPr="00F80447">
        <w:rPr>
          <w:rFonts w:ascii="Candara" w:eastAsiaTheme="minorHAnsi" w:hAnsi="Candara" w:cs="Pe‹%"/>
          <w:lang w:val="en-GB"/>
        </w:rPr>
        <w:t>/TED. This message signifies a successful ENS amendment at ICS2-CR.</w:t>
      </w:r>
    </w:p>
    <w:p w14:paraId="1E90FC2B" w14:textId="19B0EA56" w:rsidR="00061C6B" w:rsidRPr="00F80447" w:rsidRDefault="00061C6B" w:rsidP="00061C6B">
      <w:pPr>
        <w:pStyle w:val="Odsekzoznamu"/>
        <w:numPr>
          <w:ilvl w:val="0"/>
          <w:numId w:val="94"/>
        </w:numPr>
        <w:autoSpaceDE w:val="0"/>
        <w:autoSpaceDN w:val="0"/>
        <w:adjustRightInd w:val="0"/>
        <w:jc w:val="both"/>
        <w:rPr>
          <w:rFonts w:ascii="Candara" w:eastAsiaTheme="minorHAnsi" w:hAnsi="Candara" w:cs="Pe‹%"/>
          <w:lang w:val="en-GB"/>
        </w:rPr>
      </w:pPr>
      <w:r w:rsidRPr="00F80447">
        <w:rPr>
          <w:rFonts w:ascii="Candara" w:eastAsiaTheme="minorHAnsi" w:hAnsi="Candara"/>
          <w:color w:val="000000"/>
          <w:lang w:val="en-GB"/>
        </w:rPr>
        <w:t xml:space="preserve"> The </w:t>
      </w:r>
      <w:proofErr w:type="spellStart"/>
      <w:r w:rsidRPr="00F80447">
        <w:rPr>
          <w:rFonts w:ascii="Candara" w:eastAsiaTheme="minorHAnsi" w:hAnsi="Candara"/>
          <w:color w:val="000000"/>
          <w:lang w:val="en-GB"/>
        </w:rPr>
        <w:t>OoDep</w:t>
      </w:r>
      <w:proofErr w:type="spellEnd"/>
      <w:r w:rsidRPr="00F80447">
        <w:rPr>
          <w:rFonts w:ascii="Candara" w:eastAsiaTheme="minorHAnsi" w:hAnsi="Candara"/>
          <w:color w:val="000000"/>
          <w:lang w:val="en-GB"/>
        </w:rPr>
        <w:t xml:space="preserve"> notifies the Holder of the Transit Procedure about the </w:t>
      </w:r>
      <w:r w:rsidRPr="00F80447">
        <w:rPr>
          <w:rFonts w:ascii="Candara" w:eastAsiaTheme="minorHAnsi" w:hAnsi="Candara" w:cs="Pe‹%"/>
          <w:color w:val="000000"/>
          <w:lang w:val="en-GB"/>
        </w:rPr>
        <w:t xml:space="preserve">acceptance of the combined declaration amendment with the ‘Amendment Acceptance’ </w:t>
      </w:r>
      <w:r w:rsidRPr="00F80447">
        <w:rPr>
          <w:rFonts w:ascii="Candara" w:eastAsiaTheme="minorHAnsi" w:hAnsi="Candara"/>
          <w:color w:val="000000"/>
          <w:lang w:val="en-GB"/>
        </w:rPr>
        <w:t>(ME004</w:t>
      </w:r>
      <w:r w:rsidR="008D0F48">
        <w:rPr>
          <w:rFonts w:ascii="Candara" w:eastAsiaTheme="minorHAnsi" w:hAnsi="Candara"/>
          <w:color w:val="000000"/>
          <w:lang w:val="en-GB"/>
        </w:rPr>
        <w:t>D</w:t>
      </w:r>
      <w:r w:rsidRPr="00F80447">
        <w:rPr>
          <w:rFonts w:ascii="Candara" w:eastAsiaTheme="minorHAnsi" w:hAnsi="Candara"/>
          <w:color w:val="000000"/>
          <w:lang w:val="en-GB"/>
        </w:rPr>
        <w:t xml:space="preserve">) message. </w:t>
      </w:r>
    </w:p>
    <w:p w14:paraId="4B6DADEF" w14:textId="77777777" w:rsidR="00061C6B" w:rsidRPr="00F80447" w:rsidRDefault="00061C6B" w:rsidP="00061C6B">
      <w:pPr>
        <w:autoSpaceDE w:val="0"/>
        <w:autoSpaceDN w:val="0"/>
        <w:adjustRightInd w:val="0"/>
        <w:spacing w:before="0"/>
        <w:rPr>
          <w:rFonts w:eastAsiaTheme="minorHAnsi"/>
          <w:i/>
          <w:iCs/>
          <w:szCs w:val="22"/>
        </w:rPr>
      </w:pPr>
      <w:r w:rsidRPr="00F80447">
        <w:rPr>
          <w:rFonts w:eastAsiaTheme="minorHAnsi"/>
          <w:i/>
          <w:iCs/>
          <w:szCs w:val="22"/>
        </w:rPr>
        <w:t xml:space="preserve">NOTE: </w:t>
      </w:r>
    </w:p>
    <w:p w14:paraId="49B69A11" w14:textId="77777777" w:rsidR="00061C6B" w:rsidRPr="00F80447" w:rsidRDefault="00061C6B" w:rsidP="00061C6B">
      <w:pPr>
        <w:autoSpaceDE w:val="0"/>
        <w:autoSpaceDN w:val="0"/>
        <w:adjustRightInd w:val="0"/>
        <w:spacing w:before="0"/>
        <w:rPr>
          <w:rFonts w:eastAsiaTheme="minorHAnsi"/>
          <w:i/>
          <w:iCs/>
          <w:szCs w:val="22"/>
        </w:rPr>
      </w:pPr>
      <w:r w:rsidRPr="00F80447">
        <w:rPr>
          <w:rFonts w:eastAsiaTheme="minorHAnsi"/>
          <w:i/>
          <w:iCs/>
          <w:szCs w:val="22"/>
        </w:rPr>
        <w:t xml:space="preserve">The Holder of the Transit Procedure is required to reply with the </w:t>
      </w:r>
      <w:r w:rsidRPr="00F80447">
        <w:rPr>
          <w:rFonts w:eastAsiaTheme="minorHAnsi" w:cs="ñ¬'85í'1"/>
          <w:i/>
          <w:iCs/>
          <w:szCs w:val="22"/>
        </w:rPr>
        <w:t>‘Declaration Amendment’ (MEA13) message</w:t>
      </w:r>
      <w:r w:rsidRPr="00F80447">
        <w:rPr>
          <w:rFonts w:eastAsiaTheme="minorHAnsi"/>
          <w:i/>
          <w:iCs/>
          <w:szCs w:val="22"/>
        </w:rPr>
        <w:t>. In case the amendment request is not received from the Holder of the Transit Procedure, the Office of Transit-COFE checks the</w:t>
      </w:r>
      <w:r w:rsidRPr="00F80447">
        <w:rPr>
          <w:rFonts w:eastAsiaTheme="minorHAnsi" w:cs="ñ¬'85í'1"/>
          <w:i/>
          <w:iCs/>
          <w:szCs w:val="22"/>
        </w:rPr>
        <w:t xml:space="preserve"> </w:t>
      </w:r>
      <w:r w:rsidRPr="00F80447">
        <w:rPr>
          <w:rFonts w:eastAsiaTheme="minorHAnsi"/>
          <w:i/>
          <w:iCs/>
          <w:szCs w:val="22"/>
        </w:rPr>
        <w:t>consolidated risk analysis results of NCTS and ICS2 and places the transit movement under</w:t>
      </w:r>
      <w:r w:rsidRPr="00F80447">
        <w:rPr>
          <w:rFonts w:eastAsiaTheme="minorHAnsi" w:cs="ñ¬'85í'1"/>
          <w:i/>
          <w:iCs/>
          <w:szCs w:val="22"/>
        </w:rPr>
        <w:t xml:space="preserve"> </w:t>
      </w:r>
      <w:r w:rsidRPr="00F80447">
        <w:rPr>
          <w:rFonts w:eastAsiaTheme="minorHAnsi"/>
          <w:i/>
          <w:iCs/>
          <w:szCs w:val="22"/>
        </w:rPr>
        <w:t>control.</w:t>
      </w:r>
    </w:p>
    <w:p w14:paraId="5ABD4BB4" w14:textId="77777777" w:rsidR="00061C6B" w:rsidRPr="00F80447" w:rsidRDefault="00061C6B" w:rsidP="00061C6B">
      <w:pPr>
        <w:autoSpaceDE w:val="0"/>
        <w:autoSpaceDN w:val="0"/>
        <w:adjustRightInd w:val="0"/>
        <w:rPr>
          <w:rFonts w:eastAsiaTheme="minorHAnsi" w:cs="Pe‹%"/>
          <w:szCs w:val="22"/>
        </w:rPr>
      </w:pPr>
    </w:p>
    <w:p w14:paraId="13E8D2AE" w14:textId="77777777" w:rsidR="00FC5418" w:rsidRPr="00F80447" w:rsidRDefault="00FC5418" w:rsidP="00061C6B">
      <w:pPr>
        <w:autoSpaceDE w:val="0"/>
        <w:autoSpaceDN w:val="0"/>
        <w:adjustRightInd w:val="0"/>
        <w:rPr>
          <w:rFonts w:eastAsiaTheme="minorHAnsi" w:cs="Pe‹%"/>
          <w:szCs w:val="22"/>
        </w:rPr>
      </w:pPr>
    </w:p>
    <w:p w14:paraId="2CC26CF6" w14:textId="7385D48C" w:rsidR="00061C6B" w:rsidRPr="00F80447" w:rsidRDefault="002F15F4" w:rsidP="002F15F4">
      <w:pPr>
        <w:pStyle w:val="Nadpis10"/>
        <w:numPr>
          <w:ilvl w:val="1"/>
          <w:numId w:val="32"/>
        </w:numPr>
        <w:ind w:left="851" w:hanging="425"/>
        <w:rPr>
          <w:szCs w:val="22"/>
          <w:lang w:val="en-GB"/>
        </w:rPr>
      </w:pPr>
      <w:bookmarkStart w:id="144" w:name="_Toc222651386"/>
      <w:proofErr w:type="gramStart"/>
      <w:r w:rsidRPr="00F80447">
        <w:rPr>
          <w:szCs w:val="22"/>
          <w:lang w:val="en-GB"/>
        </w:rPr>
        <w:lastRenderedPageBreak/>
        <w:t>Particulars</w:t>
      </w:r>
      <w:r w:rsidR="00FC5418" w:rsidRPr="00F80447">
        <w:rPr>
          <w:szCs w:val="22"/>
          <w:lang w:val="en-GB"/>
        </w:rPr>
        <w:t xml:space="preserve"> are</w:t>
      </w:r>
      <w:proofErr w:type="gramEnd"/>
      <w:r w:rsidR="00FC5418" w:rsidRPr="00F80447">
        <w:rPr>
          <w:szCs w:val="22"/>
          <w:lang w:val="en-GB"/>
        </w:rPr>
        <w:t xml:space="preserve"> incomplete – Holder of the Transit procedure submits request</w:t>
      </w:r>
      <w:bookmarkEnd w:id="144"/>
      <w:r w:rsidR="00FC5418" w:rsidRPr="00F80447">
        <w:rPr>
          <w:szCs w:val="22"/>
          <w:lang w:val="en-GB"/>
        </w:rPr>
        <w:t xml:space="preserve"> </w:t>
      </w:r>
    </w:p>
    <w:p w14:paraId="1F7D4C42" w14:textId="77777777" w:rsidR="00061C6B" w:rsidRPr="00F80447" w:rsidRDefault="00061C6B" w:rsidP="00061C6B">
      <w:pPr>
        <w:rPr>
          <w:szCs w:val="22"/>
        </w:rPr>
      </w:pPr>
    </w:p>
    <w:p w14:paraId="7E7C44A8" w14:textId="77777777" w:rsidR="00FC5418" w:rsidRPr="00F80447" w:rsidRDefault="00FC5418" w:rsidP="00061C6B">
      <w:pPr>
        <w:rPr>
          <w:szCs w:val="22"/>
        </w:rPr>
      </w:pPr>
    </w:p>
    <w:p w14:paraId="010C5B81" w14:textId="77777777" w:rsidR="00FC5418" w:rsidRPr="00F80447" w:rsidRDefault="00FC5418" w:rsidP="00FC5418">
      <w:pPr>
        <w:autoSpaceDE w:val="0"/>
        <w:autoSpaceDN w:val="0"/>
        <w:adjustRightInd w:val="0"/>
        <w:spacing w:before="0"/>
        <w:rPr>
          <w:rFonts w:eastAsiaTheme="minorHAnsi"/>
          <w:szCs w:val="22"/>
        </w:rPr>
      </w:pPr>
      <w:r w:rsidRPr="00F80447">
        <w:rPr>
          <w:rFonts w:eastAsiaTheme="minorHAnsi"/>
          <w:szCs w:val="22"/>
        </w:rPr>
        <w:t xml:space="preserve">In this scenario, the ENS particulars submitted by the Holder of the Transit Procedure in the </w:t>
      </w:r>
      <w:r w:rsidRPr="00F80447">
        <w:rPr>
          <w:rFonts w:eastAsiaTheme="minorHAnsi" w:cs="ñ¬'85í'1"/>
          <w:szCs w:val="22"/>
        </w:rPr>
        <w:t>‘Declaration Data’ (MEA15) message, are incomplete. The NTA of the Office</w:t>
      </w:r>
      <w:r w:rsidRPr="00F80447">
        <w:rPr>
          <w:rFonts w:eastAsiaTheme="minorHAnsi"/>
          <w:szCs w:val="22"/>
        </w:rPr>
        <w:t xml:space="preserve"> of Departure cannot initiate the ENS validation at </w:t>
      </w:r>
      <w:proofErr w:type="spellStart"/>
      <w:r w:rsidRPr="00F80447">
        <w:rPr>
          <w:rFonts w:eastAsiaTheme="minorHAnsi"/>
          <w:szCs w:val="22"/>
        </w:rPr>
        <w:t>ieCA</w:t>
      </w:r>
      <w:proofErr w:type="spellEnd"/>
      <w:r w:rsidRPr="00F80447">
        <w:rPr>
          <w:rFonts w:eastAsiaTheme="minorHAnsi"/>
          <w:szCs w:val="22"/>
        </w:rPr>
        <w:t xml:space="preserve">/TED but </w:t>
      </w:r>
      <w:proofErr w:type="gramStart"/>
      <w:r w:rsidRPr="00F80447">
        <w:rPr>
          <w:rFonts w:eastAsiaTheme="minorHAnsi"/>
          <w:szCs w:val="22"/>
        </w:rPr>
        <w:t>has to</w:t>
      </w:r>
      <w:proofErr w:type="gramEnd"/>
      <w:r w:rsidRPr="00F80447">
        <w:rPr>
          <w:rFonts w:eastAsiaTheme="minorHAnsi"/>
          <w:szCs w:val="22"/>
        </w:rPr>
        <w:t xml:space="preserve"> wait till the Holder </w:t>
      </w:r>
      <w:r w:rsidRPr="00F80447">
        <w:rPr>
          <w:rFonts w:eastAsiaTheme="minorHAnsi" w:cs="ñ¬'85í'1"/>
          <w:szCs w:val="22"/>
        </w:rPr>
        <w:t>of the Transit Procedure submits the ENS particulars with the ‘Declaration Amendment’</w:t>
      </w:r>
      <w:r w:rsidRPr="00F80447">
        <w:rPr>
          <w:rFonts w:eastAsiaTheme="minorHAnsi"/>
          <w:szCs w:val="22"/>
        </w:rPr>
        <w:t xml:space="preserve"> (MEA13) message.</w:t>
      </w:r>
    </w:p>
    <w:p w14:paraId="6D648129" w14:textId="77777777" w:rsidR="00FC5418" w:rsidRPr="00F80447" w:rsidRDefault="00FC5418" w:rsidP="00061C6B">
      <w:pPr>
        <w:rPr>
          <w:szCs w:val="22"/>
        </w:rPr>
      </w:pPr>
    </w:p>
    <w:p w14:paraId="122ABFC9" w14:textId="43A142FD" w:rsidR="00FC5418" w:rsidRPr="00F80447" w:rsidRDefault="00804962" w:rsidP="00FC5418">
      <w:pPr>
        <w:jc w:val="center"/>
        <w:rPr>
          <w:szCs w:val="22"/>
        </w:rPr>
      </w:pPr>
      <w:r>
        <w:rPr>
          <w:noProof/>
          <w:szCs w:val="22"/>
        </w:rPr>
        <w:drawing>
          <wp:inline distT="0" distB="0" distL="0" distR="0" wp14:anchorId="42CD6291" wp14:editId="58272D98">
            <wp:extent cx="4392567" cy="3912058"/>
            <wp:effectExtent l="0" t="0" r="1905" b="0"/>
            <wp:docPr id="964131033" name="Obrázok 27" descr="Obrázok, na ktorom je text, snímka obrazovky, diagram, rovnobežný&#10;&#10;Obsah vygenerovaný pomocou AI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4131033" name="Obrázok 27" descr="Obrázok, na ktorom je text, snímka obrazovky, diagram, rovnobežný&#10;&#10;Obsah vygenerovaný pomocou AI môže byť nesprávny."/>
                    <pic:cNvPicPr/>
                  </pic:nvPicPr>
                  <pic:blipFill>
                    <a:blip r:embed="rId47">
                      <a:extLst>
                        <a:ext uri="{28A0092B-C50C-407E-A947-70E740481C1C}">
                          <a14:useLocalDpi xmlns:a14="http://schemas.microsoft.com/office/drawing/2010/main" val="0"/>
                        </a:ext>
                      </a:extLst>
                    </a:blip>
                    <a:stretch>
                      <a:fillRect/>
                    </a:stretch>
                  </pic:blipFill>
                  <pic:spPr>
                    <a:xfrm>
                      <a:off x="0" y="0"/>
                      <a:ext cx="4419916" cy="3936415"/>
                    </a:xfrm>
                    <a:prstGeom prst="rect">
                      <a:avLst/>
                    </a:prstGeom>
                  </pic:spPr>
                </pic:pic>
              </a:graphicData>
            </a:graphic>
          </wp:inline>
        </w:drawing>
      </w:r>
    </w:p>
    <w:p w14:paraId="4171A232" w14:textId="1D685B99" w:rsidR="00FC5418" w:rsidRPr="00F80447" w:rsidRDefault="00FC5418" w:rsidP="00FC5418">
      <w:pPr>
        <w:jc w:val="center"/>
        <w:rPr>
          <w:szCs w:val="22"/>
        </w:rPr>
      </w:pPr>
      <w:r w:rsidRPr="00F80447">
        <w:rPr>
          <w:szCs w:val="22"/>
        </w:rPr>
        <w:t xml:space="preserve">Figure 33 Particulars are incomplete </w:t>
      </w:r>
    </w:p>
    <w:p w14:paraId="748223A7" w14:textId="77777777" w:rsidR="00FC5418" w:rsidRPr="00F80447" w:rsidRDefault="00FC5418" w:rsidP="00FC5418">
      <w:pPr>
        <w:jc w:val="center"/>
        <w:rPr>
          <w:szCs w:val="22"/>
        </w:rPr>
      </w:pPr>
    </w:p>
    <w:p w14:paraId="35A20738" w14:textId="325E32C2" w:rsidR="00FC5418" w:rsidRPr="00F80447" w:rsidRDefault="00FC5418" w:rsidP="00FC5418">
      <w:pPr>
        <w:pStyle w:val="Odsekzoznamu"/>
        <w:numPr>
          <w:ilvl w:val="0"/>
          <w:numId w:val="78"/>
        </w:numPr>
        <w:autoSpaceDE w:val="0"/>
        <w:autoSpaceDN w:val="0"/>
        <w:adjustRightInd w:val="0"/>
        <w:jc w:val="both"/>
        <w:rPr>
          <w:rFonts w:ascii="Candara" w:eastAsiaTheme="minorHAnsi" w:hAnsi="Candara" w:cs="ñ¬'85í'1"/>
          <w:lang w:val="en-GB"/>
        </w:rPr>
      </w:pPr>
      <w:r w:rsidRPr="00F80447">
        <w:rPr>
          <w:rFonts w:ascii="Candara" w:eastAsiaTheme="minorHAnsi" w:hAnsi="Candara" w:cs="ñ¬'85í'1"/>
          <w:lang w:val="en-GB"/>
        </w:rPr>
        <w:t>The Holder of the Transit Procedure submits the ‘Declaration Data’ (</w:t>
      </w:r>
      <w:r w:rsidR="006A650B">
        <w:rPr>
          <w:rFonts w:ascii="Candara" w:eastAsiaTheme="minorHAnsi" w:hAnsi="Candara" w:cs="ñ¬'85í'1"/>
          <w:lang w:val="en-GB"/>
        </w:rPr>
        <w:t>ME</w:t>
      </w:r>
      <w:r w:rsidRPr="00F80447">
        <w:rPr>
          <w:rFonts w:ascii="Candara" w:eastAsiaTheme="minorHAnsi" w:hAnsi="Candara" w:cs="ñ¬'85í'1"/>
          <w:lang w:val="en-GB"/>
        </w:rPr>
        <w:t>A15) message to the Office of Departure with ‘Additional Declaration Type’ equal to ‘A/D’.</w:t>
      </w:r>
    </w:p>
    <w:p w14:paraId="23FBCDC1" w14:textId="77777777" w:rsidR="00FC5418" w:rsidRPr="00F80447" w:rsidRDefault="00FC5418" w:rsidP="00FC5418">
      <w:pPr>
        <w:pStyle w:val="Odsekzoznamu"/>
        <w:numPr>
          <w:ilvl w:val="0"/>
          <w:numId w:val="78"/>
        </w:numPr>
        <w:autoSpaceDE w:val="0"/>
        <w:autoSpaceDN w:val="0"/>
        <w:adjustRightInd w:val="0"/>
        <w:jc w:val="both"/>
        <w:rPr>
          <w:rFonts w:ascii="Candara" w:eastAsiaTheme="minorHAnsi" w:hAnsi="Candara"/>
          <w:lang w:val="en-GB"/>
        </w:rPr>
      </w:pPr>
      <w:r w:rsidRPr="00F80447">
        <w:rPr>
          <w:rFonts w:ascii="Candara" w:eastAsiaTheme="minorHAnsi" w:hAnsi="Candara"/>
          <w:lang w:val="en-GB"/>
        </w:rPr>
        <w:t xml:space="preserve">The Office of Departure validates this message successfully (i.e. in terms of message structure and R/Cs) and checks if the ENS particulars are complete. Since the ENS </w:t>
      </w:r>
      <w:r w:rsidRPr="00F80447">
        <w:rPr>
          <w:rFonts w:ascii="Candara" w:eastAsiaTheme="minorHAnsi" w:hAnsi="Candara" w:cs="ñ¬'85í'1"/>
          <w:lang w:val="en-GB"/>
        </w:rPr>
        <w:t>particulars are found incomplete, the Office of Departure sends the ‘</w:t>
      </w:r>
      <w:r w:rsidRPr="00F80447">
        <w:rPr>
          <w:rFonts w:ascii="Candara" w:eastAsiaTheme="minorHAnsi" w:hAnsi="Candara"/>
          <w:lang w:val="en-GB"/>
        </w:rPr>
        <w:t xml:space="preserve">ENS Particulars </w:t>
      </w:r>
      <w:r w:rsidRPr="00F80447">
        <w:rPr>
          <w:rFonts w:ascii="Candara" w:eastAsiaTheme="minorHAnsi" w:hAnsi="Candara" w:cs="ñ¬'85í'1"/>
          <w:lang w:val="en-GB"/>
        </w:rPr>
        <w:t xml:space="preserve">Incomplete Notification’ </w:t>
      </w:r>
      <w:r w:rsidRPr="00F80447">
        <w:rPr>
          <w:rFonts w:ascii="Candara" w:eastAsiaTheme="minorHAnsi" w:hAnsi="Candara"/>
          <w:lang w:val="en-GB"/>
        </w:rPr>
        <w:t>(MEA91) message to the Holder of the Transit Procedure.</w:t>
      </w:r>
    </w:p>
    <w:p w14:paraId="0E1139DC" w14:textId="6E323FC3" w:rsidR="00FC5418" w:rsidRPr="00F80447" w:rsidRDefault="00FC5418" w:rsidP="00FC5418">
      <w:pPr>
        <w:pStyle w:val="Odsekzoznamu"/>
        <w:numPr>
          <w:ilvl w:val="0"/>
          <w:numId w:val="78"/>
        </w:numPr>
        <w:autoSpaceDE w:val="0"/>
        <w:autoSpaceDN w:val="0"/>
        <w:adjustRightInd w:val="0"/>
        <w:spacing w:after="0" w:line="240" w:lineRule="auto"/>
        <w:jc w:val="both"/>
        <w:rPr>
          <w:rFonts w:ascii="Candara" w:hAnsi="Candara"/>
          <w:lang w:val="en-GB"/>
        </w:rPr>
      </w:pPr>
      <w:r w:rsidRPr="00F80447">
        <w:rPr>
          <w:rFonts w:ascii="Candara" w:eastAsiaTheme="minorHAnsi" w:hAnsi="Candara"/>
          <w:color w:val="000000"/>
          <w:lang w:val="en-GB"/>
        </w:rPr>
        <w:t xml:space="preserve">The Holder of the Transit Procedure notifies the </w:t>
      </w:r>
      <w:proofErr w:type="spellStart"/>
      <w:r w:rsidRPr="00F80447">
        <w:rPr>
          <w:rFonts w:ascii="Candara" w:eastAsiaTheme="minorHAnsi" w:hAnsi="Candara"/>
          <w:color w:val="000000"/>
          <w:lang w:val="en-GB"/>
        </w:rPr>
        <w:t>OoDep</w:t>
      </w:r>
      <w:proofErr w:type="spellEnd"/>
      <w:r w:rsidRPr="00F80447">
        <w:rPr>
          <w:rFonts w:ascii="Candara" w:eastAsiaTheme="minorHAnsi" w:hAnsi="Candara"/>
          <w:color w:val="000000"/>
          <w:lang w:val="en-GB"/>
        </w:rPr>
        <w:t xml:space="preserve"> of needed </w:t>
      </w:r>
      <w:r w:rsidRPr="00F80447">
        <w:rPr>
          <w:rFonts w:ascii="Candara" w:eastAsiaTheme="minorHAnsi" w:hAnsi="Candara" w:cs="Pe‹%"/>
          <w:color w:val="000000"/>
          <w:lang w:val="en-GB"/>
        </w:rPr>
        <w:t xml:space="preserve">changes to the original combined declaration with a valid ‘Declaration Amendment’ </w:t>
      </w:r>
      <w:r w:rsidRPr="00F80447">
        <w:rPr>
          <w:rFonts w:ascii="Candara" w:eastAsiaTheme="minorHAnsi" w:hAnsi="Candara"/>
          <w:color w:val="000000"/>
          <w:lang w:val="en-GB"/>
        </w:rPr>
        <w:t xml:space="preserve">(MEA13) before presentation of the goods. </w:t>
      </w:r>
    </w:p>
    <w:p w14:paraId="45E5711B" w14:textId="77777777" w:rsidR="00FC5418" w:rsidRPr="00F80447" w:rsidRDefault="00FC5418" w:rsidP="00FC5418">
      <w:pPr>
        <w:pStyle w:val="Odsekzoznamu"/>
        <w:numPr>
          <w:ilvl w:val="0"/>
          <w:numId w:val="78"/>
        </w:numPr>
        <w:autoSpaceDE w:val="0"/>
        <w:autoSpaceDN w:val="0"/>
        <w:adjustRightInd w:val="0"/>
        <w:spacing w:after="0" w:line="240" w:lineRule="auto"/>
        <w:jc w:val="both"/>
        <w:rPr>
          <w:rFonts w:ascii="Candara" w:eastAsiaTheme="minorHAnsi" w:hAnsi="Candara"/>
          <w:i/>
          <w:iCs/>
          <w:lang w:val="en-GB"/>
        </w:rPr>
      </w:pPr>
      <w:proofErr w:type="spellStart"/>
      <w:r w:rsidRPr="00F80447">
        <w:rPr>
          <w:rFonts w:ascii="Candara" w:eastAsiaTheme="minorHAnsi" w:hAnsi="Candara"/>
          <w:lang w:val="en-GB"/>
        </w:rPr>
        <w:t>OoDEp</w:t>
      </w:r>
      <w:proofErr w:type="spellEnd"/>
      <w:r w:rsidRPr="00F80447">
        <w:rPr>
          <w:rFonts w:ascii="Candara" w:eastAsiaTheme="minorHAnsi" w:hAnsi="Candara"/>
          <w:lang w:val="en-GB"/>
        </w:rPr>
        <w:t xml:space="preserve"> validates this message successfully </w:t>
      </w:r>
      <w:r w:rsidRPr="00F80447">
        <w:rPr>
          <w:rFonts w:ascii="Candara" w:eastAsiaTheme="minorHAnsi" w:hAnsi="Candara"/>
          <w:i/>
          <w:iCs/>
          <w:lang w:val="en-GB"/>
        </w:rPr>
        <w:t xml:space="preserve">The Office of Departure sends the </w:t>
      </w:r>
      <w:r w:rsidRPr="00F80447">
        <w:rPr>
          <w:rFonts w:ascii="Candara" w:eastAsiaTheme="minorHAnsi" w:hAnsi="Candara" w:cs="Pe‹%"/>
          <w:i/>
          <w:iCs/>
          <w:lang w:val="en-GB"/>
        </w:rPr>
        <w:t xml:space="preserve">‘Declaration Data’ (CDA15) message to </w:t>
      </w:r>
      <w:proofErr w:type="spellStart"/>
      <w:r w:rsidRPr="00F80447">
        <w:rPr>
          <w:rFonts w:ascii="Candara" w:eastAsiaTheme="minorHAnsi" w:hAnsi="Candara"/>
          <w:i/>
          <w:iCs/>
          <w:lang w:val="en-GB"/>
        </w:rPr>
        <w:t>ieCA</w:t>
      </w:r>
      <w:proofErr w:type="spellEnd"/>
      <w:r w:rsidRPr="00F80447">
        <w:rPr>
          <w:rFonts w:ascii="Candara" w:eastAsiaTheme="minorHAnsi" w:hAnsi="Candara"/>
          <w:i/>
          <w:iCs/>
          <w:lang w:val="en-GB"/>
        </w:rPr>
        <w:t xml:space="preserve">/TED for validation (note, that the ENS filing has not yet taken place, therefore the ENS amendment message cannot be </w:t>
      </w:r>
      <w:r w:rsidRPr="00F80447">
        <w:rPr>
          <w:rFonts w:ascii="Candara" w:eastAsiaTheme="minorHAnsi" w:hAnsi="Candara"/>
          <w:lang w:val="en-GB"/>
        </w:rPr>
        <w:t>sent)</w:t>
      </w:r>
    </w:p>
    <w:p w14:paraId="0E30FDE4" w14:textId="084D0235" w:rsidR="00FC5418" w:rsidRPr="00F80447" w:rsidRDefault="00FC5418" w:rsidP="00FC5418">
      <w:pPr>
        <w:pStyle w:val="Odsekzoznamu"/>
        <w:numPr>
          <w:ilvl w:val="0"/>
          <w:numId w:val="78"/>
        </w:numPr>
        <w:autoSpaceDE w:val="0"/>
        <w:autoSpaceDN w:val="0"/>
        <w:adjustRightInd w:val="0"/>
        <w:spacing w:after="0" w:line="240" w:lineRule="auto"/>
        <w:jc w:val="both"/>
        <w:rPr>
          <w:rFonts w:ascii="Candara" w:eastAsiaTheme="minorHAnsi" w:hAnsi="Candara"/>
          <w:lang w:val="en-GB"/>
        </w:rPr>
      </w:pPr>
      <w:r w:rsidRPr="00F80447">
        <w:rPr>
          <w:rFonts w:ascii="Candara" w:eastAsiaTheme="minorHAnsi" w:hAnsi="Candara" w:cs="Pe‹%"/>
          <w:lang w:val="en-GB"/>
        </w:rPr>
        <w:lastRenderedPageBreak/>
        <w:t xml:space="preserve">The </w:t>
      </w:r>
      <w:proofErr w:type="spellStart"/>
      <w:r w:rsidRPr="00F80447">
        <w:rPr>
          <w:rFonts w:ascii="Candara" w:eastAsiaTheme="minorHAnsi" w:hAnsi="Candara" w:cs="Pe‹%"/>
          <w:lang w:val="en-GB"/>
        </w:rPr>
        <w:t>OoDEp</w:t>
      </w:r>
      <w:proofErr w:type="spellEnd"/>
      <w:r w:rsidRPr="00F80447">
        <w:rPr>
          <w:rFonts w:ascii="Candara" w:eastAsiaTheme="minorHAnsi" w:hAnsi="Candara" w:cs="Pe‹%"/>
          <w:lang w:val="en-GB"/>
        </w:rPr>
        <w:t xml:space="preserve"> receives the ‘Positive Validation ENS’ (CD927) message from </w:t>
      </w:r>
      <w:proofErr w:type="spellStart"/>
      <w:r w:rsidRPr="00F80447">
        <w:rPr>
          <w:rFonts w:ascii="Candara" w:eastAsiaTheme="minorHAnsi" w:hAnsi="Candara" w:cs="Pe‹%"/>
          <w:lang w:val="en-GB"/>
        </w:rPr>
        <w:t>ieCA</w:t>
      </w:r>
      <w:proofErr w:type="spellEnd"/>
      <w:r w:rsidRPr="00F80447">
        <w:rPr>
          <w:rFonts w:ascii="Candara" w:eastAsiaTheme="minorHAnsi" w:hAnsi="Candara" w:cs="Pe‹%"/>
          <w:lang w:val="en-GB"/>
        </w:rPr>
        <w:t xml:space="preserve">/TED. This message signifies a successful ENS data validation at </w:t>
      </w:r>
      <w:proofErr w:type="spellStart"/>
      <w:r w:rsidRPr="00F80447">
        <w:rPr>
          <w:rFonts w:ascii="Candara" w:eastAsiaTheme="minorHAnsi" w:hAnsi="Candara" w:cs="Pe‹%"/>
          <w:lang w:val="en-GB"/>
        </w:rPr>
        <w:t>ieCA</w:t>
      </w:r>
      <w:proofErr w:type="spellEnd"/>
      <w:r w:rsidRPr="00F80447">
        <w:rPr>
          <w:rFonts w:ascii="Candara" w:eastAsiaTheme="minorHAnsi" w:hAnsi="Candara" w:cs="Pe‹%"/>
          <w:lang w:val="en-GB"/>
        </w:rPr>
        <w:t xml:space="preserve">/TED. </w:t>
      </w:r>
    </w:p>
    <w:p w14:paraId="0888C895" w14:textId="62CE06BB" w:rsidR="00FC5418" w:rsidRPr="00F80447" w:rsidRDefault="00FC5418" w:rsidP="00FC5418">
      <w:pPr>
        <w:pStyle w:val="Odsekzoznamu"/>
        <w:numPr>
          <w:ilvl w:val="0"/>
          <w:numId w:val="78"/>
        </w:numPr>
        <w:autoSpaceDE w:val="0"/>
        <w:autoSpaceDN w:val="0"/>
        <w:adjustRightInd w:val="0"/>
        <w:spacing w:after="0" w:line="240" w:lineRule="auto"/>
        <w:jc w:val="both"/>
        <w:rPr>
          <w:rFonts w:ascii="Candara" w:eastAsiaTheme="minorHAnsi" w:hAnsi="Candara" w:cs="ñ¬'85í'1"/>
          <w:lang w:val="en-GB"/>
        </w:rPr>
      </w:pPr>
      <w:r w:rsidRPr="00F80447">
        <w:rPr>
          <w:rFonts w:ascii="Candara" w:eastAsiaTheme="minorHAnsi" w:hAnsi="Candara" w:cs="ñ¬'85í'1"/>
          <w:lang w:val="en-GB"/>
        </w:rPr>
        <w:t>The Office of Departure sends the ‘Positive Acknowledge’ (</w:t>
      </w:r>
      <w:r w:rsidR="00092D83">
        <w:rPr>
          <w:rFonts w:ascii="Candara" w:eastAsiaTheme="minorHAnsi" w:hAnsi="Candara" w:cs="ñ¬'85í'1"/>
          <w:lang w:val="en-GB"/>
        </w:rPr>
        <w:t>ME928D</w:t>
      </w:r>
      <w:r w:rsidRPr="00F80447">
        <w:rPr>
          <w:rFonts w:ascii="Candara" w:eastAsiaTheme="minorHAnsi" w:hAnsi="Candara" w:cs="ñ¬'85í'1"/>
          <w:lang w:val="en-GB"/>
        </w:rPr>
        <w:t>) message to the Holder of the Transit Procedure. With this message, the Holder of the Transit Procedure is informed of the ENS MRN as well as of its registration date and time.</w:t>
      </w:r>
    </w:p>
    <w:p w14:paraId="6C376A8B" w14:textId="77777777" w:rsidR="005F460B" w:rsidRPr="00F80447" w:rsidRDefault="005F460B" w:rsidP="00437E88">
      <w:pPr>
        <w:pStyle w:val="Odsekzoznamu"/>
        <w:autoSpaceDE w:val="0"/>
        <w:autoSpaceDN w:val="0"/>
        <w:adjustRightInd w:val="0"/>
        <w:spacing w:after="0" w:line="240" w:lineRule="auto"/>
        <w:jc w:val="both"/>
        <w:rPr>
          <w:rFonts w:ascii="Candara" w:eastAsiaTheme="minorHAnsi" w:hAnsi="Candara" w:cs="ñ¬'85í'1"/>
          <w:lang w:val="en-GB"/>
        </w:rPr>
      </w:pPr>
    </w:p>
    <w:p w14:paraId="66F040A5" w14:textId="584DD7E2" w:rsidR="00FC5418" w:rsidRPr="00F80447" w:rsidRDefault="00FC5418" w:rsidP="00FC5418">
      <w:pPr>
        <w:pStyle w:val="Nadpis10"/>
        <w:numPr>
          <w:ilvl w:val="1"/>
          <w:numId w:val="32"/>
        </w:numPr>
        <w:ind w:left="851" w:hanging="425"/>
        <w:rPr>
          <w:szCs w:val="32"/>
          <w:lang w:val="en-GB"/>
        </w:rPr>
      </w:pPr>
      <w:bookmarkStart w:id="145" w:name="_Toc222651387"/>
      <w:r w:rsidRPr="00F80447">
        <w:rPr>
          <w:szCs w:val="32"/>
          <w:lang w:val="en-GB"/>
        </w:rPr>
        <w:t>Office of Departure received an error message</w:t>
      </w:r>
      <w:bookmarkEnd w:id="145"/>
      <w:r w:rsidRPr="00F80447">
        <w:rPr>
          <w:szCs w:val="32"/>
          <w:lang w:val="en-GB"/>
        </w:rPr>
        <w:t xml:space="preserve"> </w:t>
      </w:r>
    </w:p>
    <w:p w14:paraId="5A4C8C53" w14:textId="77777777" w:rsidR="00FC5418" w:rsidRPr="00F80447" w:rsidRDefault="00FC5418" w:rsidP="00FC5418"/>
    <w:p w14:paraId="4E739385" w14:textId="77777777" w:rsidR="00FC5418" w:rsidRPr="00F80447" w:rsidRDefault="00FC5418" w:rsidP="00437E88">
      <w:pPr>
        <w:autoSpaceDE w:val="0"/>
        <w:autoSpaceDN w:val="0"/>
        <w:adjustRightInd w:val="0"/>
        <w:spacing w:before="0"/>
        <w:rPr>
          <w:rFonts w:eastAsiaTheme="minorHAnsi"/>
          <w:sz w:val="24"/>
          <w:szCs w:val="24"/>
        </w:rPr>
      </w:pPr>
      <w:r w:rsidRPr="00F80447">
        <w:rPr>
          <w:rFonts w:eastAsiaTheme="minorHAnsi"/>
          <w:sz w:val="24"/>
          <w:szCs w:val="24"/>
        </w:rPr>
        <w:t xml:space="preserve">This scenario defines a situation in which the Office of Departure receives an error message from </w:t>
      </w:r>
      <w:proofErr w:type="spellStart"/>
      <w:r w:rsidRPr="00F80447">
        <w:rPr>
          <w:rFonts w:eastAsiaTheme="minorHAnsi"/>
          <w:sz w:val="24"/>
          <w:szCs w:val="24"/>
        </w:rPr>
        <w:t>ieCA</w:t>
      </w:r>
      <w:proofErr w:type="spellEnd"/>
      <w:r w:rsidRPr="00F80447">
        <w:rPr>
          <w:rFonts w:eastAsiaTheme="minorHAnsi"/>
          <w:sz w:val="24"/>
          <w:szCs w:val="24"/>
        </w:rPr>
        <w:t xml:space="preserve">/TED which signifies that the ENS data validation at </w:t>
      </w:r>
      <w:proofErr w:type="spellStart"/>
      <w:r w:rsidRPr="00F80447">
        <w:rPr>
          <w:rFonts w:eastAsiaTheme="minorHAnsi"/>
          <w:sz w:val="24"/>
          <w:szCs w:val="24"/>
        </w:rPr>
        <w:t>ieCA</w:t>
      </w:r>
      <w:proofErr w:type="spellEnd"/>
      <w:r w:rsidRPr="00F80447">
        <w:rPr>
          <w:rFonts w:eastAsiaTheme="minorHAnsi"/>
          <w:sz w:val="24"/>
          <w:szCs w:val="24"/>
        </w:rPr>
        <w:t>/TED failed.</w:t>
      </w:r>
    </w:p>
    <w:p w14:paraId="42EF2FCB" w14:textId="77777777" w:rsidR="00FC5418" w:rsidRPr="00F80447" w:rsidRDefault="00FC5418" w:rsidP="002F15F4">
      <w:pPr>
        <w:rPr>
          <w:rFonts w:eastAsiaTheme="minorHAnsi"/>
          <w:sz w:val="24"/>
          <w:szCs w:val="24"/>
        </w:rPr>
      </w:pPr>
    </w:p>
    <w:p w14:paraId="6D095224" w14:textId="77777777" w:rsidR="00FC5418" w:rsidRPr="00F80447" w:rsidRDefault="00FC5418" w:rsidP="002F15F4">
      <w:pPr>
        <w:autoSpaceDE w:val="0"/>
        <w:autoSpaceDN w:val="0"/>
        <w:adjustRightInd w:val="0"/>
        <w:spacing w:before="0"/>
        <w:rPr>
          <w:rFonts w:eastAsiaTheme="minorHAnsi" w:cs="ñ¬'85í'1"/>
          <w:sz w:val="24"/>
          <w:szCs w:val="24"/>
        </w:rPr>
      </w:pPr>
      <w:r w:rsidRPr="00F80447">
        <w:rPr>
          <w:rFonts w:eastAsiaTheme="minorHAnsi" w:cs="ñ¬'85í'1"/>
          <w:sz w:val="24"/>
          <w:szCs w:val="24"/>
        </w:rPr>
        <w:t>The Office of Departure receives the ‘Functional NACK</w:t>
      </w:r>
      <w:proofErr w:type="gramStart"/>
      <w:r w:rsidRPr="00F80447">
        <w:rPr>
          <w:rFonts w:eastAsiaTheme="minorHAnsi" w:cs="ñ¬'85í'1"/>
          <w:sz w:val="24"/>
          <w:szCs w:val="24"/>
        </w:rPr>
        <w:t>’  (</w:t>
      </w:r>
      <w:proofErr w:type="gramEnd"/>
      <w:r w:rsidRPr="00F80447">
        <w:rPr>
          <w:rFonts w:eastAsiaTheme="minorHAnsi" w:cs="ñ¬'85í'1"/>
          <w:sz w:val="24"/>
          <w:szCs w:val="24"/>
        </w:rPr>
        <w:t xml:space="preserve">CD906) message from </w:t>
      </w:r>
      <w:proofErr w:type="spellStart"/>
      <w:r w:rsidRPr="00F80447">
        <w:rPr>
          <w:rFonts w:eastAsiaTheme="minorHAnsi" w:cs="ñ¬'85í'1"/>
          <w:sz w:val="24"/>
          <w:szCs w:val="24"/>
        </w:rPr>
        <w:t>ieCA</w:t>
      </w:r>
      <w:proofErr w:type="spellEnd"/>
      <w:r w:rsidRPr="00F80447">
        <w:rPr>
          <w:rFonts w:eastAsiaTheme="minorHAnsi" w:cs="ñ¬'85í'1"/>
          <w:sz w:val="24"/>
          <w:szCs w:val="24"/>
        </w:rPr>
        <w:t>/TED. This message signifies an ENS data validation failure.</w:t>
      </w:r>
    </w:p>
    <w:p w14:paraId="164BBDCC" w14:textId="14E50E00" w:rsidR="00FC5418" w:rsidRPr="00F80447" w:rsidRDefault="00804962" w:rsidP="00FC5418">
      <w:pPr>
        <w:jc w:val="center"/>
      </w:pPr>
      <w:r>
        <w:rPr>
          <w:noProof/>
        </w:rPr>
        <w:drawing>
          <wp:inline distT="0" distB="0" distL="0" distR="0" wp14:anchorId="60A97AC8" wp14:editId="2370C82F">
            <wp:extent cx="4814000" cy="3233155"/>
            <wp:effectExtent l="0" t="0" r="0" b="5715"/>
            <wp:docPr id="179668939" name="Obrázok 28" descr="Obrázok, na ktorom je text, snímka obrazovky, diagram, rad&#10;&#10;Obsah vygenerovaný pomocou AI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668939" name="Obrázok 28" descr="Obrázok, na ktorom je text, snímka obrazovky, diagram, rad&#10;&#10;Obsah vygenerovaný pomocou AI môže byť nesprávny."/>
                    <pic:cNvPicPr/>
                  </pic:nvPicPr>
                  <pic:blipFill>
                    <a:blip r:embed="rId48">
                      <a:extLst>
                        <a:ext uri="{28A0092B-C50C-407E-A947-70E740481C1C}">
                          <a14:useLocalDpi xmlns:a14="http://schemas.microsoft.com/office/drawing/2010/main" val="0"/>
                        </a:ext>
                      </a:extLst>
                    </a:blip>
                    <a:stretch>
                      <a:fillRect/>
                    </a:stretch>
                  </pic:blipFill>
                  <pic:spPr>
                    <a:xfrm>
                      <a:off x="0" y="0"/>
                      <a:ext cx="4842268" cy="3252140"/>
                    </a:xfrm>
                    <a:prstGeom prst="rect">
                      <a:avLst/>
                    </a:prstGeom>
                  </pic:spPr>
                </pic:pic>
              </a:graphicData>
            </a:graphic>
          </wp:inline>
        </w:drawing>
      </w:r>
    </w:p>
    <w:p w14:paraId="70AFE3C2" w14:textId="0C091126" w:rsidR="00FC5418" w:rsidRPr="00F80447" w:rsidRDefault="00FC5418" w:rsidP="00FC5418">
      <w:pPr>
        <w:jc w:val="center"/>
      </w:pPr>
      <w:r w:rsidRPr="00F80447">
        <w:t xml:space="preserve">Figure 34 Error message form </w:t>
      </w:r>
      <w:proofErr w:type="spellStart"/>
      <w:r w:rsidRPr="00F80447">
        <w:t>ieCA</w:t>
      </w:r>
      <w:proofErr w:type="spellEnd"/>
      <w:r w:rsidRPr="00F80447">
        <w:t xml:space="preserve">/TED at </w:t>
      </w:r>
      <w:proofErr w:type="spellStart"/>
      <w:r w:rsidRPr="00F80447">
        <w:t>OoDep</w:t>
      </w:r>
      <w:proofErr w:type="spellEnd"/>
    </w:p>
    <w:p w14:paraId="6243657C" w14:textId="77777777" w:rsidR="00FC5418" w:rsidRPr="00F80447" w:rsidRDefault="00FC5418" w:rsidP="00FC5418">
      <w:pPr>
        <w:jc w:val="center"/>
      </w:pPr>
    </w:p>
    <w:p w14:paraId="6662D6DD" w14:textId="5B258632" w:rsidR="00FC5418" w:rsidRPr="00F80447" w:rsidRDefault="00FC5418" w:rsidP="00FC5418">
      <w:pPr>
        <w:pStyle w:val="Nadpis10"/>
        <w:numPr>
          <w:ilvl w:val="1"/>
          <w:numId w:val="32"/>
        </w:numPr>
        <w:ind w:left="851" w:hanging="425"/>
        <w:rPr>
          <w:lang w:val="en-GB"/>
        </w:rPr>
      </w:pPr>
      <w:bookmarkStart w:id="146" w:name="_Toc222651388"/>
      <w:r w:rsidRPr="00F80447">
        <w:rPr>
          <w:lang w:val="en-GB"/>
        </w:rPr>
        <w:lastRenderedPageBreak/>
        <w:t>Unsuccessful ENS filling after Presentation notification</w:t>
      </w:r>
      <w:bookmarkEnd w:id="146"/>
      <w:r w:rsidRPr="00F80447">
        <w:rPr>
          <w:lang w:val="en-GB"/>
        </w:rPr>
        <w:t xml:space="preserve"> </w:t>
      </w:r>
    </w:p>
    <w:p w14:paraId="6D6F138B" w14:textId="74931F72" w:rsidR="00FC5418" w:rsidRPr="00F80447" w:rsidRDefault="00804962" w:rsidP="00FC5418">
      <w:pPr>
        <w:jc w:val="center"/>
      </w:pPr>
      <w:r>
        <w:rPr>
          <w:noProof/>
        </w:rPr>
        <w:drawing>
          <wp:inline distT="0" distB="0" distL="0" distR="0" wp14:anchorId="2038C90A" wp14:editId="6DA9841D">
            <wp:extent cx="4522833" cy="4720927"/>
            <wp:effectExtent l="0" t="0" r="0" b="3810"/>
            <wp:docPr id="586895232" name="Obrázok 29" descr="Obrázok, na ktorom je text, diagram, snímka obrazovky, rovnobežný&#10;&#10;Obsah vygenerovaný pomocou AI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6895232" name="Obrázok 29" descr="Obrázok, na ktorom je text, diagram, snímka obrazovky, rovnobežný&#10;&#10;Obsah vygenerovaný pomocou AI môže byť nesprávny."/>
                    <pic:cNvPicPr/>
                  </pic:nvPicPr>
                  <pic:blipFill>
                    <a:blip r:embed="rId49">
                      <a:extLst>
                        <a:ext uri="{28A0092B-C50C-407E-A947-70E740481C1C}">
                          <a14:useLocalDpi xmlns:a14="http://schemas.microsoft.com/office/drawing/2010/main" val="0"/>
                        </a:ext>
                      </a:extLst>
                    </a:blip>
                    <a:stretch>
                      <a:fillRect/>
                    </a:stretch>
                  </pic:blipFill>
                  <pic:spPr>
                    <a:xfrm>
                      <a:off x="0" y="0"/>
                      <a:ext cx="4540209" cy="4739064"/>
                    </a:xfrm>
                    <a:prstGeom prst="rect">
                      <a:avLst/>
                    </a:prstGeom>
                  </pic:spPr>
                </pic:pic>
              </a:graphicData>
            </a:graphic>
          </wp:inline>
        </w:drawing>
      </w:r>
    </w:p>
    <w:p w14:paraId="63D6B552" w14:textId="2D605B7E" w:rsidR="00FC5418" w:rsidRPr="00F80447" w:rsidRDefault="00FC5418" w:rsidP="00FC5418">
      <w:pPr>
        <w:jc w:val="center"/>
      </w:pPr>
      <w:r w:rsidRPr="00F80447">
        <w:t xml:space="preserve">Figure 35 Unsuccessful ENS filling after Presentation notification </w:t>
      </w:r>
    </w:p>
    <w:p w14:paraId="24459CC7" w14:textId="77777777" w:rsidR="00FC5418" w:rsidRPr="00F80447" w:rsidRDefault="00FC5418" w:rsidP="00437E88">
      <w:pPr>
        <w:jc w:val="center"/>
      </w:pPr>
    </w:p>
    <w:p w14:paraId="07CA5EB4" w14:textId="4E94E857" w:rsidR="00FC5418" w:rsidRPr="00F80447" w:rsidRDefault="00FC5418" w:rsidP="00FC5418">
      <w:pPr>
        <w:rPr>
          <w:sz w:val="24"/>
          <w:szCs w:val="24"/>
        </w:rPr>
      </w:pPr>
      <w:r w:rsidRPr="00F80447">
        <w:rPr>
          <w:sz w:val="24"/>
          <w:szCs w:val="24"/>
        </w:rPr>
        <w:t>Steps 1-6 are according to scenario 7.2</w:t>
      </w:r>
    </w:p>
    <w:p w14:paraId="799FD928" w14:textId="77777777" w:rsidR="00FC5418" w:rsidRPr="00F80447" w:rsidRDefault="00FC5418" w:rsidP="00FC5418">
      <w:pPr>
        <w:rPr>
          <w:sz w:val="24"/>
          <w:szCs w:val="24"/>
        </w:rPr>
      </w:pPr>
    </w:p>
    <w:p w14:paraId="045AD576" w14:textId="77777777" w:rsidR="00FC5418" w:rsidRPr="00F80447" w:rsidRDefault="00FC5418" w:rsidP="00FC5418">
      <w:pPr>
        <w:pStyle w:val="Odsekzoznamu"/>
        <w:numPr>
          <w:ilvl w:val="0"/>
          <w:numId w:val="99"/>
        </w:numPr>
        <w:autoSpaceDE w:val="0"/>
        <w:autoSpaceDN w:val="0"/>
        <w:adjustRightInd w:val="0"/>
        <w:jc w:val="both"/>
        <w:rPr>
          <w:rFonts w:ascii="Candara" w:eastAsiaTheme="minorHAnsi" w:hAnsi="Candara" w:cs="ñ¬'85í'1"/>
          <w:sz w:val="24"/>
          <w:szCs w:val="24"/>
          <w:lang w:val="en-GB"/>
        </w:rPr>
      </w:pPr>
      <w:r w:rsidRPr="00F80447">
        <w:rPr>
          <w:rFonts w:ascii="Candara" w:eastAsiaTheme="minorHAnsi" w:hAnsi="Candara" w:cs="ñ¬'85í'1"/>
          <w:sz w:val="24"/>
          <w:szCs w:val="24"/>
          <w:lang w:val="en-GB"/>
        </w:rPr>
        <w:t xml:space="preserve">The Office of Departure receives the ‘Rejection </w:t>
      </w:r>
      <w:proofErr w:type="gramStart"/>
      <w:r w:rsidRPr="00F80447">
        <w:rPr>
          <w:rFonts w:ascii="Candara" w:eastAsiaTheme="minorHAnsi" w:hAnsi="Candara" w:cs="ñ¬'85í'1"/>
          <w:sz w:val="24"/>
          <w:szCs w:val="24"/>
          <w:lang w:val="en-GB"/>
        </w:rPr>
        <w:t>From</w:t>
      </w:r>
      <w:proofErr w:type="gramEnd"/>
      <w:r w:rsidRPr="00F80447">
        <w:rPr>
          <w:rFonts w:ascii="Candara" w:eastAsiaTheme="minorHAnsi" w:hAnsi="Candara" w:cs="ñ¬'85í'1"/>
          <w:sz w:val="24"/>
          <w:szCs w:val="24"/>
          <w:lang w:val="en-GB"/>
        </w:rPr>
        <w:t xml:space="preserve"> Office </w:t>
      </w:r>
      <w:proofErr w:type="gramStart"/>
      <w:r w:rsidRPr="00F80447">
        <w:rPr>
          <w:rFonts w:ascii="Candara" w:eastAsiaTheme="minorHAnsi" w:hAnsi="Candara" w:cs="ñ¬'85í'1"/>
          <w:sz w:val="24"/>
          <w:szCs w:val="24"/>
          <w:lang w:val="en-GB"/>
        </w:rPr>
        <w:t>Of</w:t>
      </w:r>
      <w:proofErr w:type="gramEnd"/>
      <w:r w:rsidRPr="00F80447">
        <w:rPr>
          <w:rFonts w:ascii="Candara" w:eastAsiaTheme="minorHAnsi" w:hAnsi="Candara" w:cs="ñ¬'85í'1"/>
          <w:sz w:val="24"/>
          <w:szCs w:val="24"/>
          <w:lang w:val="en-GB"/>
        </w:rPr>
        <w:t xml:space="preserve"> Departure ENS’ (CD056) message from </w:t>
      </w:r>
      <w:proofErr w:type="spellStart"/>
      <w:r w:rsidRPr="00F80447">
        <w:rPr>
          <w:rFonts w:ascii="Candara" w:eastAsiaTheme="minorHAnsi" w:hAnsi="Candara" w:cs="ñ¬'85í'1"/>
          <w:sz w:val="24"/>
          <w:szCs w:val="24"/>
          <w:lang w:val="en-GB"/>
        </w:rPr>
        <w:t>ieCA</w:t>
      </w:r>
      <w:proofErr w:type="spellEnd"/>
      <w:r w:rsidRPr="00F80447">
        <w:rPr>
          <w:rFonts w:ascii="Candara" w:eastAsiaTheme="minorHAnsi" w:hAnsi="Candara" w:cs="ñ¬'85í'1"/>
          <w:sz w:val="24"/>
          <w:szCs w:val="24"/>
          <w:lang w:val="en-GB"/>
        </w:rPr>
        <w:t>/TED, which signifies an ENS filing failure.</w:t>
      </w:r>
    </w:p>
    <w:p w14:paraId="2BBBC1FF" w14:textId="5E1FDFA6" w:rsidR="00FC5418" w:rsidRPr="00F80447" w:rsidRDefault="00FC5418" w:rsidP="00FC5418">
      <w:pPr>
        <w:pStyle w:val="Odsekzoznamu"/>
        <w:numPr>
          <w:ilvl w:val="0"/>
          <w:numId w:val="99"/>
        </w:numPr>
        <w:autoSpaceDE w:val="0"/>
        <w:autoSpaceDN w:val="0"/>
        <w:adjustRightInd w:val="0"/>
        <w:jc w:val="both"/>
        <w:rPr>
          <w:rFonts w:ascii="Candara" w:eastAsiaTheme="minorHAnsi" w:hAnsi="Candara" w:cs="ñ¬'85í'1"/>
          <w:sz w:val="24"/>
          <w:szCs w:val="24"/>
          <w:lang w:val="en-GB"/>
        </w:rPr>
      </w:pPr>
      <w:r w:rsidRPr="00F80447">
        <w:rPr>
          <w:rFonts w:ascii="Candara" w:eastAsiaTheme="minorHAnsi" w:hAnsi="Candara"/>
          <w:sz w:val="24"/>
          <w:szCs w:val="24"/>
          <w:lang w:val="en-GB"/>
        </w:rPr>
        <w:t xml:space="preserve">The Office of Departure sends the </w:t>
      </w:r>
      <w:r w:rsidRPr="00F80447">
        <w:rPr>
          <w:rFonts w:ascii="Candara" w:eastAsiaTheme="minorHAnsi" w:hAnsi="Candara" w:cs="ñ¬'85í'1"/>
          <w:sz w:val="24"/>
          <w:szCs w:val="24"/>
          <w:lang w:val="en-GB"/>
        </w:rPr>
        <w:t xml:space="preserve">‘Rejection from Office of Departure’ </w:t>
      </w:r>
      <w:r w:rsidR="00DF7381">
        <w:rPr>
          <w:rFonts w:ascii="Candara" w:eastAsiaTheme="minorHAnsi" w:hAnsi="Candara" w:cs="ñ¬'85í'1"/>
          <w:sz w:val="24"/>
          <w:szCs w:val="24"/>
          <w:lang w:val="en-GB"/>
        </w:rPr>
        <w:t>(</w:t>
      </w:r>
      <w:r w:rsidR="00261202">
        <w:rPr>
          <w:rFonts w:ascii="Candara" w:eastAsiaTheme="minorHAnsi" w:hAnsi="Candara"/>
          <w:sz w:val="24"/>
          <w:szCs w:val="24"/>
          <w:lang w:val="en-GB"/>
        </w:rPr>
        <w:t>ME056D</w:t>
      </w:r>
      <w:r w:rsidRPr="00F80447">
        <w:rPr>
          <w:rFonts w:ascii="Candara" w:eastAsiaTheme="minorHAnsi" w:hAnsi="Candara"/>
          <w:sz w:val="24"/>
          <w:szCs w:val="24"/>
          <w:lang w:val="en-GB"/>
        </w:rPr>
        <w:t>) message to the Holder of the Transit Procedure. The combined declaration is</w:t>
      </w:r>
      <w:r w:rsidRPr="00F80447">
        <w:rPr>
          <w:rFonts w:ascii="Candara" w:eastAsiaTheme="minorHAnsi" w:hAnsi="Candara" w:cs="ñ¬'85í'1"/>
          <w:sz w:val="24"/>
          <w:szCs w:val="24"/>
          <w:lang w:val="en-GB"/>
        </w:rPr>
        <w:t xml:space="preserve"> rejected</w:t>
      </w:r>
      <w:r w:rsidRPr="00F80447">
        <w:rPr>
          <w:rFonts w:ascii="Candara" w:eastAsiaTheme="minorHAnsi" w:hAnsi="Candara"/>
          <w:sz w:val="24"/>
          <w:szCs w:val="24"/>
          <w:lang w:val="en-GB"/>
        </w:rPr>
        <w:t>.</w:t>
      </w:r>
    </w:p>
    <w:p w14:paraId="5D0E1AF8" w14:textId="77777777" w:rsidR="00FC5418" w:rsidRPr="00F80447" w:rsidRDefault="00FC5418" w:rsidP="00FC5418">
      <w:pPr>
        <w:autoSpaceDE w:val="0"/>
        <w:autoSpaceDN w:val="0"/>
        <w:adjustRightInd w:val="0"/>
        <w:spacing w:before="0"/>
        <w:jc w:val="left"/>
        <w:rPr>
          <w:rFonts w:eastAsiaTheme="minorHAnsi"/>
          <w:i/>
          <w:iCs/>
          <w:sz w:val="24"/>
          <w:szCs w:val="24"/>
        </w:rPr>
      </w:pPr>
      <w:r w:rsidRPr="00F80447">
        <w:rPr>
          <w:rFonts w:eastAsiaTheme="minorHAnsi"/>
          <w:i/>
          <w:iCs/>
          <w:sz w:val="24"/>
          <w:szCs w:val="24"/>
        </w:rPr>
        <w:t>Note:</w:t>
      </w:r>
    </w:p>
    <w:p w14:paraId="012D72F1" w14:textId="07D3D666" w:rsidR="00FC5418" w:rsidRPr="00F80447" w:rsidRDefault="00FC5418" w:rsidP="00FC5418">
      <w:pPr>
        <w:autoSpaceDE w:val="0"/>
        <w:autoSpaceDN w:val="0"/>
        <w:adjustRightInd w:val="0"/>
        <w:spacing w:before="0"/>
        <w:rPr>
          <w:rFonts w:eastAsiaTheme="minorHAnsi" w:cs="ñ¬'85í'1"/>
          <w:sz w:val="24"/>
          <w:szCs w:val="24"/>
        </w:rPr>
      </w:pPr>
      <w:r w:rsidRPr="00F80447">
        <w:rPr>
          <w:rFonts w:eastAsiaTheme="minorHAnsi"/>
          <w:sz w:val="24"/>
          <w:szCs w:val="24"/>
        </w:rPr>
        <w:t xml:space="preserve">In case the Office of Departure receives any of the messages </w:t>
      </w:r>
      <w:r w:rsidRPr="00F80447">
        <w:rPr>
          <w:rFonts w:eastAsiaTheme="minorHAnsi" w:cs="ñ¬'85í'1"/>
          <w:sz w:val="24"/>
          <w:szCs w:val="24"/>
        </w:rPr>
        <w:t>‘Functional NACK’ (CD906) or ‘Rejection from Office of Departure ENS</w:t>
      </w:r>
      <w:proofErr w:type="gramStart"/>
      <w:r w:rsidRPr="00F80447">
        <w:rPr>
          <w:rFonts w:eastAsiaTheme="minorHAnsi" w:cs="ñ¬'85í'1"/>
          <w:sz w:val="24"/>
          <w:szCs w:val="24"/>
        </w:rPr>
        <w:t xml:space="preserve">’  </w:t>
      </w:r>
      <w:r w:rsidRPr="00F80447">
        <w:rPr>
          <w:rFonts w:eastAsiaTheme="minorHAnsi"/>
          <w:sz w:val="24"/>
          <w:szCs w:val="24"/>
        </w:rPr>
        <w:t>(</w:t>
      </w:r>
      <w:proofErr w:type="gramEnd"/>
      <w:r w:rsidRPr="00F80447">
        <w:rPr>
          <w:rFonts w:eastAsiaTheme="minorHAnsi"/>
          <w:sz w:val="24"/>
          <w:szCs w:val="24"/>
        </w:rPr>
        <w:t xml:space="preserve">CD056) from </w:t>
      </w:r>
      <w:proofErr w:type="spellStart"/>
      <w:r w:rsidRPr="00F80447">
        <w:rPr>
          <w:rFonts w:eastAsiaTheme="minorHAnsi"/>
          <w:sz w:val="24"/>
          <w:szCs w:val="24"/>
        </w:rPr>
        <w:t>ieCA</w:t>
      </w:r>
      <w:proofErr w:type="spellEnd"/>
      <w:r w:rsidRPr="00F80447">
        <w:rPr>
          <w:rFonts w:eastAsiaTheme="minorHAnsi"/>
          <w:sz w:val="24"/>
          <w:szCs w:val="24"/>
        </w:rPr>
        <w:t>/TED</w:t>
      </w:r>
      <w:r w:rsidRPr="00F80447">
        <w:rPr>
          <w:rFonts w:eastAsiaTheme="minorHAnsi" w:cs="ñ¬'85í'1"/>
          <w:sz w:val="24"/>
          <w:szCs w:val="24"/>
        </w:rPr>
        <w:t>, then it generates and sends the ‘Rejection from Office of Departure’ (</w:t>
      </w:r>
      <w:r w:rsidR="00261202">
        <w:rPr>
          <w:rFonts w:eastAsiaTheme="minorHAnsi" w:cs="ñ¬'85í'1"/>
          <w:sz w:val="24"/>
          <w:szCs w:val="24"/>
        </w:rPr>
        <w:t>ME056D</w:t>
      </w:r>
      <w:r w:rsidRPr="00F80447">
        <w:rPr>
          <w:rFonts w:eastAsiaTheme="minorHAnsi" w:cs="ñ¬'85í'1"/>
          <w:sz w:val="24"/>
          <w:szCs w:val="24"/>
        </w:rPr>
        <w:t xml:space="preserve">) message to the Holder of the Transit Procedure by using </w:t>
      </w:r>
      <w:r w:rsidRPr="00F80447">
        <w:rPr>
          <w:rFonts w:eastAsiaTheme="minorHAnsi"/>
          <w:sz w:val="24"/>
          <w:szCs w:val="24"/>
        </w:rPr>
        <w:t>the same error information.</w:t>
      </w:r>
    </w:p>
    <w:p w14:paraId="15AAF943" w14:textId="77777777" w:rsidR="00FC5418" w:rsidRPr="00F80447" w:rsidRDefault="00FC5418" w:rsidP="00437E88"/>
    <w:p w14:paraId="516CAD1E" w14:textId="77777777" w:rsidR="00FC5418" w:rsidRPr="00F80447" w:rsidRDefault="00FC5418" w:rsidP="00FC5418"/>
    <w:p w14:paraId="66775764" w14:textId="7AE2B16C" w:rsidR="00006CF8" w:rsidRPr="00F80447" w:rsidRDefault="00006CF8" w:rsidP="00A53A30">
      <w:pPr>
        <w:pStyle w:val="Nadpis10"/>
        <w:numPr>
          <w:ilvl w:val="0"/>
          <w:numId w:val="32"/>
        </w:numPr>
        <w:rPr>
          <w:rFonts w:eastAsiaTheme="minorHAnsi"/>
          <w:sz w:val="28"/>
          <w:szCs w:val="28"/>
          <w:lang w:val="en-GB"/>
        </w:rPr>
      </w:pPr>
      <w:bookmarkStart w:id="147" w:name="_Toc222651389"/>
      <w:r w:rsidRPr="00F80447">
        <w:rPr>
          <w:rFonts w:eastAsiaTheme="minorHAnsi"/>
          <w:sz w:val="28"/>
          <w:szCs w:val="28"/>
          <w:lang w:val="en-GB"/>
        </w:rPr>
        <w:lastRenderedPageBreak/>
        <w:t>General data Exchange</w:t>
      </w:r>
      <w:bookmarkEnd w:id="147"/>
    </w:p>
    <w:p w14:paraId="3FF6EC92" w14:textId="42F53083" w:rsidR="00006CF8" w:rsidRPr="00F80447" w:rsidRDefault="00B73666" w:rsidP="005E24B8">
      <w:pPr>
        <w:spacing w:line="232" w:lineRule="auto"/>
        <w:rPr>
          <w:rFonts w:eastAsia="Candara"/>
        </w:rPr>
      </w:pPr>
      <w:r w:rsidRPr="00F80447">
        <w:rPr>
          <w:rFonts w:eastAsia="Candara"/>
        </w:rPr>
        <w:t xml:space="preserve">Each exchanged message specifies names of elements, their formats, number of occurrences and other rules and restrictions, which </w:t>
      </w:r>
      <w:proofErr w:type="gramStart"/>
      <w:r w:rsidRPr="00F80447">
        <w:rPr>
          <w:rFonts w:eastAsia="Candara"/>
        </w:rPr>
        <w:t>have to</w:t>
      </w:r>
      <w:proofErr w:type="gramEnd"/>
      <w:r w:rsidRPr="00F80447">
        <w:rPr>
          <w:rFonts w:eastAsia="Candara"/>
        </w:rPr>
        <w:t xml:space="preserve"> be fulfilled, so that the message can be accepted. First step or processing of incoming message in central system of the MCA is to check all rules and restrictions, i.e. check against XSD schema, check against code lists and check appropriate rules/conditions. If any error occurs, then processing is stopped and the ME056</w:t>
      </w:r>
      <w:r w:rsidR="00261202">
        <w:rPr>
          <w:rFonts w:eastAsia="Candara"/>
        </w:rPr>
        <w:t>C</w:t>
      </w:r>
      <w:r w:rsidR="008B5258">
        <w:rPr>
          <w:rFonts w:eastAsia="Candara"/>
        </w:rPr>
        <w:t xml:space="preserve"> or </w:t>
      </w:r>
      <w:r w:rsidR="00261202">
        <w:rPr>
          <w:rFonts w:eastAsia="Candara"/>
        </w:rPr>
        <w:t>ME056D</w:t>
      </w:r>
      <w:r w:rsidRPr="00F80447">
        <w:rPr>
          <w:rFonts w:eastAsia="Candara"/>
        </w:rPr>
        <w:t xml:space="preserve"> message is sent back fr</w:t>
      </w:r>
      <w:r w:rsidR="00773F2C" w:rsidRPr="00F80447">
        <w:rPr>
          <w:rFonts w:eastAsia="Candara"/>
        </w:rPr>
        <w:t>o</w:t>
      </w:r>
      <w:r w:rsidRPr="00F80447">
        <w:rPr>
          <w:rFonts w:eastAsia="Candara"/>
        </w:rPr>
        <w:t xml:space="preserve">m CO of Departure to the Holder of the procedure or his Representative </w:t>
      </w:r>
      <w:r w:rsidR="005E24B8" w:rsidRPr="00F80447">
        <w:rPr>
          <w:rFonts w:eastAsia="Candara"/>
        </w:rPr>
        <w:t>or the ME057 message is sent back fr</w:t>
      </w:r>
      <w:r w:rsidR="00773F2C" w:rsidRPr="00F80447">
        <w:rPr>
          <w:rFonts w:eastAsia="Candara"/>
        </w:rPr>
        <w:t>o</w:t>
      </w:r>
      <w:r w:rsidR="005E24B8" w:rsidRPr="00F80447">
        <w:rPr>
          <w:rFonts w:eastAsia="Candara"/>
        </w:rPr>
        <w:t xml:space="preserve">m CO of </w:t>
      </w:r>
      <w:proofErr w:type="gramStart"/>
      <w:r w:rsidR="005E24B8" w:rsidRPr="00F80447">
        <w:rPr>
          <w:rFonts w:eastAsia="Candara"/>
        </w:rPr>
        <w:t>Destination  to</w:t>
      </w:r>
      <w:proofErr w:type="gramEnd"/>
      <w:r w:rsidR="005E24B8" w:rsidRPr="00F80447">
        <w:rPr>
          <w:rFonts w:eastAsia="Candara"/>
        </w:rPr>
        <w:t xml:space="preserve"> the Consignee / Authorised consignee or his Representative where all detected errors are included. </w:t>
      </w:r>
    </w:p>
    <w:p w14:paraId="68DD5A4E" w14:textId="38122394" w:rsidR="00006CF8" w:rsidRPr="00F80447" w:rsidRDefault="00006CF8" w:rsidP="00A53A30">
      <w:pPr>
        <w:pStyle w:val="Nadpis10"/>
        <w:numPr>
          <w:ilvl w:val="1"/>
          <w:numId w:val="32"/>
        </w:numPr>
        <w:rPr>
          <w:sz w:val="28"/>
          <w:szCs w:val="28"/>
          <w:lang w:val="en-GB"/>
        </w:rPr>
      </w:pPr>
      <w:bookmarkStart w:id="148" w:name="_Toc222651390"/>
      <w:r w:rsidRPr="00F80447">
        <w:rPr>
          <w:sz w:val="28"/>
          <w:szCs w:val="28"/>
          <w:lang w:val="en-GB"/>
        </w:rPr>
        <w:t>Functional error at the CO of Departure</w:t>
      </w:r>
      <w:bookmarkEnd w:id="148"/>
    </w:p>
    <w:p w14:paraId="13295383" w14:textId="620969A7" w:rsidR="00006CF8" w:rsidRPr="00F80447" w:rsidRDefault="00146107" w:rsidP="0087403E">
      <w:pPr>
        <w:rPr>
          <w:rFonts w:eastAsiaTheme="minorHAnsi"/>
          <w:szCs w:val="22"/>
        </w:rPr>
      </w:pPr>
      <w:r w:rsidRPr="00F80447">
        <w:rPr>
          <w:rFonts w:eastAsiaTheme="minorHAnsi"/>
          <w:szCs w:val="22"/>
        </w:rPr>
        <w:t xml:space="preserve">If the validation of the received message at the CO of Departure is unsuccessful, </w:t>
      </w:r>
      <w:r w:rsidR="008B5258">
        <w:rPr>
          <w:rFonts w:eastAsiaTheme="minorHAnsi"/>
          <w:szCs w:val="22"/>
        </w:rPr>
        <w:t>NTA NCTSP6</w:t>
      </w:r>
      <w:r w:rsidRPr="00F80447">
        <w:rPr>
          <w:rFonts w:eastAsiaTheme="minorHAnsi"/>
          <w:szCs w:val="22"/>
        </w:rPr>
        <w:t>send an error message ME056</w:t>
      </w:r>
      <w:r w:rsidR="008B5258">
        <w:rPr>
          <w:rFonts w:eastAsiaTheme="minorHAnsi"/>
          <w:szCs w:val="22"/>
        </w:rPr>
        <w:t>C or ME056D</w:t>
      </w:r>
      <w:r w:rsidRPr="00F80447">
        <w:rPr>
          <w:rFonts w:eastAsiaTheme="minorHAnsi"/>
          <w:szCs w:val="22"/>
        </w:rPr>
        <w:t xml:space="preserve">. </w:t>
      </w:r>
    </w:p>
    <w:p w14:paraId="5E78C1D8" w14:textId="1E272042" w:rsidR="00B73666" w:rsidRPr="00F80447" w:rsidRDefault="00804962" w:rsidP="00B73666">
      <w:pPr>
        <w:jc w:val="center"/>
        <w:rPr>
          <w:rFonts w:eastAsiaTheme="minorHAnsi"/>
          <w:sz w:val="28"/>
          <w:szCs w:val="28"/>
        </w:rPr>
      </w:pPr>
      <w:r>
        <w:rPr>
          <w:rFonts w:eastAsiaTheme="minorHAnsi"/>
          <w:noProof/>
          <w:sz w:val="28"/>
          <w:szCs w:val="28"/>
        </w:rPr>
        <w:lastRenderedPageBreak/>
        <w:drawing>
          <wp:inline distT="0" distB="0" distL="0" distR="0" wp14:anchorId="3A0B7230" wp14:editId="767026F8">
            <wp:extent cx="2788763" cy="7481579"/>
            <wp:effectExtent l="0" t="0" r="5715" b="0"/>
            <wp:docPr id="1471230830" name="Obrázok 30" descr="Obrázok, na ktorom je text&#10;&#10;Obsah vygenerovaný pomocou AI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1230830" name="Obrázok 30" descr="Obrázok, na ktorom je text&#10;&#10;Obsah vygenerovaný pomocou AI môže byť nesprávny."/>
                    <pic:cNvPicPr/>
                  </pic:nvPicPr>
                  <pic:blipFill>
                    <a:blip r:embed="rId50">
                      <a:extLst>
                        <a:ext uri="{28A0092B-C50C-407E-A947-70E740481C1C}">
                          <a14:useLocalDpi xmlns:a14="http://schemas.microsoft.com/office/drawing/2010/main" val="0"/>
                        </a:ext>
                      </a:extLst>
                    </a:blip>
                    <a:stretch>
                      <a:fillRect/>
                    </a:stretch>
                  </pic:blipFill>
                  <pic:spPr>
                    <a:xfrm>
                      <a:off x="0" y="0"/>
                      <a:ext cx="2804911" cy="7524900"/>
                    </a:xfrm>
                    <a:prstGeom prst="rect">
                      <a:avLst/>
                    </a:prstGeom>
                  </pic:spPr>
                </pic:pic>
              </a:graphicData>
            </a:graphic>
          </wp:inline>
        </w:drawing>
      </w:r>
    </w:p>
    <w:p w14:paraId="2D477CCF" w14:textId="128976B6" w:rsidR="00B73666" w:rsidRPr="00F80447" w:rsidRDefault="00B73666" w:rsidP="00B73666">
      <w:pPr>
        <w:rPr>
          <w:rFonts w:eastAsia="Candara"/>
          <w:bCs/>
          <w:szCs w:val="22"/>
        </w:rPr>
      </w:pPr>
      <w:r w:rsidRPr="00F80447">
        <w:rPr>
          <w:rFonts w:eastAsia="Candara"/>
          <w:bCs/>
          <w:szCs w:val="22"/>
        </w:rPr>
        <w:t xml:space="preserve">                                                  Figure </w:t>
      </w:r>
      <w:r w:rsidR="00005360" w:rsidRPr="00F80447">
        <w:rPr>
          <w:rFonts w:eastAsia="Candara"/>
          <w:bCs/>
          <w:szCs w:val="22"/>
        </w:rPr>
        <w:t>36</w:t>
      </w:r>
      <w:r w:rsidRPr="00F80447">
        <w:rPr>
          <w:rFonts w:eastAsia="Candara"/>
          <w:bCs/>
          <w:szCs w:val="22"/>
        </w:rPr>
        <w:t xml:space="preserve">   Functional error at the CO of Departure</w:t>
      </w:r>
    </w:p>
    <w:p w14:paraId="041C9E20" w14:textId="77777777" w:rsidR="00B73666" w:rsidRPr="00F80447" w:rsidRDefault="00B73666" w:rsidP="00591434">
      <w:pPr>
        <w:rPr>
          <w:rFonts w:eastAsiaTheme="minorHAnsi"/>
          <w:sz w:val="28"/>
          <w:szCs w:val="28"/>
        </w:rPr>
      </w:pPr>
    </w:p>
    <w:p w14:paraId="311BB08F" w14:textId="20637781" w:rsidR="00006CF8" w:rsidRPr="00F80447" w:rsidRDefault="005E24B8" w:rsidP="00A53A30">
      <w:pPr>
        <w:pStyle w:val="Nadpis10"/>
        <w:numPr>
          <w:ilvl w:val="1"/>
          <w:numId w:val="32"/>
        </w:numPr>
        <w:rPr>
          <w:rFonts w:eastAsiaTheme="minorHAnsi"/>
          <w:sz w:val="28"/>
          <w:szCs w:val="28"/>
          <w:lang w:val="en-GB"/>
        </w:rPr>
      </w:pPr>
      <w:bookmarkStart w:id="149" w:name="_Toc222651391"/>
      <w:r w:rsidRPr="00F80447">
        <w:rPr>
          <w:rFonts w:eastAsiaTheme="minorHAnsi"/>
          <w:sz w:val="28"/>
          <w:szCs w:val="28"/>
          <w:lang w:val="en-GB"/>
        </w:rPr>
        <w:lastRenderedPageBreak/>
        <w:t>Functional error at the CO of Destination</w:t>
      </w:r>
      <w:bookmarkEnd w:id="149"/>
      <w:r w:rsidRPr="00F80447">
        <w:rPr>
          <w:rFonts w:eastAsiaTheme="minorHAnsi"/>
          <w:sz w:val="28"/>
          <w:szCs w:val="28"/>
          <w:lang w:val="en-GB"/>
        </w:rPr>
        <w:t xml:space="preserve"> </w:t>
      </w:r>
    </w:p>
    <w:p w14:paraId="5E7B3FC8" w14:textId="69730C27" w:rsidR="00146107" w:rsidRPr="00F80447" w:rsidRDefault="00146107" w:rsidP="0087403E">
      <w:pPr>
        <w:rPr>
          <w:rFonts w:eastAsiaTheme="minorHAnsi"/>
        </w:rPr>
      </w:pPr>
      <w:r w:rsidRPr="00F80447">
        <w:rPr>
          <w:rFonts w:eastAsiaTheme="minorHAnsi"/>
        </w:rPr>
        <w:t xml:space="preserve">If the validation of the received message at the CO of Destination is unsuccessful, </w:t>
      </w:r>
      <w:r w:rsidR="008B5258">
        <w:rPr>
          <w:rFonts w:eastAsiaTheme="minorHAnsi"/>
        </w:rPr>
        <w:t>NTA NCTSP6</w:t>
      </w:r>
      <w:r w:rsidR="008D0F48">
        <w:rPr>
          <w:rFonts w:eastAsiaTheme="minorHAnsi"/>
        </w:rPr>
        <w:t xml:space="preserve"> </w:t>
      </w:r>
      <w:r w:rsidRPr="00F80447">
        <w:rPr>
          <w:rFonts w:eastAsiaTheme="minorHAnsi"/>
        </w:rPr>
        <w:t>send</w:t>
      </w:r>
      <w:r w:rsidR="008D0F48">
        <w:rPr>
          <w:rFonts w:eastAsiaTheme="minorHAnsi"/>
        </w:rPr>
        <w:t>s</w:t>
      </w:r>
      <w:r w:rsidRPr="00F80447">
        <w:rPr>
          <w:rFonts w:eastAsiaTheme="minorHAnsi"/>
        </w:rPr>
        <w:t xml:space="preserve"> an error message ME057. </w:t>
      </w:r>
    </w:p>
    <w:p w14:paraId="22EC4E0E" w14:textId="77777777" w:rsidR="00146107" w:rsidRPr="00F80447" w:rsidRDefault="00146107" w:rsidP="00146107"/>
    <w:p w14:paraId="5BB97EDB" w14:textId="682AF546" w:rsidR="00006CF8" w:rsidRPr="00F80447" w:rsidRDefault="005E24B8" w:rsidP="005E24B8">
      <w:pPr>
        <w:jc w:val="center"/>
        <w:rPr>
          <w:rFonts w:eastAsiaTheme="minorHAnsi"/>
          <w:sz w:val="28"/>
          <w:szCs w:val="28"/>
        </w:rPr>
      </w:pPr>
      <w:r w:rsidRPr="00F80447">
        <w:rPr>
          <w:rFonts w:eastAsiaTheme="minorHAnsi"/>
          <w:noProof/>
          <w:sz w:val="28"/>
          <w:szCs w:val="28"/>
        </w:rPr>
        <w:drawing>
          <wp:inline distT="0" distB="0" distL="0" distR="0" wp14:anchorId="5310720B" wp14:editId="5376053A">
            <wp:extent cx="2959100" cy="2717800"/>
            <wp:effectExtent l="0" t="0" r="0" b="0"/>
            <wp:docPr id="48" name="Obrázo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Obrázok 48"/>
                    <pic:cNvPicPr/>
                  </pic:nvPicPr>
                  <pic:blipFill>
                    <a:blip r:embed="rId51">
                      <a:extLst>
                        <a:ext uri="{28A0092B-C50C-407E-A947-70E740481C1C}">
                          <a14:useLocalDpi xmlns:a14="http://schemas.microsoft.com/office/drawing/2010/main" val="0"/>
                        </a:ext>
                      </a:extLst>
                    </a:blip>
                    <a:stretch>
                      <a:fillRect/>
                    </a:stretch>
                  </pic:blipFill>
                  <pic:spPr>
                    <a:xfrm>
                      <a:off x="0" y="0"/>
                      <a:ext cx="2959100" cy="2717800"/>
                    </a:xfrm>
                    <a:prstGeom prst="rect">
                      <a:avLst/>
                    </a:prstGeom>
                  </pic:spPr>
                </pic:pic>
              </a:graphicData>
            </a:graphic>
          </wp:inline>
        </w:drawing>
      </w:r>
    </w:p>
    <w:p w14:paraId="7C7F9BAD" w14:textId="3E9BF125" w:rsidR="000446B5" w:rsidRPr="00F80447" w:rsidRDefault="005E24B8" w:rsidP="00591434">
      <w:pPr>
        <w:rPr>
          <w:rFonts w:eastAsiaTheme="minorHAnsi"/>
          <w:sz w:val="28"/>
          <w:szCs w:val="28"/>
        </w:rPr>
      </w:pPr>
      <w:r w:rsidRPr="00F80447">
        <w:rPr>
          <w:rFonts w:eastAsia="Candara"/>
          <w:bCs/>
          <w:szCs w:val="22"/>
        </w:rPr>
        <w:t xml:space="preserve">                                                  Figure </w:t>
      </w:r>
      <w:r w:rsidR="00005360" w:rsidRPr="00F80447">
        <w:rPr>
          <w:rFonts w:eastAsia="Candara"/>
          <w:bCs/>
          <w:szCs w:val="22"/>
        </w:rPr>
        <w:t>37</w:t>
      </w:r>
      <w:r w:rsidRPr="00F80447">
        <w:rPr>
          <w:rFonts w:eastAsia="Candara"/>
          <w:bCs/>
          <w:szCs w:val="22"/>
        </w:rPr>
        <w:t xml:space="preserve">   Functional error at the CO of Destination</w:t>
      </w:r>
    </w:p>
    <w:p w14:paraId="0D14DCC4" w14:textId="5EC7CF31" w:rsidR="000446B5" w:rsidRPr="00F80447" w:rsidRDefault="000446B5" w:rsidP="00591434">
      <w:pPr>
        <w:rPr>
          <w:rFonts w:eastAsiaTheme="minorHAnsi"/>
          <w:sz w:val="28"/>
          <w:szCs w:val="28"/>
        </w:rPr>
      </w:pPr>
    </w:p>
    <w:p w14:paraId="326473B4" w14:textId="55A36ECA" w:rsidR="005E24B8" w:rsidRPr="00F80447" w:rsidRDefault="005E24B8" w:rsidP="00A53A30">
      <w:pPr>
        <w:pStyle w:val="Nadpis10"/>
        <w:numPr>
          <w:ilvl w:val="1"/>
          <w:numId w:val="32"/>
        </w:numPr>
        <w:rPr>
          <w:rFonts w:eastAsiaTheme="minorHAnsi"/>
          <w:sz w:val="28"/>
          <w:szCs w:val="28"/>
          <w:lang w:val="en-GB"/>
        </w:rPr>
      </w:pPr>
      <w:bookmarkStart w:id="150" w:name="_Toc222651392"/>
      <w:r w:rsidRPr="00F80447">
        <w:rPr>
          <w:rFonts w:eastAsiaTheme="minorHAnsi"/>
          <w:sz w:val="28"/>
          <w:szCs w:val="28"/>
          <w:lang w:val="en-GB"/>
        </w:rPr>
        <w:t>Technical XML error</w:t>
      </w:r>
      <w:bookmarkEnd w:id="150"/>
      <w:r w:rsidRPr="00F80447">
        <w:rPr>
          <w:rFonts w:eastAsiaTheme="minorHAnsi"/>
          <w:sz w:val="28"/>
          <w:szCs w:val="28"/>
          <w:lang w:val="en-GB"/>
        </w:rPr>
        <w:t xml:space="preserve"> </w:t>
      </w:r>
    </w:p>
    <w:p w14:paraId="79DE16B8" w14:textId="581A7ACB" w:rsidR="005E24B8" w:rsidRPr="00F80447" w:rsidRDefault="005E24B8" w:rsidP="005E24B8"/>
    <w:p w14:paraId="0AE59198" w14:textId="782EC1C9" w:rsidR="005E24B8" w:rsidRPr="00F80447" w:rsidRDefault="005E24B8" w:rsidP="005E24B8">
      <w:pPr>
        <w:ind w:left="340"/>
      </w:pPr>
      <w:r w:rsidRPr="00F80447">
        <w:t xml:space="preserve">When where used some wrong XML data elements (XML structure is wrong), the message ME917 is sent by CO of Departure / CO of Destination to the Holder of the procedure or consignee. </w:t>
      </w:r>
    </w:p>
    <w:p w14:paraId="0517BC0D" w14:textId="7A95E289" w:rsidR="005E24B8" w:rsidRPr="00F80447" w:rsidRDefault="005E24B8" w:rsidP="005E24B8">
      <w:pPr>
        <w:ind w:left="340"/>
      </w:pPr>
    </w:p>
    <w:p w14:paraId="63209B3A" w14:textId="458406EE" w:rsidR="005E24B8" w:rsidRPr="00F80447" w:rsidRDefault="00B6205A" w:rsidP="00B6205A">
      <w:pPr>
        <w:ind w:left="340"/>
        <w:jc w:val="center"/>
      </w:pPr>
      <w:r w:rsidRPr="00F80447">
        <w:rPr>
          <w:noProof/>
        </w:rPr>
        <w:drawing>
          <wp:inline distT="0" distB="0" distL="0" distR="0" wp14:anchorId="750AAEC7" wp14:editId="6A62F38B">
            <wp:extent cx="2908300" cy="2133600"/>
            <wp:effectExtent l="0" t="0" r="0" b="0"/>
            <wp:docPr id="49" name="Obrázok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Obrázok 49"/>
                    <pic:cNvPicPr/>
                  </pic:nvPicPr>
                  <pic:blipFill>
                    <a:blip r:embed="rId52">
                      <a:extLst>
                        <a:ext uri="{28A0092B-C50C-407E-A947-70E740481C1C}">
                          <a14:useLocalDpi xmlns:a14="http://schemas.microsoft.com/office/drawing/2010/main" val="0"/>
                        </a:ext>
                      </a:extLst>
                    </a:blip>
                    <a:stretch>
                      <a:fillRect/>
                    </a:stretch>
                  </pic:blipFill>
                  <pic:spPr>
                    <a:xfrm>
                      <a:off x="0" y="0"/>
                      <a:ext cx="2908300" cy="2133600"/>
                    </a:xfrm>
                    <a:prstGeom prst="rect">
                      <a:avLst/>
                    </a:prstGeom>
                  </pic:spPr>
                </pic:pic>
              </a:graphicData>
            </a:graphic>
          </wp:inline>
        </w:drawing>
      </w:r>
    </w:p>
    <w:p w14:paraId="757027FA" w14:textId="4A63D1E3" w:rsidR="00005360" w:rsidRPr="00F80447" w:rsidRDefault="00005360" w:rsidP="00B6205A">
      <w:pPr>
        <w:ind w:left="340"/>
        <w:jc w:val="center"/>
      </w:pPr>
      <w:r w:rsidRPr="00F80447">
        <w:t xml:space="preserve">Figure 38 XML error </w:t>
      </w:r>
    </w:p>
    <w:p w14:paraId="1BF94B95" w14:textId="77777777" w:rsidR="009773BB" w:rsidRPr="00F80447" w:rsidRDefault="009773BB" w:rsidP="00591434">
      <w:pPr>
        <w:rPr>
          <w:rFonts w:eastAsiaTheme="minorHAnsi"/>
          <w:sz w:val="28"/>
          <w:szCs w:val="28"/>
        </w:rPr>
      </w:pPr>
    </w:p>
    <w:p w14:paraId="1941E402" w14:textId="08FEB0FA" w:rsidR="00741B62" w:rsidRPr="00F80447" w:rsidRDefault="00B720C9" w:rsidP="00A53A30">
      <w:pPr>
        <w:pStyle w:val="Nadpis10"/>
        <w:numPr>
          <w:ilvl w:val="0"/>
          <w:numId w:val="32"/>
        </w:numPr>
        <w:rPr>
          <w:rFonts w:eastAsiaTheme="minorHAnsi"/>
          <w:color w:val="0070C0"/>
          <w:lang w:val="en-GB"/>
        </w:rPr>
      </w:pPr>
      <w:bookmarkStart w:id="151" w:name="_Toc222651393"/>
      <w:r w:rsidRPr="00F80447">
        <w:rPr>
          <w:rFonts w:eastAsiaTheme="minorHAnsi"/>
          <w:color w:val="0070C0"/>
          <w:lang w:val="en-GB"/>
        </w:rPr>
        <w:lastRenderedPageBreak/>
        <w:t>S</w:t>
      </w:r>
      <w:r w:rsidR="0035752F" w:rsidRPr="00F80447">
        <w:rPr>
          <w:rFonts w:eastAsiaTheme="minorHAnsi"/>
          <w:color w:val="0070C0"/>
          <w:lang w:val="en-GB"/>
        </w:rPr>
        <w:t>tructure</w:t>
      </w:r>
      <w:r w:rsidRPr="00F80447">
        <w:rPr>
          <w:rFonts w:eastAsiaTheme="minorHAnsi"/>
          <w:color w:val="0070C0"/>
          <w:lang w:val="en-GB"/>
        </w:rPr>
        <w:t xml:space="preserve"> of messages</w:t>
      </w:r>
      <w:bookmarkEnd w:id="151"/>
      <w:r w:rsidRPr="00F80447">
        <w:rPr>
          <w:rFonts w:eastAsiaTheme="minorHAnsi"/>
          <w:color w:val="0070C0"/>
          <w:lang w:val="en-GB"/>
        </w:rPr>
        <w:t xml:space="preserve"> </w:t>
      </w:r>
      <w:r w:rsidR="0035752F" w:rsidRPr="00F80447">
        <w:rPr>
          <w:rFonts w:eastAsiaTheme="minorHAnsi"/>
          <w:color w:val="0070C0"/>
          <w:lang w:val="en-GB"/>
        </w:rPr>
        <w:t xml:space="preserve"> </w:t>
      </w:r>
    </w:p>
    <w:p w14:paraId="4F58BF49" w14:textId="0AE323AD" w:rsidR="009208CE" w:rsidRPr="009208CE" w:rsidRDefault="00EF28FD" w:rsidP="009208CE">
      <w:r w:rsidRPr="00F80447">
        <w:t xml:space="preserve">This chapter introduces the structures of all the electronic messages used. </w:t>
      </w:r>
      <w:r w:rsidR="009208CE" w:rsidRPr="009208CE">
        <w:t xml:space="preserve">All documentation will be published on the website of the Customs Administration of Montenegro </w:t>
      </w:r>
      <w:r w:rsidR="009208CE">
        <w:t xml:space="preserve">- </w:t>
      </w:r>
      <w:r w:rsidR="009208CE" w:rsidRPr="000D15A0">
        <w:rPr>
          <w:rFonts w:eastAsiaTheme="minorHAnsi"/>
          <w:color w:val="000000"/>
          <w:lang w:val="sr-Latn-RS"/>
        </w:rPr>
        <w:t>link https://ecarina.me/ncts.</w:t>
      </w:r>
    </w:p>
    <w:p w14:paraId="15DCEAC9" w14:textId="77777777" w:rsidR="009773BB" w:rsidRPr="00F80447" w:rsidRDefault="009773BB" w:rsidP="004256A1"/>
    <w:p w14:paraId="3C68CD97" w14:textId="77777777" w:rsidR="004256A1" w:rsidRPr="00F80447" w:rsidRDefault="004256A1" w:rsidP="004256A1"/>
    <w:p w14:paraId="059BC734" w14:textId="77777777" w:rsidR="009773BB" w:rsidRPr="00F80447" w:rsidRDefault="009773BB" w:rsidP="009773BB"/>
    <w:p w14:paraId="4435C22C" w14:textId="77777777" w:rsidR="009773BB" w:rsidRPr="009208CE" w:rsidRDefault="009773BB" w:rsidP="00A53A30">
      <w:pPr>
        <w:pStyle w:val="Nadpis10"/>
        <w:numPr>
          <w:ilvl w:val="0"/>
          <w:numId w:val="32"/>
        </w:numPr>
        <w:rPr>
          <w:color w:val="0070C0"/>
          <w:lang w:val="en-GB"/>
        </w:rPr>
      </w:pPr>
      <w:bookmarkStart w:id="152" w:name="_Toc47962787"/>
      <w:bookmarkStart w:id="153" w:name="_Toc222651394"/>
      <w:r w:rsidRPr="009208CE">
        <w:rPr>
          <w:rFonts w:eastAsiaTheme="minorHAnsi"/>
          <w:color w:val="0070C0"/>
          <w:lang w:val="en-GB"/>
        </w:rPr>
        <w:t>The</w:t>
      </w:r>
      <w:r w:rsidRPr="009208CE">
        <w:rPr>
          <w:color w:val="0070C0"/>
          <w:lang w:val="en-GB"/>
        </w:rPr>
        <w:t xml:space="preserve"> list of annexes</w:t>
      </w:r>
      <w:bookmarkEnd w:id="152"/>
      <w:bookmarkEnd w:id="153"/>
    </w:p>
    <w:p w14:paraId="5D66F93C" w14:textId="42118D87" w:rsidR="009773BB" w:rsidRPr="00F80447" w:rsidRDefault="009773BB" w:rsidP="009773BB">
      <w:r w:rsidRPr="00F80447">
        <w:t>Annex 1 – The structure of messages</w:t>
      </w:r>
      <w:r w:rsidR="00FC0D51" w:rsidRPr="00F80447">
        <w:t xml:space="preserve"> including conditions and roles (XLS)</w:t>
      </w:r>
    </w:p>
    <w:p w14:paraId="3A467BDA" w14:textId="05462E9F" w:rsidR="00FC0D51" w:rsidRPr="00F80447" w:rsidRDefault="00FC0D51" w:rsidP="009773BB">
      <w:r w:rsidRPr="00F80447">
        <w:t>Annex 2 - The structure of messages including conditions and roles (html)</w:t>
      </w:r>
    </w:p>
    <w:p w14:paraId="38A5C1BE" w14:textId="09144280" w:rsidR="0034366A" w:rsidRPr="00F80447" w:rsidRDefault="009773BB" w:rsidP="00123846">
      <w:r w:rsidRPr="00F80447">
        <w:t xml:space="preserve">Annex 3 – XSD schemas </w:t>
      </w:r>
    </w:p>
    <w:p w14:paraId="7493BC3B" w14:textId="77777777" w:rsidR="0034366A" w:rsidRPr="00F80447" w:rsidRDefault="0034366A" w:rsidP="00123846"/>
    <w:p w14:paraId="7588443B" w14:textId="77777777" w:rsidR="00123846" w:rsidRPr="00F80447" w:rsidRDefault="00123846" w:rsidP="00123846"/>
    <w:p w14:paraId="5D112542" w14:textId="77777777" w:rsidR="00123846" w:rsidRPr="00F80447" w:rsidRDefault="00123846" w:rsidP="00123846"/>
    <w:p w14:paraId="52EC3DCD" w14:textId="028030FC" w:rsidR="00123846" w:rsidRPr="00F80447" w:rsidRDefault="00123846" w:rsidP="009B022A"/>
    <w:sectPr w:rsidR="00123846" w:rsidRPr="00F80447" w:rsidSect="0068648E">
      <w:headerReference w:type="default" r:id="rId53"/>
      <w:footerReference w:type="default" r:id="rId54"/>
      <w:headerReference w:type="first" r:id="rId55"/>
      <w:footerReference w:type="first" r:id="rId56"/>
      <w:pgSz w:w="11906" w:h="16838" w:code="9"/>
      <w:pgMar w:top="1417" w:right="991" w:bottom="1417" w:left="1417"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38D79B9" w14:textId="77777777" w:rsidR="007A6835" w:rsidRDefault="007A6835" w:rsidP="00C539E1">
      <w:pPr>
        <w:spacing w:before="0"/>
      </w:pPr>
      <w:r>
        <w:separator/>
      </w:r>
    </w:p>
  </w:endnote>
  <w:endnote w:type="continuationSeparator" w:id="0">
    <w:p w14:paraId="7587DDC1" w14:textId="77777777" w:rsidR="007A6835" w:rsidRDefault="007A6835" w:rsidP="00C539E1">
      <w:pPr>
        <w:spacing w:before="0"/>
      </w:pPr>
      <w:r>
        <w:continuationSeparator/>
      </w:r>
    </w:p>
  </w:endnote>
  <w:endnote w:type="continuationNotice" w:id="1">
    <w:p w14:paraId="29346CFD" w14:textId="77777777" w:rsidR="007A6835" w:rsidRDefault="007A6835">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EE"/>
    <w:family w:val="roman"/>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0"/>
    <w:family w:val="decorative"/>
    <w:pitch w:val="variable"/>
    <w:sig w:usb0="00000003" w:usb1="00000000" w:usb2="00000000" w:usb3="00000000" w:csb0="80000001" w:csb1="00000000"/>
  </w:font>
  <w:font w:name="Symbol">
    <w:panose1 w:val="05050102010706020507"/>
    <w:charset w:val="02"/>
    <w:family w:val="decorative"/>
    <w:pitch w:val="variable"/>
    <w:sig w:usb0="00000000" w:usb1="10000000" w:usb2="00000000" w:usb3="00000000" w:csb0="80000000" w:csb1="00000000"/>
  </w:font>
  <w:font w:name="Candara">
    <w:panose1 w:val="020E0502030303020204"/>
    <w:charset w:val="00"/>
    <w:family w:val="swiss"/>
    <w:pitch w:val="variable"/>
    <w:sig w:usb0="A00002EF" w:usb1="4000A44B" w:usb2="00000000" w:usb3="00000000" w:csb0="0000019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EE"/>
    <w:family w:val="swiss"/>
    <w:pitch w:val="variable"/>
    <w:sig w:usb0="E4002EFF" w:usb1="C200247B" w:usb2="00000009" w:usb3="00000000" w:csb0="000001FF" w:csb1="00000000"/>
  </w:font>
  <w:font w:name="Yu Mincho">
    <w:panose1 w:val="02020400000000000000"/>
    <w:charset w:val="80"/>
    <w:family w:val="roman"/>
    <w:pitch w:val="variable"/>
    <w:sig w:usb0="800002E7" w:usb1="2AC7FCFF" w:usb2="00000012" w:usb3="00000000" w:csb0="0002009F" w:csb1="00000000"/>
  </w:font>
  <w:font w:name="Cambria">
    <w:panose1 w:val="02040503050406030204"/>
    <w:charset w:val="00"/>
    <w:family w:val="roman"/>
    <w:pitch w:val="variable"/>
    <w:sig w:usb0="E00006FF" w:usb1="420024FF" w:usb2="02000000" w:usb3="00000000" w:csb0="0000019F" w:csb1="00000000"/>
  </w:font>
  <w:font w:name="TimesNewRomanPS">
    <w:altName w:val="Times New Roman"/>
    <w:panose1 w:val="020B0604020202020204"/>
    <w:charset w:val="00"/>
    <w:family w:val="roman"/>
    <w:notTrueType/>
    <w:pitch w:val="default"/>
    <w:sig w:usb0="00000003" w:usb1="00000000" w:usb2="00000000" w:usb3="00000000" w:csb0="00000001" w:csb1="00000000"/>
  </w:font>
  <w:font w:name="Times-Roman">
    <w:altName w:val="Times New Roman"/>
    <w:panose1 w:val="020B0604020202020204"/>
    <w:charset w:val="00"/>
    <w:family w:val="roman"/>
    <w:notTrueType/>
    <w:pitch w:val="default"/>
  </w:font>
  <w:font w:name="Segoe UI">
    <w:panose1 w:val="020B0502040204020203"/>
    <w:charset w:val="EE"/>
    <w:family w:val="swiss"/>
    <w:pitch w:val="variable"/>
    <w:sig w:usb0="E4002EFF" w:usb1="C000E47F" w:usb2="00000009" w:usb3="00000000" w:csb0="000001FF" w:csb1="00000000"/>
  </w:font>
  <w:font w:name="Franklin Gothic Book">
    <w:panose1 w:val="020B05030201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Pe‹%">
    <w:altName w:val="Calibri"/>
    <w:panose1 w:val="020B0604020202020204"/>
    <w:charset w:val="4D"/>
    <w:family w:val="auto"/>
    <w:pitch w:val="default"/>
    <w:sig w:usb0="00000003" w:usb1="00000000" w:usb2="00000000" w:usb3="00000000" w:csb0="00000001" w:csb1="00000000"/>
  </w:font>
  <w:font w:name="Ü+_)">
    <w:altName w:val="Calibri"/>
    <w:panose1 w:val="020B0604020202020204"/>
    <w:charset w:val="4D"/>
    <w:family w:val="auto"/>
    <w:pitch w:val="default"/>
    <w:sig w:usb0="00000003" w:usb1="00000000" w:usb2="00000000" w:usb3="00000000" w:csb0="00000001" w:csb1="00000000"/>
  </w:font>
  <w:font w:name="ñ¬'85í'1">
    <w:altName w:val="Calibri"/>
    <w:panose1 w:val="020B0604020202020204"/>
    <w:charset w:val="4D"/>
    <w:family w:val="auto"/>
    <w:pitch w:val="default"/>
    <w:sig w:usb0="00000003" w:usb1="00000000" w:usb2="00000000" w:usb3="00000000" w:csb0="00000001" w:csb1="00000000"/>
  </w:font>
  <w:font w:name="`]AR">
    <w:altName w:val="Calibri"/>
    <w:panose1 w:val="020B0604020202020204"/>
    <w:charset w:val="4D"/>
    <w:family w:val="auto"/>
    <w:notTrueType/>
    <w:pitch w:val="default"/>
    <w:sig w:usb0="00000003" w:usb1="00000000" w:usb2="00000000" w:usb3="00000000" w:csb0="00000001" w:csb1="00000000"/>
  </w:font>
  <w:font w:name="ƒ'ﬁ/">
    <w:altName w:val="Calibri"/>
    <w:panose1 w:val="020B0604020202020204"/>
    <w:charset w:val="4D"/>
    <w:family w:val="auto"/>
    <w:notTrueType/>
    <w:pitch w:val="default"/>
    <w:sig w:usb0="00000003" w:usb1="00000000" w:usb2="00000000" w:usb3="00000000" w:csb0="00000001" w:csb1="00000000"/>
  </w:font>
  <w:font w:name="Franklin Gothic Demi">
    <w:panose1 w:val="020B0703020102020204"/>
    <w:charset w:val="00"/>
    <w:family w:val="swiss"/>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FF816C5" w14:textId="77777777" w:rsidR="00F20320" w:rsidRDefault="00F20320" w:rsidP="00F242A2">
    <w:pPr>
      <w:pStyle w:val="Pta"/>
      <w:tabs>
        <w:tab w:val="clear" w:pos="9072"/>
        <w:tab w:val="right" w:pos="9214"/>
      </w:tabs>
      <w:jc w:val="right"/>
    </w:pPr>
    <w:r>
      <w:rPr>
        <w:noProof/>
        <w:lang w:val="sr-Latn-ME" w:eastAsia="sr-Latn-ME"/>
      </w:rPr>
      <mc:AlternateContent>
        <mc:Choice Requires="wps">
          <w:drawing>
            <wp:anchor distT="0" distB="0" distL="114300" distR="114300" simplePos="0" relativeHeight="251658240" behindDoc="0" locked="0" layoutInCell="1" allowOverlap="1" wp14:anchorId="54A77A6A" wp14:editId="79B75B1D">
              <wp:simplePos x="0" y="0"/>
              <wp:positionH relativeFrom="column">
                <wp:posOffset>194945</wp:posOffset>
              </wp:positionH>
              <wp:positionV relativeFrom="paragraph">
                <wp:posOffset>59055</wp:posOffset>
              </wp:positionV>
              <wp:extent cx="5760000" cy="0"/>
              <wp:effectExtent l="0" t="0" r="0" b="0"/>
              <wp:wrapNone/>
              <wp:docPr id="19" name="Rovná spojnica 19"/>
              <wp:cNvGraphicFramePr/>
              <a:graphic xmlns:a="http://schemas.openxmlformats.org/drawingml/2006/main">
                <a:graphicData uri="http://schemas.microsoft.com/office/word/2010/wordprocessingShape">
                  <wps:wsp>
                    <wps:cNvCnPr/>
                    <wps:spPr>
                      <a:xfrm>
                        <a:off x="0" y="0"/>
                        <a:ext cx="5760000"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arto="http://schemas.microsoft.com/office/word/2006/arto">
          <w:pict>
            <v:line w14:anchorId="2D8300D4" id="Rovná spojnica 19" o:spid="_x0000_s1026" style="position:absolute;z-index:25166438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15.35pt,4.65pt" to="468.9pt,4.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" strokecolor="#4472c4 [3204]" strokeweight=".5pt">
              <v:stroke joinstyle="miter"/>
            </v:line>
          </w:pict>
        </mc:Fallback>
      </mc:AlternateContent>
    </w:r>
  </w:p>
  <w:p w14:paraId="15DA8B04" w14:textId="1D98852C" w:rsidR="00F20320" w:rsidRDefault="00F20320" w:rsidP="00274AB2">
    <w:pPr>
      <w:pStyle w:val="Pta"/>
      <w:tabs>
        <w:tab w:val="clear" w:pos="9072"/>
      </w:tabs>
      <w:jc w:val="right"/>
    </w:pPr>
    <w:r>
      <w:t xml:space="preserve"> </w:t>
    </w:r>
    <w:r w:rsidR="00005360" w:rsidRPr="00F43F02">
      <w:rPr>
        <w:noProof/>
        <w:lang w:val="sr-Latn-ME" w:eastAsia="sr-Latn-ME"/>
      </w:rPr>
      <w:drawing>
        <wp:inline distT="0" distB="0" distL="0" distR="0" wp14:anchorId="695A55D3" wp14:editId="499B7FB4">
          <wp:extent cx="705463" cy="284331"/>
          <wp:effectExtent l="0" t="0" r="0" b="1905"/>
          <wp:docPr id="764542557" name="Picture 2" descr="C:\Users\Vladimir\Desktop\safenet-logo-20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descr="C:\Users\Vladimir\Desktop\safenet-logo-2018.png"/>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720236" cy="290285"/>
                  </a:xfrm>
                  <a:prstGeom prst="rect">
                    <a:avLst/>
                  </a:prstGeom>
                  <a:noFill/>
                </pic:spPr>
              </pic:pic>
            </a:graphicData>
          </a:graphic>
        </wp:inline>
      </w:drawing>
    </w:r>
    <w:r>
      <w:t xml:space="preserve">                           </w:t>
    </w:r>
    <w:r w:rsidR="00005360" w:rsidRPr="00186397">
      <w:rPr>
        <w:noProof/>
      </w:rPr>
      <w:drawing>
        <wp:inline distT="0" distB="0" distL="0" distR="0" wp14:anchorId="3C683B2E" wp14:editId="05B3290F">
          <wp:extent cx="940951" cy="233680"/>
          <wp:effectExtent l="0" t="0" r="0" b="0"/>
          <wp:docPr id="322277836" name="Obrázek 2" descr="Obrázok, na ktorom je písmo, grafika, grafický dizajn, logo&#10;&#10;Obsah vygenerovaný pomocou AI môže byť nesprávny.">
            <a:extLst xmlns:a="http://schemas.openxmlformats.org/drawingml/2006/main">
              <a:ext uri="{FF2B5EF4-FFF2-40B4-BE49-F238E27FC236}">
                <a16:creationId xmlns:a16="http://schemas.microsoft.com/office/drawing/2014/main" id="{09089908-AA10-556D-28B4-3B3DB9222D8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204053" name="Obrázek 2" descr="Obrázok, na ktorom je písmo, grafika, grafický dizajn, logo&#10;&#10;Obsah vygenerovaný pomocou AI môže byť nesprávny.">
                    <a:extLst>
                      <a:ext uri="{FF2B5EF4-FFF2-40B4-BE49-F238E27FC236}">
                        <a16:creationId xmlns:a16="http://schemas.microsoft.com/office/drawing/2014/main" id="{09089908-AA10-556D-28B4-3B3DB9222D88}"/>
                      </a:ext>
                    </a:extLst>
                  </pic:cNvPr>
                  <pic:cNvPicPr>
                    <a:picLocks noChangeAspect="1"/>
                  </pic:cNvPicPr>
                </pic:nvPicPr>
                <pic:blipFill>
                  <a:blip r:embed="rId2"/>
                  <a:stretch>
                    <a:fillRect/>
                  </a:stretch>
                </pic:blipFill>
                <pic:spPr>
                  <a:xfrm>
                    <a:off x="0" y="0"/>
                    <a:ext cx="997906" cy="247825"/>
                  </a:xfrm>
                  <a:prstGeom prst="rect">
                    <a:avLst/>
                  </a:prstGeom>
                </pic:spPr>
              </pic:pic>
            </a:graphicData>
          </a:graphic>
        </wp:inline>
      </w:drawing>
    </w:r>
    <w:r>
      <w:t xml:space="preserve">                                Page | </w:t>
    </w:r>
    <w:r>
      <w:fldChar w:fldCharType="begin"/>
    </w:r>
    <w:r>
      <w:instrText xml:space="preserve"> PAGE   \* MERGEFORMAT </w:instrText>
    </w:r>
    <w:r>
      <w:fldChar w:fldCharType="separate"/>
    </w:r>
    <w:r>
      <w:rPr>
        <w:noProof/>
      </w:rPr>
      <w:t>74</w:t>
    </w:r>
    <w:r>
      <w:fldChar w:fldCharType="end"/>
    </w:r>
    <w:r>
      <w:t xml:space="preserve"> </w:t>
    </w:r>
    <w:r>
      <w:tab/>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BAD544" w14:textId="60EEDA93" w:rsidR="00F20320" w:rsidRDefault="00F20320" w:rsidP="00F242A2">
    <w:pPr>
      <w:pStyle w:val="Pta"/>
      <w:tabs>
        <w:tab w:val="clear" w:pos="4536"/>
        <w:tab w:val="clear" w:pos="9072"/>
        <w:tab w:val="left" w:pos="1640"/>
        <w:tab w:val="left" w:pos="7492"/>
      </w:tabs>
    </w:pPr>
    <w:r>
      <w:tab/>
      <w:t xml:space="preserve">                                 </w:t>
    </w:r>
    <w:r w:rsidR="00186397" w:rsidRPr="00F43F02">
      <w:rPr>
        <w:noProof/>
        <w:lang w:val="sr-Latn-ME" w:eastAsia="sr-Latn-ME"/>
      </w:rPr>
      <w:drawing>
        <wp:inline distT="0" distB="0" distL="0" distR="0" wp14:anchorId="24407F83" wp14:editId="596877D7">
          <wp:extent cx="705463" cy="284331"/>
          <wp:effectExtent l="0" t="0" r="0" b="1905"/>
          <wp:docPr id="1817042560" name="Picture 2" descr="C:\Users\Vladimir\Desktop\safenet-logo-20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descr="C:\Users\Vladimir\Desktop\safenet-logo-2018.png"/>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720236" cy="290285"/>
                  </a:xfrm>
                  <a:prstGeom prst="rect">
                    <a:avLst/>
                  </a:prstGeom>
                  <a:noFill/>
                </pic:spPr>
              </pic:pic>
            </a:graphicData>
          </a:graphic>
        </wp:inline>
      </w:drawing>
    </w:r>
    <w:r w:rsidR="00186397">
      <w:t xml:space="preserve">                         </w:t>
    </w:r>
    <w:r w:rsidR="00186397" w:rsidRPr="00186397">
      <w:rPr>
        <w:noProof/>
      </w:rPr>
      <w:drawing>
        <wp:inline distT="0" distB="0" distL="0" distR="0" wp14:anchorId="69318BAF" wp14:editId="3D46964E">
          <wp:extent cx="940951" cy="233680"/>
          <wp:effectExtent l="0" t="0" r="0" b="0"/>
          <wp:docPr id="27204053" name="Obrázek 2" descr="Obrázok, na ktorom je písmo, grafika, grafický dizajn, logo&#10;&#10;Obsah vygenerovaný pomocou AI môže byť nesprávny.">
            <a:extLst xmlns:a="http://schemas.openxmlformats.org/drawingml/2006/main">
              <a:ext uri="{FF2B5EF4-FFF2-40B4-BE49-F238E27FC236}">
                <a16:creationId xmlns:a16="http://schemas.microsoft.com/office/drawing/2014/main" id="{09089908-AA10-556D-28B4-3B3DB9222D8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204053" name="Obrázek 2" descr="Obrázok, na ktorom je písmo, grafika, grafický dizajn, logo&#10;&#10;Obsah vygenerovaný pomocou AI môže byť nesprávny.">
                    <a:extLst>
                      <a:ext uri="{FF2B5EF4-FFF2-40B4-BE49-F238E27FC236}">
                        <a16:creationId xmlns:a16="http://schemas.microsoft.com/office/drawing/2014/main" id="{09089908-AA10-556D-28B4-3B3DB9222D88}"/>
                      </a:ext>
                    </a:extLst>
                  </pic:cNvPr>
                  <pic:cNvPicPr>
                    <a:picLocks noChangeAspect="1"/>
                  </pic:cNvPicPr>
                </pic:nvPicPr>
                <pic:blipFill>
                  <a:blip r:embed="rId2"/>
                  <a:stretch>
                    <a:fillRect/>
                  </a:stretch>
                </pic:blipFill>
                <pic:spPr>
                  <a:xfrm>
                    <a:off x="0" y="0"/>
                    <a:ext cx="997906" cy="247825"/>
                  </a:xfrm>
                  <a:prstGeom prst="rect">
                    <a:avLst/>
                  </a:prstGeom>
                </pic:spPr>
              </pic:pic>
            </a:graphicData>
          </a:graphic>
        </wp:inline>
      </w:drawing>
    </w:r>
    <w: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5AE19B9" w14:textId="77777777" w:rsidR="007A6835" w:rsidRDefault="007A6835" w:rsidP="00C539E1">
      <w:pPr>
        <w:spacing w:before="0"/>
      </w:pPr>
      <w:r>
        <w:separator/>
      </w:r>
    </w:p>
  </w:footnote>
  <w:footnote w:type="continuationSeparator" w:id="0">
    <w:p w14:paraId="18B84D00" w14:textId="77777777" w:rsidR="007A6835" w:rsidRDefault="007A6835" w:rsidP="00C539E1">
      <w:pPr>
        <w:spacing w:before="0"/>
      </w:pPr>
      <w:r>
        <w:continuationSeparator/>
      </w:r>
    </w:p>
  </w:footnote>
  <w:footnote w:type="continuationNotice" w:id="1">
    <w:p w14:paraId="41650D41" w14:textId="77777777" w:rsidR="007A6835" w:rsidRDefault="007A6835">
      <w:pPr>
        <w:spacing w:before="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E0620C" w14:textId="002FF502" w:rsidR="00F20320" w:rsidRPr="00495A52" w:rsidRDefault="00F20320" w:rsidP="00186397">
    <w:pPr>
      <w:pStyle w:val="Hlavika"/>
      <w:ind w:left="-110"/>
      <w:jc w:val="center"/>
      <w:rPr>
        <w:rFonts w:ascii="Franklin Gothic Demi" w:hAnsi="Franklin Gothic Demi"/>
        <w:sz w:val="18"/>
        <w:szCs w:val="18"/>
      </w:rPr>
    </w:pPr>
    <w:r>
      <w:rPr>
        <w:rFonts w:cs="Tahoma"/>
        <w:b/>
        <w:noProof/>
        <w:szCs w:val="28"/>
        <w:lang w:val="sr-Latn-ME" w:eastAsia="sr-Latn-ME"/>
      </w:rPr>
      <w:drawing>
        <wp:anchor distT="0" distB="0" distL="114300" distR="114300" simplePos="0" relativeHeight="251658241" behindDoc="0" locked="0" layoutInCell="1" allowOverlap="1" wp14:anchorId="1DA11CF4" wp14:editId="2E672320">
          <wp:simplePos x="0" y="0"/>
          <wp:positionH relativeFrom="column">
            <wp:posOffset>388375</wp:posOffset>
          </wp:positionH>
          <wp:positionV relativeFrom="paragraph">
            <wp:posOffset>-161347</wp:posOffset>
          </wp:positionV>
          <wp:extent cx="557530" cy="393065"/>
          <wp:effectExtent l="0" t="0" r="0" b="6985"/>
          <wp:wrapNone/>
          <wp:docPr id="289" name="Obrázok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57530" cy="393065"/>
                  </a:xfrm>
                  <a:prstGeom prst="rect">
                    <a:avLst/>
                  </a:prstGeom>
                  <a:noFill/>
                  <a:ln>
                    <a:noFill/>
                  </a:ln>
                </pic:spPr>
              </pic:pic>
            </a:graphicData>
          </a:graphic>
          <wp14:sizeRelH relativeFrom="page">
            <wp14:pctWidth>0</wp14:pctWidth>
          </wp14:sizeRelH>
          <wp14:sizeRelV relativeFrom="page">
            <wp14:pctHeight>0</wp14:pctHeight>
          </wp14:sizeRelV>
        </wp:anchor>
      </w:drawing>
    </w:r>
    <w:r>
      <w:t xml:space="preserve">                       </w:t>
    </w:r>
    <w:r w:rsidR="00186397">
      <w:t xml:space="preserve">Update of </w:t>
    </w:r>
    <w:r w:rsidR="00A55584">
      <w:t xml:space="preserve">the </w:t>
    </w:r>
    <w:r w:rsidR="00186397">
      <w:t>New computerized Transit System – NCTS P6</w:t>
    </w:r>
  </w:p>
  <w:p w14:paraId="5A7D0091" w14:textId="68556683" w:rsidR="00F20320" w:rsidRDefault="00F20320" w:rsidP="00186397">
    <w:pPr>
      <w:pStyle w:val="Hlavika"/>
      <w:tabs>
        <w:tab w:val="clear" w:pos="4536"/>
        <w:tab w:val="clear" w:pos="9072"/>
        <w:tab w:val="center" w:pos="6663"/>
      </w:tabs>
      <w:jc w:val="left"/>
      <w:rPr>
        <w:noProof/>
        <w:lang w:val="cs-CZ" w:eastAsia="cs-CZ"/>
      </w:rPr>
    </w:pPr>
    <w:r w:rsidRPr="00A97A4F">
      <w:rPr>
        <w:noProof/>
        <w:lang w:val="sr-Latn-ME" w:eastAsia="sr-Latn-ME"/>
      </w:rPr>
      <w:drawing>
        <wp:anchor distT="0" distB="0" distL="114300" distR="114300" simplePos="0" relativeHeight="251658243" behindDoc="1" locked="0" layoutInCell="1" allowOverlap="1" wp14:anchorId="6D5DED2C" wp14:editId="7A36A2F2">
          <wp:simplePos x="0" y="0"/>
          <wp:positionH relativeFrom="margin">
            <wp:posOffset>-299295</wp:posOffset>
          </wp:positionH>
          <wp:positionV relativeFrom="paragraph">
            <wp:posOffset>164768</wp:posOffset>
          </wp:positionV>
          <wp:extent cx="6477541" cy="416257"/>
          <wp:effectExtent l="0" t="0" r="0" b="3175"/>
          <wp:wrapNone/>
          <wp:docPr id="291"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rot="10800000">
                    <a:off x="0" y="0"/>
                    <a:ext cx="6498285" cy="417590"/>
                  </a:xfrm>
                  <a:prstGeom prst="rect">
                    <a:avLst/>
                  </a:prstGeom>
                  <a:noFill/>
                </pic:spPr>
              </pic:pic>
            </a:graphicData>
          </a:graphic>
          <wp14:sizeRelH relativeFrom="page">
            <wp14:pctWidth>0</wp14:pctWidth>
          </wp14:sizeRelH>
          <wp14:sizeRelV relativeFrom="page">
            <wp14:pctHeight>0</wp14:pctHeight>
          </wp14:sizeRelV>
        </wp:anchor>
      </w:drawing>
    </w:r>
    <w:r>
      <w:rPr>
        <w:b/>
      </w:rPr>
      <w:t xml:space="preserve"> </w:t>
    </w:r>
    <w:r>
      <w:t xml:space="preserve">                                      </w:t>
    </w:r>
    <w:r>
      <w:rPr>
        <w:noProof/>
        <w:lang w:val="cs-CZ" w:eastAsia="cs-CZ"/>
      </w:rPr>
      <w:t xml:space="preserve">                           </w:t>
    </w:r>
  </w:p>
  <w:p w14:paraId="67865E88" w14:textId="215B0859" w:rsidR="00F20320" w:rsidRDefault="0058087B">
    <w:r>
      <w:rPr>
        <w:noProof/>
      </w:rPr>
      <mc:AlternateContent>
        <mc:Choice Requires="wps">
          <w:drawing>
            <wp:anchor distT="0" distB="0" distL="114300" distR="114300" simplePos="0" relativeHeight="251659267" behindDoc="0" locked="0" layoutInCell="1" allowOverlap="1" wp14:anchorId="3C5BF63B" wp14:editId="2C0AD11E">
              <wp:simplePos x="0" y="0"/>
              <wp:positionH relativeFrom="column">
                <wp:posOffset>63050</wp:posOffset>
              </wp:positionH>
              <wp:positionV relativeFrom="paragraph">
                <wp:posOffset>148047</wp:posOffset>
              </wp:positionV>
              <wp:extent cx="5964795" cy="31611"/>
              <wp:effectExtent l="0" t="0" r="17145" b="19685"/>
              <wp:wrapNone/>
              <wp:docPr id="102922009" name="Priama spojnica 2"/>
              <wp:cNvGraphicFramePr/>
              <a:graphic xmlns:a="http://schemas.openxmlformats.org/drawingml/2006/main">
                <a:graphicData uri="http://schemas.microsoft.com/office/word/2010/wordprocessingShape">
                  <wps:wsp>
                    <wps:cNvCnPr/>
                    <wps:spPr>
                      <a:xfrm flipV="1">
                        <a:off x="0" y="0"/>
                        <a:ext cx="5964795" cy="31611"/>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EAAA6CB" id="Priama spojnica 2" o:spid="_x0000_s1026" style="position:absolute;flip:y;z-index:25165926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95pt,11.65pt" to="474.6pt,14.15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" strokecolor="#4472c4 [3204]" strokeweight=".5pt">
              <v:stroke joinstyle="miter"/>
            </v:lin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E3BE9C" w14:textId="3D3131B2" w:rsidR="00F20320" w:rsidRDefault="00F20320" w:rsidP="003920CC">
    <w:pPr>
      <w:pStyle w:val="Hlavika"/>
      <w:tabs>
        <w:tab w:val="clear" w:pos="4536"/>
        <w:tab w:val="clear" w:pos="9072"/>
        <w:tab w:val="center" w:pos="6663"/>
      </w:tabs>
      <w:jc w:val="left"/>
      <w:rPr>
        <w:noProof/>
        <w:lang w:val="cs-CZ" w:eastAsia="cs-CZ"/>
      </w:rPr>
    </w:pPr>
    <w:r>
      <w:rPr>
        <w:rFonts w:cs="Calibri"/>
        <w:b/>
        <w:noProof/>
        <w:sz w:val="18"/>
        <w:szCs w:val="18"/>
        <w:lang w:val="en-US"/>
      </w:rPr>
      <w:t xml:space="preserve">                </w:t>
    </w:r>
  </w:p>
  <w:p w14:paraId="0D4C730F" w14:textId="77777777" w:rsidR="00F20320" w:rsidRPr="003920CC" w:rsidRDefault="00F20320" w:rsidP="003920CC">
    <w:pPr>
      <w:pStyle w:val="Hlavika"/>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1EBC7058"/>
    <w:lvl w:ilvl="0">
      <w:numFmt w:val="decimal"/>
      <w:pStyle w:val="Bullet2"/>
      <w:lvlText w:val="*"/>
      <w:lvlJc w:val="left"/>
      <w:rPr>
        <w:rFonts w:cs="Times New Roman"/>
      </w:rPr>
    </w:lvl>
  </w:abstractNum>
  <w:abstractNum w:abstractNumId="1" w15:restartNumberingAfterBreak="0">
    <w:nsid w:val="0000000F"/>
    <w:multiLevelType w:val="hybridMultilevel"/>
    <w:tmpl w:val="B140982A"/>
    <w:lvl w:ilvl="0" w:tplc="FFFFFFFF">
      <w:start w:val="1"/>
      <w:numFmt w:val="decimal"/>
      <w:lvlText w:val="%1."/>
      <w:lvlJc w:val="left"/>
    </w:lvl>
    <w:lvl w:ilvl="1" w:tplc="9C68D748">
      <w:start w:val="5"/>
      <w:numFmt w:val="bullet"/>
      <w:lvlText w:val="-"/>
      <w:lvlJc w:val="left"/>
      <w:pPr>
        <w:ind w:left="360" w:hanging="360"/>
      </w:pPr>
      <w:rPr>
        <w:rFonts w:ascii="Calibri" w:eastAsiaTheme="minorHAnsi" w:hAnsi="Calibri" w:cs="Calibri" w:hint="default"/>
      </w:rPr>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2" w15:restartNumberingAfterBreak="0">
    <w:nsid w:val="00000010"/>
    <w:multiLevelType w:val="hybridMultilevel"/>
    <w:tmpl w:val="749ABB42"/>
    <w:lvl w:ilvl="0" w:tplc="FFFFFFFF">
      <w:start w:val="1"/>
      <w:numFmt w:val="lowerLetter"/>
      <w:lvlText w:val="%1)"/>
      <w:lvlJc w:val="left"/>
    </w:lvl>
    <w:lvl w:ilvl="1" w:tplc="FFFFFFFF">
      <w:start w:val="4"/>
      <w:numFmt w:val="decimal"/>
      <w:lvlText w:val="%2."/>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3" w15:restartNumberingAfterBreak="0">
    <w:nsid w:val="00000016"/>
    <w:multiLevelType w:val="hybridMultilevel"/>
    <w:tmpl w:val="8604D74E"/>
    <w:lvl w:ilvl="0" w:tplc="FFFFFFFF">
      <w:start w:val="4"/>
      <w:numFmt w:val="decimal"/>
      <w:lvlText w:val="%1."/>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4" w15:restartNumberingAfterBreak="0">
    <w:nsid w:val="0000001B"/>
    <w:multiLevelType w:val="hybridMultilevel"/>
    <w:tmpl w:val="649BB77C"/>
    <w:lvl w:ilvl="0" w:tplc="FFFFFFFF">
      <w:start w:val="1"/>
      <w:numFmt w:val="lowerLetter"/>
      <w:lvlText w:val="%1"/>
      <w:lvlJc w:val="left"/>
    </w:lvl>
    <w:lvl w:ilvl="1" w:tplc="FFFFFFFF">
      <w:start w:val="4"/>
      <w:numFmt w:val="decimal"/>
      <w:lvlText w:val="%2."/>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5" w15:restartNumberingAfterBreak="0">
    <w:nsid w:val="0000001C"/>
    <w:multiLevelType w:val="hybridMultilevel"/>
    <w:tmpl w:val="43127DF4"/>
    <w:lvl w:ilvl="0" w:tplc="FFFFFFFF">
      <w:start w:val="1"/>
      <w:numFmt w:val="lowerLetter"/>
      <w:lvlText w:val="%1)"/>
      <w:lvlJc w:val="left"/>
    </w:lvl>
    <w:lvl w:ilvl="1" w:tplc="9386F3C8">
      <w:start w:val="7"/>
      <w:numFmt w:val="decimal"/>
      <w:lvlText w:val="%2."/>
      <w:lvlJc w:val="left"/>
      <w:pPr>
        <w:ind w:left="0" w:firstLine="0"/>
      </w:pPr>
      <w:rPr>
        <w:rFonts w:hint="default"/>
      </w:rPr>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6" w15:restartNumberingAfterBreak="0">
    <w:nsid w:val="00000030"/>
    <w:multiLevelType w:val="hybridMultilevel"/>
    <w:tmpl w:val="1DBABF00"/>
    <w:lvl w:ilvl="0" w:tplc="FFFFFFFF">
      <w:start w:val="1"/>
      <w:numFmt w:val="decimal"/>
      <w:lvlText w:val="%1."/>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7" w15:restartNumberingAfterBreak="0">
    <w:nsid w:val="0000003E"/>
    <w:multiLevelType w:val="hybridMultilevel"/>
    <w:tmpl w:val="1EBA5D22"/>
    <w:lvl w:ilvl="0" w:tplc="FFFFFFFF">
      <w:start w:val="3"/>
      <w:numFmt w:val="decimal"/>
      <w:lvlText w:val="%1."/>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8" w15:restartNumberingAfterBreak="0">
    <w:nsid w:val="01E84CF5"/>
    <w:multiLevelType w:val="hybridMultilevel"/>
    <w:tmpl w:val="9500BBC4"/>
    <w:lvl w:ilvl="0" w:tplc="72362048">
      <w:start w:val="1"/>
      <w:numFmt w:val="decimal"/>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9" w15:restartNumberingAfterBreak="0">
    <w:nsid w:val="03092728"/>
    <w:multiLevelType w:val="multilevel"/>
    <w:tmpl w:val="E4D66390"/>
    <w:styleLink w:val="Aktulnyzoznam7"/>
    <w:lvl w:ilvl="0">
      <w:start w:val="5"/>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0" w15:restartNumberingAfterBreak="0">
    <w:nsid w:val="03270DA3"/>
    <w:multiLevelType w:val="hybridMultilevel"/>
    <w:tmpl w:val="1DBABF00"/>
    <w:lvl w:ilvl="0" w:tplc="FFFFFFFF">
      <w:start w:val="1"/>
      <w:numFmt w:val="decimal"/>
      <w:lvlText w:val="%1."/>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1" w15:restartNumberingAfterBreak="0">
    <w:nsid w:val="033836CF"/>
    <w:multiLevelType w:val="hybridMultilevel"/>
    <w:tmpl w:val="2864EDC2"/>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 w15:restartNumberingAfterBreak="0">
    <w:nsid w:val="057B7182"/>
    <w:multiLevelType w:val="multilevel"/>
    <w:tmpl w:val="189ED520"/>
    <w:lvl w:ilvl="0">
      <w:start w:val="1"/>
      <w:numFmt w:val="decimal"/>
      <w:pStyle w:val="AQNadpis1"/>
      <w:lvlText w:val="%1"/>
      <w:lvlJc w:val="left"/>
      <w:pPr>
        <w:ind w:left="720" w:hanging="360"/>
      </w:pPr>
      <w:rPr>
        <w:rFonts w:cs="Times New Roman" w:hint="default"/>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lvlText w:val="%1.%2"/>
      <w:lvlJc w:val="left"/>
      <w:pPr>
        <w:ind w:left="1152" w:hanging="432"/>
      </w:pPr>
      <w:rPr>
        <w:rFonts w:hint="default"/>
        <w:b w:val="0"/>
        <w:bCs w:val="0"/>
        <w:i w:val="0"/>
        <w:iCs w:val="0"/>
        <w: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 w:ilvl="2">
      <w:start w:val="1"/>
      <w:numFmt w:val="decimal"/>
      <w:lvlText w:val="%1.%2.%3."/>
      <w:lvlJc w:val="left"/>
      <w:pPr>
        <w:ind w:left="1584" w:hanging="504"/>
      </w:pPr>
      <w:rPr>
        <w:rFonts w:hint="default"/>
      </w:rPr>
    </w:lvl>
    <w:lvl w:ilvl="3">
      <w:start w:val="1"/>
      <w:numFmt w:val="decimal"/>
      <w:lvlText w:val="%1.%2.%3.%4."/>
      <w:lvlJc w:val="left"/>
      <w:pPr>
        <w:ind w:left="2088" w:hanging="648"/>
      </w:pPr>
      <w:rPr>
        <w:rFonts w:hint="default"/>
      </w:rPr>
    </w:lvl>
    <w:lvl w:ilvl="4">
      <w:start w:val="1"/>
      <w:numFmt w:val="decimal"/>
      <w:lvlText w:val="%1.%2.%3.%4.%5."/>
      <w:lvlJc w:val="left"/>
      <w:pPr>
        <w:ind w:left="2592" w:hanging="792"/>
      </w:pPr>
      <w:rPr>
        <w:rFonts w:hint="default"/>
      </w:rPr>
    </w:lvl>
    <w:lvl w:ilvl="5">
      <w:start w:val="1"/>
      <w:numFmt w:val="decimal"/>
      <w:lvlText w:val="%1.%2.%3.%4.%5.%6."/>
      <w:lvlJc w:val="left"/>
      <w:pPr>
        <w:ind w:left="3096" w:hanging="936"/>
      </w:pPr>
      <w:rPr>
        <w:rFonts w:hint="default"/>
      </w:rPr>
    </w:lvl>
    <w:lvl w:ilvl="6">
      <w:start w:val="1"/>
      <w:numFmt w:val="decimal"/>
      <w:lvlText w:val="%1.%2.%3.%4.%5.%6.%7."/>
      <w:lvlJc w:val="left"/>
      <w:pPr>
        <w:ind w:left="3600" w:hanging="1080"/>
      </w:pPr>
      <w:rPr>
        <w:rFonts w:hint="default"/>
      </w:rPr>
    </w:lvl>
    <w:lvl w:ilvl="7">
      <w:start w:val="1"/>
      <w:numFmt w:val="decimal"/>
      <w:lvlText w:val="%1.%2.%3.%4.%5.%6.%7.%8."/>
      <w:lvlJc w:val="left"/>
      <w:pPr>
        <w:ind w:left="4104" w:hanging="1224"/>
      </w:pPr>
      <w:rPr>
        <w:rFonts w:hint="default"/>
      </w:rPr>
    </w:lvl>
    <w:lvl w:ilvl="8">
      <w:start w:val="1"/>
      <w:numFmt w:val="decimal"/>
      <w:lvlText w:val="%1.%2.%3.%4.%5.%6.%7.%8.%9."/>
      <w:lvlJc w:val="left"/>
      <w:pPr>
        <w:ind w:left="4680" w:hanging="1440"/>
      </w:pPr>
      <w:rPr>
        <w:rFonts w:hint="default"/>
      </w:rPr>
    </w:lvl>
  </w:abstractNum>
  <w:abstractNum w:abstractNumId="13" w15:restartNumberingAfterBreak="0">
    <w:nsid w:val="06201DFC"/>
    <w:multiLevelType w:val="multilevel"/>
    <w:tmpl w:val="C0900F48"/>
    <w:lvl w:ilvl="0">
      <w:start w:val="5"/>
      <w:numFmt w:val="decimal"/>
      <w:lvlText w:val="%1."/>
      <w:lvlJc w:val="left"/>
      <w:pPr>
        <w:ind w:left="360" w:hanging="360"/>
      </w:pPr>
      <w:rPr>
        <w:rFonts w:hint="default"/>
        <w:sz w:val="22"/>
        <w:szCs w:val="22"/>
      </w:rPr>
    </w:lvl>
    <w:lvl w:ilvl="1">
      <w:start w:val="1"/>
      <w:numFmt w:val="decimal"/>
      <w:lvlText w:val="%1.%2."/>
      <w:lvlJc w:val="left"/>
      <w:pPr>
        <w:ind w:left="340" w:firstLine="20"/>
      </w:pPr>
      <w:rPr>
        <w:rFonts w:hint="default"/>
        <w:sz w:val="28"/>
        <w:szCs w:val="28"/>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4" w15:restartNumberingAfterBreak="0">
    <w:nsid w:val="07E34B32"/>
    <w:multiLevelType w:val="multilevel"/>
    <w:tmpl w:val="F06E5AA0"/>
    <w:lvl w:ilvl="0">
      <w:start w:val="5"/>
      <w:numFmt w:val="decimal"/>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5" w15:restartNumberingAfterBreak="0">
    <w:nsid w:val="0A884397"/>
    <w:multiLevelType w:val="hybridMultilevel"/>
    <w:tmpl w:val="8020A998"/>
    <w:lvl w:ilvl="0" w:tplc="041B0017">
      <w:start w:val="1"/>
      <w:numFmt w:val="lowerLetter"/>
      <w:lvlText w:val="%1)"/>
      <w:lvlJc w:val="left"/>
      <w:pPr>
        <w:ind w:left="1287" w:hanging="360"/>
      </w:pPr>
    </w:lvl>
    <w:lvl w:ilvl="1" w:tplc="041B0019" w:tentative="1">
      <w:start w:val="1"/>
      <w:numFmt w:val="lowerLetter"/>
      <w:lvlText w:val="%2."/>
      <w:lvlJc w:val="left"/>
      <w:pPr>
        <w:ind w:left="2007" w:hanging="360"/>
      </w:pPr>
    </w:lvl>
    <w:lvl w:ilvl="2" w:tplc="041B001B" w:tentative="1">
      <w:start w:val="1"/>
      <w:numFmt w:val="lowerRoman"/>
      <w:lvlText w:val="%3."/>
      <w:lvlJc w:val="right"/>
      <w:pPr>
        <w:ind w:left="2727" w:hanging="180"/>
      </w:pPr>
    </w:lvl>
    <w:lvl w:ilvl="3" w:tplc="041B000F" w:tentative="1">
      <w:start w:val="1"/>
      <w:numFmt w:val="decimal"/>
      <w:lvlText w:val="%4."/>
      <w:lvlJc w:val="left"/>
      <w:pPr>
        <w:ind w:left="3447" w:hanging="360"/>
      </w:pPr>
    </w:lvl>
    <w:lvl w:ilvl="4" w:tplc="041B0019" w:tentative="1">
      <w:start w:val="1"/>
      <w:numFmt w:val="lowerLetter"/>
      <w:lvlText w:val="%5."/>
      <w:lvlJc w:val="left"/>
      <w:pPr>
        <w:ind w:left="4167" w:hanging="360"/>
      </w:pPr>
    </w:lvl>
    <w:lvl w:ilvl="5" w:tplc="041B001B" w:tentative="1">
      <w:start w:val="1"/>
      <w:numFmt w:val="lowerRoman"/>
      <w:lvlText w:val="%6."/>
      <w:lvlJc w:val="right"/>
      <w:pPr>
        <w:ind w:left="4887" w:hanging="180"/>
      </w:pPr>
    </w:lvl>
    <w:lvl w:ilvl="6" w:tplc="041B000F" w:tentative="1">
      <w:start w:val="1"/>
      <w:numFmt w:val="decimal"/>
      <w:lvlText w:val="%7."/>
      <w:lvlJc w:val="left"/>
      <w:pPr>
        <w:ind w:left="5607" w:hanging="360"/>
      </w:pPr>
    </w:lvl>
    <w:lvl w:ilvl="7" w:tplc="041B0019" w:tentative="1">
      <w:start w:val="1"/>
      <w:numFmt w:val="lowerLetter"/>
      <w:lvlText w:val="%8."/>
      <w:lvlJc w:val="left"/>
      <w:pPr>
        <w:ind w:left="6327" w:hanging="360"/>
      </w:pPr>
    </w:lvl>
    <w:lvl w:ilvl="8" w:tplc="041B001B" w:tentative="1">
      <w:start w:val="1"/>
      <w:numFmt w:val="lowerRoman"/>
      <w:lvlText w:val="%9."/>
      <w:lvlJc w:val="right"/>
      <w:pPr>
        <w:ind w:left="7047" w:hanging="180"/>
      </w:pPr>
    </w:lvl>
  </w:abstractNum>
  <w:abstractNum w:abstractNumId="16" w15:restartNumberingAfterBreak="0">
    <w:nsid w:val="0B486AAB"/>
    <w:multiLevelType w:val="hybridMultilevel"/>
    <w:tmpl w:val="B93CAE68"/>
    <w:lvl w:ilvl="0" w:tplc="63BC95C2">
      <w:start w:val="1"/>
      <w:numFmt w:val="decimal"/>
      <w:lvlText w:val="%1."/>
      <w:lvlJc w:val="left"/>
      <w:pPr>
        <w:ind w:left="644" w:hanging="360"/>
      </w:pPr>
      <w:rPr>
        <w:rFonts w:hint="default"/>
      </w:rPr>
    </w:lvl>
    <w:lvl w:ilvl="1" w:tplc="041B0019" w:tentative="1">
      <w:start w:val="1"/>
      <w:numFmt w:val="lowerLetter"/>
      <w:lvlText w:val="%2."/>
      <w:lvlJc w:val="left"/>
      <w:pPr>
        <w:ind w:left="1364" w:hanging="360"/>
      </w:pPr>
    </w:lvl>
    <w:lvl w:ilvl="2" w:tplc="041B001B" w:tentative="1">
      <w:start w:val="1"/>
      <w:numFmt w:val="lowerRoman"/>
      <w:lvlText w:val="%3."/>
      <w:lvlJc w:val="right"/>
      <w:pPr>
        <w:ind w:left="2084" w:hanging="180"/>
      </w:pPr>
    </w:lvl>
    <w:lvl w:ilvl="3" w:tplc="041B000F" w:tentative="1">
      <w:start w:val="1"/>
      <w:numFmt w:val="decimal"/>
      <w:lvlText w:val="%4."/>
      <w:lvlJc w:val="left"/>
      <w:pPr>
        <w:ind w:left="2804" w:hanging="360"/>
      </w:pPr>
    </w:lvl>
    <w:lvl w:ilvl="4" w:tplc="041B0019" w:tentative="1">
      <w:start w:val="1"/>
      <w:numFmt w:val="lowerLetter"/>
      <w:lvlText w:val="%5."/>
      <w:lvlJc w:val="left"/>
      <w:pPr>
        <w:ind w:left="3524" w:hanging="360"/>
      </w:pPr>
    </w:lvl>
    <w:lvl w:ilvl="5" w:tplc="041B001B" w:tentative="1">
      <w:start w:val="1"/>
      <w:numFmt w:val="lowerRoman"/>
      <w:lvlText w:val="%6."/>
      <w:lvlJc w:val="right"/>
      <w:pPr>
        <w:ind w:left="4244" w:hanging="180"/>
      </w:pPr>
    </w:lvl>
    <w:lvl w:ilvl="6" w:tplc="041B000F" w:tentative="1">
      <w:start w:val="1"/>
      <w:numFmt w:val="decimal"/>
      <w:lvlText w:val="%7."/>
      <w:lvlJc w:val="left"/>
      <w:pPr>
        <w:ind w:left="4964" w:hanging="360"/>
      </w:pPr>
    </w:lvl>
    <w:lvl w:ilvl="7" w:tplc="041B0019" w:tentative="1">
      <w:start w:val="1"/>
      <w:numFmt w:val="lowerLetter"/>
      <w:lvlText w:val="%8."/>
      <w:lvlJc w:val="left"/>
      <w:pPr>
        <w:ind w:left="5684" w:hanging="360"/>
      </w:pPr>
    </w:lvl>
    <w:lvl w:ilvl="8" w:tplc="041B001B" w:tentative="1">
      <w:start w:val="1"/>
      <w:numFmt w:val="lowerRoman"/>
      <w:lvlText w:val="%9."/>
      <w:lvlJc w:val="right"/>
      <w:pPr>
        <w:ind w:left="6404" w:hanging="180"/>
      </w:pPr>
    </w:lvl>
  </w:abstractNum>
  <w:abstractNum w:abstractNumId="17" w15:restartNumberingAfterBreak="0">
    <w:nsid w:val="0B5B526D"/>
    <w:multiLevelType w:val="multilevel"/>
    <w:tmpl w:val="041B001F"/>
    <w:numStyleLink w:val="111111"/>
  </w:abstractNum>
  <w:abstractNum w:abstractNumId="18" w15:restartNumberingAfterBreak="0">
    <w:nsid w:val="0B5E575A"/>
    <w:multiLevelType w:val="multilevel"/>
    <w:tmpl w:val="C486D500"/>
    <w:lvl w:ilvl="0">
      <w:start w:val="4"/>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9" w15:restartNumberingAfterBreak="0">
    <w:nsid w:val="0C415E35"/>
    <w:multiLevelType w:val="hybridMultilevel"/>
    <w:tmpl w:val="F0FEF9F2"/>
    <w:lvl w:ilvl="0" w:tplc="A6103558">
      <w:numFmt w:val="bullet"/>
      <w:lvlText w:val="-"/>
      <w:lvlJc w:val="left"/>
      <w:pPr>
        <w:ind w:left="644" w:hanging="360"/>
      </w:pPr>
      <w:rPr>
        <w:rFonts w:ascii="Arial" w:eastAsia="Times New Roman" w:hAnsi="Arial" w:cs="Arial" w:hint="default"/>
      </w:rPr>
    </w:lvl>
    <w:lvl w:ilvl="1" w:tplc="041B0003">
      <w:start w:val="1"/>
      <w:numFmt w:val="bullet"/>
      <w:lvlText w:val="o"/>
      <w:lvlJc w:val="left"/>
      <w:pPr>
        <w:ind w:left="1364" w:hanging="360"/>
      </w:pPr>
      <w:rPr>
        <w:rFonts w:ascii="Courier New" w:hAnsi="Courier New" w:cs="Courier New" w:hint="default"/>
      </w:rPr>
    </w:lvl>
    <w:lvl w:ilvl="2" w:tplc="041B0005">
      <w:start w:val="1"/>
      <w:numFmt w:val="bullet"/>
      <w:lvlText w:val=""/>
      <w:lvlJc w:val="left"/>
      <w:pPr>
        <w:ind w:left="2084" w:hanging="360"/>
      </w:pPr>
      <w:rPr>
        <w:rFonts w:ascii="Wingdings" w:hAnsi="Wingdings" w:hint="default"/>
      </w:rPr>
    </w:lvl>
    <w:lvl w:ilvl="3" w:tplc="041B0001">
      <w:start w:val="1"/>
      <w:numFmt w:val="bullet"/>
      <w:lvlText w:val=""/>
      <w:lvlJc w:val="left"/>
      <w:pPr>
        <w:ind w:left="2804" w:hanging="360"/>
      </w:pPr>
      <w:rPr>
        <w:rFonts w:ascii="Symbol" w:hAnsi="Symbol" w:hint="default"/>
      </w:rPr>
    </w:lvl>
    <w:lvl w:ilvl="4" w:tplc="041B0003" w:tentative="1">
      <w:start w:val="1"/>
      <w:numFmt w:val="bullet"/>
      <w:lvlText w:val="o"/>
      <w:lvlJc w:val="left"/>
      <w:pPr>
        <w:ind w:left="3524" w:hanging="360"/>
      </w:pPr>
      <w:rPr>
        <w:rFonts w:ascii="Courier New" w:hAnsi="Courier New" w:cs="Courier New" w:hint="default"/>
      </w:rPr>
    </w:lvl>
    <w:lvl w:ilvl="5" w:tplc="041B0005" w:tentative="1">
      <w:start w:val="1"/>
      <w:numFmt w:val="bullet"/>
      <w:lvlText w:val=""/>
      <w:lvlJc w:val="left"/>
      <w:pPr>
        <w:ind w:left="4244" w:hanging="360"/>
      </w:pPr>
      <w:rPr>
        <w:rFonts w:ascii="Wingdings" w:hAnsi="Wingdings" w:hint="default"/>
      </w:rPr>
    </w:lvl>
    <w:lvl w:ilvl="6" w:tplc="041B0001" w:tentative="1">
      <w:start w:val="1"/>
      <w:numFmt w:val="bullet"/>
      <w:lvlText w:val=""/>
      <w:lvlJc w:val="left"/>
      <w:pPr>
        <w:ind w:left="4964" w:hanging="360"/>
      </w:pPr>
      <w:rPr>
        <w:rFonts w:ascii="Symbol" w:hAnsi="Symbol" w:hint="default"/>
      </w:rPr>
    </w:lvl>
    <w:lvl w:ilvl="7" w:tplc="041B0003" w:tentative="1">
      <w:start w:val="1"/>
      <w:numFmt w:val="bullet"/>
      <w:lvlText w:val="o"/>
      <w:lvlJc w:val="left"/>
      <w:pPr>
        <w:ind w:left="5684" w:hanging="360"/>
      </w:pPr>
      <w:rPr>
        <w:rFonts w:ascii="Courier New" w:hAnsi="Courier New" w:cs="Courier New" w:hint="default"/>
      </w:rPr>
    </w:lvl>
    <w:lvl w:ilvl="8" w:tplc="041B0005" w:tentative="1">
      <w:start w:val="1"/>
      <w:numFmt w:val="bullet"/>
      <w:lvlText w:val=""/>
      <w:lvlJc w:val="left"/>
      <w:pPr>
        <w:ind w:left="6404" w:hanging="360"/>
      </w:pPr>
      <w:rPr>
        <w:rFonts w:ascii="Wingdings" w:hAnsi="Wingdings" w:hint="default"/>
      </w:rPr>
    </w:lvl>
  </w:abstractNum>
  <w:abstractNum w:abstractNumId="20" w15:restartNumberingAfterBreak="0">
    <w:nsid w:val="0D116A26"/>
    <w:multiLevelType w:val="hybridMultilevel"/>
    <w:tmpl w:val="FE92EF56"/>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1" w15:restartNumberingAfterBreak="0">
    <w:nsid w:val="0D313D62"/>
    <w:multiLevelType w:val="hybridMultilevel"/>
    <w:tmpl w:val="7A684372"/>
    <w:lvl w:ilvl="0" w:tplc="041B000F">
      <w:start w:val="1"/>
      <w:numFmt w:val="decimal"/>
      <w:lvlText w:val="%1."/>
      <w:lvlJc w:val="left"/>
      <w:pPr>
        <w:ind w:left="720" w:hanging="360"/>
      </w:p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22" w15:restartNumberingAfterBreak="0">
    <w:nsid w:val="0D9F368D"/>
    <w:multiLevelType w:val="multilevel"/>
    <w:tmpl w:val="159EB4A2"/>
    <w:styleLink w:val="Aktulnyzoznam6"/>
    <w:lvl w:ilvl="0">
      <w:start w:val="1"/>
      <w:numFmt w:val="decimal"/>
      <w:lvlText w:val="%1."/>
      <w:lvlJc w:val="left"/>
      <w:pPr>
        <w:ind w:left="360" w:hanging="360"/>
      </w:pPr>
      <w:rPr>
        <w:rFonts w:hint="default"/>
      </w:rPr>
    </w:lvl>
    <w:lvl w:ilvl="1">
      <w:start w:val="1"/>
      <w:numFmt w:val="lowerLetter"/>
      <w:lvlText w:val="%2)"/>
      <w:lvlJc w:val="left"/>
      <w:pPr>
        <w:ind w:left="720" w:hanging="360"/>
      </w:p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3" w15:restartNumberingAfterBreak="0">
    <w:nsid w:val="0E9A5832"/>
    <w:multiLevelType w:val="hybridMultilevel"/>
    <w:tmpl w:val="8244FC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0EC41553"/>
    <w:multiLevelType w:val="multilevel"/>
    <w:tmpl w:val="66D434F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5" w15:restartNumberingAfterBreak="0">
    <w:nsid w:val="0ECB44DB"/>
    <w:multiLevelType w:val="hybridMultilevel"/>
    <w:tmpl w:val="9500BBC4"/>
    <w:lvl w:ilvl="0" w:tplc="72362048">
      <w:start w:val="1"/>
      <w:numFmt w:val="decimal"/>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26" w15:restartNumberingAfterBreak="0">
    <w:nsid w:val="0F6B2911"/>
    <w:multiLevelType w:val="hybridMultilevel"/>
    <w:tmpl w:val="757CB506"/>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7" w15:restartNumberingAfterBreak="0">
    <w:nsid w:val="110A66B5"/>
    <w:multiLevelType w:val="hybridMultilevel"/>
    <w:tmpl w:val="F2288EB8"/>
    <w:lvl w:ilvl="0" w:tplc="04050001">
      <w:start w:val="1"/>
      <w:numFmt w:val="bullet"/>
      <w:lvlText w:val=""/>
      <w:lvlJc w:val="left"/>
      <w:pPr>
        <w:ind w:left="720" w:hanging="360"/>
      </w:pPr>
      <w:rPr>
        <w:rFonts w:ascii="Symbol" w:hAnsi="Symbol" w:hint="default"/>
      </w:rPr>
    </w:lvl>
    <w:lvl w:ilvl="1" w:tplc="041B0003">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8" w15:restartNumberingAfterBreak="0">
    <w:nsid w:val="112F6D2E"/>
    <w:multiLevelType w:val="multilevel"/>
    <w:tmpl w:val="041B0023"/>
    <w:lvl w:ilvl="0">
      <w:start w:val="1"/>
      <w:numFmt w:val="upperRoman"/>
      <w:pStyle w:val="Nadpis1"/>
      <w:lvlText w:val="Článok %1."/>
      <w:lvlJc w:val="left"/>
      <w:pPr>
        <w:ind w:left="851" w:firstLine="0"/>
      </w:pPr>
    </w:lvl>
    <w:lvl w:ilvl="1">
      <w:start w:val="1"/>
      <w:numFmt w:val="decimalZero"/>
      <w:pStyle w:val="Nadpis2"/>
      <w:isLgl/>
      <w:lvlText w:val="Sekcia %1.%2"/>
      <w:lvlJc w:val="left"/>
      <w:pPr>
        <w:ind w:left="0" w:firstLine="0"/>
      </w:pPr>
    </w:lvl>
    <w:lvl w:ilvl="2">
      <w:start w:val="1"/>
      <w:numFmt w:val="lowerLetter"/>
      <w:pStyle w:val="Nadpis3"/>
      <w:lvlText w:val="(%3)"/>
      <w:lvlJc w:val="left"/>
      <w:pPr>
        <w:ind w:left="720" w:hanging="432"/>
      </w:pPr>
    </w:lvl>
    <w:lvl w:ilvl="3">
      <w:start w:val="1"/>
      <w:numFmt w:val="lowerRoman"/>
      <w:pStyle w:val="Nadpis4"/>
      <w:lvlText w:val="(%4)"/>
      <w:lvlJc w:val="right"/>
      <w:pPr>
        <w:ind w:left="864" w:hanging="144"/>
      </w:pPr>
    </w:lvl>
    <w:lvl w:ilvl="4">
      <w:start w:val="1"/>
      <w:numFmt w:val="decimal"/>
      <w:pStyle w:val="Nadpis5"/>
      <w:lvlText w:val="%5)"/>
      <w:lvlJc w:val="left"/>
      <w:pPr>
        <w:ind w:left="1008" w:hanging="432"/>
      </w:pPr>
    </w:lvl>
    <w:lvl w:ilvl="5">
      <w:start w:val="1"/>
      <w:numFmt w:val="lowerLetter"/>
      <w:pStyle w:val="Nadpis6"/>
      <w:lvlText w:val="%6)"/>
      <w:lvlJc w:val="left"/>
      <w:pPr>
        <w:ind w:left="1152" w:hanging="432"/>
      </w:pPr>
    </w:lvl>
    <w:lvl w:ilvl="6">
      <w:start w:val="1"/>
      <w:numFmt w:val="lowerRoman"/>
      <w:pStyle w:val="Nadpis7"/>
      <w:lvlText w:val="%7)"/>
      <w:lvlJc w:val="right"/>
      <w:pPr>
        <w:ind w:left="1296" w:hanging="288"/>
      </w:pPr>
    </w:lvl>
    <w:lvl w:ilvl="7">
      <w:start w:val="1"/>
      <w:numFmt w:val="lowerLetter"/>
      <w:pStyle w:val="Nadpis8"/>
      <w:lvlText w:val="%8."/>
      <w:lvlJc w:val="left"/>
      <w:pPr>
        <w:ind w:left="1440" w:hanging="432"/>
      </w:pPr>
    </w:lvl>
    <w:lvl w:ilvl="8">
      <w:start w:val="1"/>
      <w:numFmt w:val="lowerRoman"/>
      <w:pStyle w:val="Nadpis9"/>
      <w:lvlText w:val="%9."/>
      <w:lvlJc w:val="right"/>
      <w:pPr>
        <w:ind w:left="1584" w:hanging="144"/>
      </w:pPr>
    </w:lvl>
  </w:abstractNum>
  <w:abstractNum w:abstractNumId="29" w15:restartNumberingAfterBreak="0">
    <w:nsid w:val="117A3050"/>
    <w:multiLevelType w:val="hybridMultilevel"/>
    <w:tmpl w:val="0C66EBD0"/>
    <w:lvl w:ilvl="0" w:tplc="B83EBDF4">
      <w:start w:val="1"/>
      <w:numFmt w:val="upperLetter"/>
      <w:pStyle w:val="AAMAnnexheading2"/>
      <w:lvlText w:val="%1."/>
      <w:lvlJc w:val="left"/>
      <w:pPr>
        <w:ind w:left="3900" w:hanging="360"/>
      </w:pPr>
    </w:lvl>
    <w:lvl w:ilvl="1" w:tplc="B9C2BA12" w:tentative="1">
      <w:start w:val="1"/>
      <w:numFmt w:val="lowerLetter"/>
      <w:pStyle w:val="AAMAnnexheading2"/>
      <w:lvlText w:val="%2."/>
      <w:lvlJc w:val="left"/>
      <w:pPr>
        <w:ind w:left="4620" w:hanging="360"/>
      </w:pPr>
    </w:lvl>
    <w:lvl w:ilvl="2" w:tplc="B7CE0B14" w:tentative="1">
      <w:start w:val="1"/>
      <w:numFmt w:val="lowerRoman"/>
      <w:lvlText w:val="%3."/>
      <w:lvlJc w:val="right"/>
      <w:pPr>
        <w:ind w:left="5340" w:hanging="180"/>
      </w:pPr>
    </w:lvl>
    <w:lvl w:ilvl="3" w:tplc="5314BED8" w:tentative="1">
      <w:start w:val="1"/>
      <w:numFmt w:val="decimal"/>
      <w:lvlText w:val="%4."/>
      <w:lvlJc w:val="left"/>
      <w:pPr>
        <w:ind w:left="6060" w:hanging="360"/>
      </w:pPr>
    </w:lvl>
    <w:lvl w:ilvl="4" w:tplc="17FEE424" w:tentative="1">
      <w:start w:val="1"/>
      <w:numFmt w:val="lowerLetter"/>
      <w:lvlText w:val="%5."/>
      <w:lvlJc w:val="left"/>
      <w:pPr>
        <w:ind w:left="6780" w:hanging="360"/>
      </w:pPr>
    </w:lvl>
    <w:lvl w:ilvl="5" w:tplc="FDA40364" w:tentative="1">
      <w:start w:val="1"/>
      <w:numFmt w:val="lowerRoman"/>
      <w:lvlText w:val="%6."/>
      <w:lvlJc w:val="right"/>
      <w:pPr>
        <w:ind w:left="7500" w:hanging="180"/>
      </w:pPr>
    </w:lvl>
    <w:lvl w:ilvl="6" w:tplc="8E54C6C6" w:tentative="1">
      <w:start w:val="1"/>
      <w:numFmt w:val="decimal"/>
      <w:lvlText w:val="%7."/>
      <w:lvlJc w:val="left"/>
      <w:pPr>
        <w:ind w:left="8220" w:hanging="360"/>
      </w:pPr>
    </w:lvl>
    <w:lvl w:ilvl="7" w:tplc="0DF266CA" w:tentative="1">
      <w:start w:val="1"/>
      <w:numFmt w:val="lowerLetter"/>
      <w:lvlText w:val="%8."/>
      <w:lvlJc w:val="left"/>
      <w:pPr>
        <w:ind w:left="8940" w:hanging="360"/>
      </w:pPr>
    </w:lvl>
    <w:lvl w:ilvl="8" w:tplc="EDFEE052" w:tentative="1">
      <w:start w:val="1"/>
      <w:numFmt w:val="lowerRoman"/>
      <w:lvlText w:val="%9."/>
      <w:lvlJc w:val="right"/>
      <w:pPr>
        <w:ind w:left="9660" w:hanging="180"/>
      </w:pPr>
    </w:lvl>
  </w:abstractNum>
  <w:abstractNum w:abstractNumId="30" w15:restartNumberingAfterBreak="0">
    <w:nsid w:val="138E699D"/>
    <w:multiLevelType w:val="hybridMultilevel"/>
    <w:tmpl w:val="49B89964"/>
    <w:lvl w:ilvl="0" w:tplc="2F36A3A4">
      <w:start w:val="1"/>
      <w:numFmt w:val="decimal"/>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31" w15:restartNumberingAfterBreak="0">
    <w:nsid w:val="140C33B8"/>
    <w:multiLevelType w:val="hybridMultilevel"/>
    <w:tmpl w:val="FB3A7C22"/>
    <w:lvl w:ilvl="0" w:tplc="041B000F">
      <w:start w:val="1"/>
      <w:numFmt w:val="decimal"/>
      <w:lvlText w:val="%1."/>
      <w:lvlJc w:val="left"/>
      <w:pPr>
        <w:ind w:left="1440" w:hanging="360"/>
      </w:pPr>
    </w:lvl>
    <w:lvl w:ilvl="1" w:tplc="041B0019" w:tentative="1">
      <w:start w:val="1"/>
      <w:numFmt w:val="lowerLetter"/>
      <w:lvlText w:val="%2."/>
      <w:lvlJc w:val="left"/>
      <w:pPr>
        <w:ind w:left="2160" w:hanging="360"/>
      </w:pPr>
    </w:lvl>
    <w:lvl w:ilvl="2" w:tplc="041B001B" w:tentative="1">
      <w:start w:val="1"/>
      <w:numFmt w:val="lowerRoman"/>
      <w:lvlText w:val="%3."/>
      <w:lvlJc w:val="right"/>
      <w:pPr>
        <w:ind w:left="2880" w:hanging="180"/>
      </w:pPr>
    </w:lvl>
    <w:lvl w:ilvl="3" w:tplc="041B000F" w:tentative="1">
      <w:start w:val="1"/>
      <w:numFmt w:val="decimal"/>
      <w:lvlText w:val="%4."/>
      <w:lvlJc w:val="left"/>
      <w:pPr>
        <w:ind w:left="3600" w:hanging="360"/>
      </w:pPr>
    </w:lvl>
    <w:lvl w:ilvl="4" w:tplc="041B0019" w:tentative="1">
      <w:start w:val="1"/>
      <w:numFmt w:val="lowerLetter"/>
      <w:lvlText w:val="%5."/>
      <w:lvlJc w:val="left"/>
      <w:pPr>
        <w:ind w:left="4320" w:hanging="360"/>
      </w:pPr>
    </w:lvl>
    <w:lvl w:ilvl="5" w:tplc="041B001B" w:tentative="1">
      <w:start w:val="1"/>
      <w:numFmt w:val="lowerRoman"/>
      <w:lvlText w:val="%6."/>
      <w:lvlJc w:val="right"/>
      <w:pPr>
        <w:ind w:left="5040" w:hanging="180"/>
      </w:pPr>
    </w:lvl>
    <w:lvl w:ilvl="6" w:tplc="041B000F" w:tentative="1">
      <w:start w:val="1"/>
      <w:numFmt w:val="decimal"/>
      <w:lvlText w:val="%7."/>
      <w:lvlJc w:val="left"/>
      <w:pPr>
        <w:ind w:left="5760" w:hanging="360"/>
      </w:pPr>
    </w:lvl>
    <w:lvl w:ilvl="7" w:tplc="041B0019" w:tentative="1">
      <w:start w:val="1"/>
      <w:numFmt w:val="lowerLetter"/>
      <w:lvlText w:val="%8."/>
      <w:lvlJc w:val="left"/>
      <w:pPr>
        <w:ind w:left="6480" w:hanging="360"/>
      </w:pPr>
    </w:lvl>
    <w:lvl w:ilvl="8" w:tplc="041B001B" w:tentative="1">
      <w:start w:val="1"/>
      <w:numFmt w:val="lowerRoman"/>
      <w:lvlText w:val="%9."/>
      <w:lvlJc w:val="right"/>
      <w:pPr>
        <w:ind w:left="7200" w:hanging="180"/>
      </w:pPr>
    </w:lvl>
  </w:abstractNum>
  <w:abstractNum w:abstractNumId="32" w15:restartNumberingAfterBreak="0">
    <w:nsid w:val="157C6ECE"/>
    <w:multiLevelType w:val="hybridMultilevel"/>
    <w:tmpl w:val="E22C76AA"/>
    <w:lvl w:ilvl="0" w:tplc="72362048">
      <w:start w:val="1"/>
      <w:numFmt w:val="decimal"/>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33" w15:restartNumberingAfterBreak="0">
    <w:nsid w:val="18AE0237"/>
    <w:multiLevelType w:val="multilevel"/>
    <w:tmpl w:val="0D38857E"/>
    <w:lvl w:ilvl="0">
      <w:start w:val="5"/>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4" w15:restartNumberingAfterBreak="0">
    <w:nsid w:val="18F76D0F"/>
    <w:multiLevelType w:val="hybridMultilevel"/>
    <w:tmpl w:val="C114C8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1A1B37B3"/>
    <w:multiLevelType w:val="hybridMultilevel"/>
    <w:tmpl w:val="4A6C7C2C"/>
    <w:lvl w:ilvl="0" w:tplc="72362048">
      <w:start w:val="5"/>
      <w:numFmt w:val="decimal"/>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36" w15:restartNumberingAfterBreak="0">
    <w:nsid w:val="1C9A0130"/>
    <w:multiLevelType w:val="hybridMultilevel"/>
    <w:tmpl w:val="D0BA2DF6"/>
    <w:lvl w:ilvl="0" w:tplc="F8AA50E6">
      <w:start w:val="7"/>
      <w:numFmt w:val="decimal"/>
      <w:lvlText w:val="%1."/>
      <w:lvlJc w:val="left"/>
      <w:pPr>
        <w:ind w:left="36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37" w15:restartNumberingAfterBreak="0">
    <w:nsid w:val="1D3F2C8D"/>
    <w:multiLevelType w:val="hybridMultilevel"/>
    <w:tmpl w:val="757CB506"/>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8" w15:restartNumberingAfterBreak="0">
    <w:nsid w:val="1D8C3988"/>
    <w:multiLevelType w:val="hybridMultilevel"/>
    <w:tmpl w:val="063EC30A"/>
    <w:lvl w:ilvl="0" w:tplc="1C8A55D8">
      <w:start w:val="1"/>
      <w:numFmt w:val="decimal"/>
      <w:lvlText w:val="%1."/>
      <w:lvlJc w:val="left"/>
      <w:pPr>
        <w:ind w:left="720" w:hanging="360"/>
      </w:pPr>
      <w:rPr>
        <w:rFonts w:ascii="Candara" w:hAnsi="Candara" w:hint="default"/>
        <w:b/>
        <w:bCs/>
      </w:rPr>
    </w:lvl>
    <w:lvl w:ilvl="1" w:tplc="233C2954">
      <w:start w:val="1"/>
      <w:numFmt w:val="lowerLetter"/>
      <w:lvlText w:val="%2."/>
      <w:lvlJc w:val="left"/>
      <w:pPr>
        <w:ind w:left="1440" w:hanging="360"/>
      </w:pPr>
      <w:rPr>
        <w:rFonts w:ascii="Candara" w:hAnsi="Candara" w:hint="default"/>
      </w:rPr>
    </w:lvl>
    <w:lvl w:ilvl="2" w:tplc="041B0001">
      <w:start w:val="1"/>
      <w:numFmt w:val="bullet"/>
      <w:lvlText w:val=""/>
      <w:lvlJc w:val="left"/>
      <w:pPr>
        <w:ind w:left="2340" w:hanging="360"/>
      </w:pPr>
      <w:rPr>
        <w:rFonts w:ascii="Symbol" w:hAnsi="Symbol" w:hint="default"/>
      </w:r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39" w15:restartNumberingAfterBreak="0">
    <w:nsid w:val="1D9C2513"/>
    <w:multiLevelType w:val="hybridMultilevel"/>
    <w:tmpl w:val="2864EDC2"/>
    <w:lvl w:ilvl="0" w:tplc="041B000F">
      <w:start w:val="1"/>
      <w:numFmt w:val="decimal"/>
      <w:lvlText w:val="%1."/>
      <w:lvlJc w:val="left"/>
      <w:pPr>
        <w:ind w:left="720" w:hanging="360"/>
      </w:p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40" w15:restartNumberingAfterBreak="0">
    <w:nsid w:val="26D44CA7"/>
    <w:multiLevelType w:val="multilevel"/>
    <w:tmpl w:val="159EB4A2"/>
    <w:lvl w:ilvl="0">
      <w:start w:val="1"/>
      <w:numFmt w:val="decimal"/>
      <w:lvlText w:val="%1."/>
      <w:lvlJc w:val="left"/>
      <w:pPr>
        <w:ind w:left="360" w:hanging="360"/>
      </w:pPr>
      <w:rPr>
        <w:rFonts w:hint="default"/>
      </w:rPr>
    </w:lvl>
    <w:lvl w:ilvl="1">
      <w:start w:val="1"/>
      <w:numFmt w:val="lowerLetter"/>
      <w:lvlText w:val="%2)"/>
      <w:lvlJc w:val="left"/>
      <w:pPr>
        <w:ind w:left="720" w:hanging="360"/>
      </w:p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1" w15:restartNumberingAfterBreak="0">
    <w:nsid w:val="274F2FDF"/>
    <w:multiLevelType w:val="hybridMultilevel"/>
    <w:tmpl w:val="51B64B6E"/>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42" w15:restartNumberingAfterBreak="0">
    <w:nsid w:val="2BBF69D0"/>
    <w:multiLevelType w:val="hybridMultilevel"/>
    <w:tmpl w:val="C428C8F2"/>
    <w:lvl w:ilvl="0" w:tplc="00F4019E">
      <w:start w:val="5"/>
      <w:numFmt w:val="decimal"/>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43" w15:restartNumberingAfterBreak="0">
    <w:nsid w:val="2D765052"/>
    <w:multiLevelType w:val="multilevel"/>
    <w:tmpl w:val="041B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4" w15:restartNumberingAfterBreak="0">
    <w:nsid w:val="2E290807"/>
    <w:multiLevelType w:val="hybridMultilevel"/>
    <w:tmpl w:val="13EA3930"/>
    <w:lvl w:ilvl="0" w:tplc="041B0017">
      <w:start w:val="1"/>
      <w:numFmt w:val="lowerLetter"/>
      <w:lvlText w:val="%1)"/>
      <w:lvlJc w:val="left"/>
      <w:pPr>
        <w:ind w:left="1068" w:hanging="360"/>
      </w:pPr>
      <w:rPr>
        <w:rFonts w:hint="default"/>
      </w:rPr>
    </w:lvl>
    <w:lvl w:ilvl="1" w:tplc="041B0019" w:tentative="1">
      <w:start w:val="1"/>
      <w:numFmt w:val="lowerLetter"/>
      <w:lvlText w:val="%2."/>
      <w:lvlJc w:val="left"/>
      <w:pPr>
        <w:ind w:left="1788" w:hanging="360"/>
      </w:pPr>
    </w:lvl>
    <w:lvl w:ilvl="2" w:tplc="041B001B" w:tentative="1">
      <w:start w:val="1"/>
      <w:numFmt w:val="lowerRoman"/>
      <w:lvlText w:val="%3."/>
      <w:lvlJc w:val="right"/>
      <w:pPr>
        <w:ind w:left="2508" w:hanging="180"/>
      </w:pPr>
    </w:lvl>
    <w:lvl w:ilvl="3" w:tplc="041B000F" w:tentative="1">
      <w:start w:val="1"/>
      <w:numFmt w:val="decimal"/>
      <w:lvlText w:val="%4."/>
      <w:lvlJc w:val="left"/>
      <w:pPr>
        <w:ind w:left="3228" w:hanging="360"/>
      </w:pPr>
    </w:lvl>
    <w:lvl w:ilvl="4" w:tplc="041B0019" w:tentative="1">
      <w:start w:val="1"/>
      <w:numFmt w:val="lowerLetter"/>
      <w:lvlText w:val="%5."/>
      <w:lvlJc w:val="left"/>
      <w:pPr>
        <w:ind w:left="3948" w:hanging="360"/>
      </w:pPr>
    </w:lvl>
    <w:lvl w:ilvl="5" w:tplc="041B001B" w:tentative="1">
      <w:start w:val="1"/>
      <w:numFmt w:val="lowerRoman"/>
      <w:lvlText w:val="%6."/>
      <w:lvlJc w:val="right"/>
      <w:pPr>
        <w:ind w:left="4668" w:hanging="180"/>
      </w:pPr>
    </w:lvl>
    <w:lvl w:ilvl="6" w:tplc="041B000F" w:tentative="1">
      <w:start w:val="1"/>
      <w:numFmt w:val="decimal"/>
      <w:lvlText w:val="%7."/>
      <w:lvlJc w:val="left"/>
      <w:pPr>
        <w:ind w:left="5388" w:hanging="360"/>
      </w:pPr>
    </w:lvl>
    <w:lvl w:ilvl="7" w:tplc="041B0019" w:tentative="1">
      <w:start w:val="1"/>
      <w:numFmt w:val="lowerLetter"/>
      <w:lvlText w:val="%8."/>
      <w:lvlJc w:val="left"/>
      <w:pPr>
        <w:ind w:left="6108" w:hanging="360"/>
      </w:pPr>
    </w:lvl>
    <w:lvl w:ilvl="8" w:tplc="041B001B" w:tentative="1">
      <w:start w:val="1"/>
      <w:numFmt w:val="lowerRoman"/>
      <w:lvlText w:val="%9."/>
      <w:lvlJc w:val="right"/>
      <w:pPr>
        <w:ind w:left="6828" w:hanging="180"/>
      </w:pPr>
    </w:lvl>
  </w:abstractNum>
  <w:abstractNum w:abstractNumId="45" w15:restartNumberingAfterBreak="0">
    <w:nsid w:val="2E467175"/>
    <w:multiLevelType w:val="hybridMultilevel"/>
    <w:tmpl w:val="CD026532"/>
    <w:lvl w:ilvl="0" w:tplc="041B0017">
      <w:start w:val="1"/>
      <w:numFmt w:val="lowerLetter"/>
      <w:lvlText w:val="%1)"/>
      <w:lvlJc w:val="left"/>
      <w:pPr>
        <w:ind w:left="720" w:hanging="360"/>
      </w:p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46" w15:restartNumberingAfterBreak="0">
    <w:nsid w:val="2F260649"/>
    <w:multiLevelType w:val="multilevel"/>
    <w:tmpl w:val="79DC8B46"/>
    <w:lvl w:ilvl="0">
      <w:start w:val="1"/>
      <w:numFmt w:val="decimal"/>
      <w:lvlText w:val="%1."/>
      <w:lvlJc w:val="left"/>
      <w:pPr>
        <w:ind w:left="360" w:hanging="360"/>
      </w:pPr>
      <w:rPr>
        <w:rFonts w:ascii="Candara" w:hAnsi="Candara" w:hint="default"/>
        <w:sz w:val="32"/>
        <w:szCs w:val="32"/>
      </w:rPr>
    </w:lvl>
    <w:lvl w:ilvl="1">
      <w:start w:val="1"/>
      <w:numFmt w:val="decimal"/>
      <w:lvlText w:val="%1.%2."/>
      <w:lvlJc w:val="left"/>
      <w:pPr>
        <w:ind w:left="340" w:firstLine="20"/>
      </w:pPr>
      <w:rPr>
        <w:rFonts w:hint="default"/>
        <w:color w:val="0070C0"/>
        <w:sz w:val="28"/>
        <w:szCs w:val="28"/>
      </w:rPr>
    </w:lvl>
    <w:lvl w:ilvl="2">
      <w:start w:val="1"/>
      <w:numFmt w:val="decimal"/>
      <w:lvlText w:val="%1.%2.%3."/>
      <w:lvlJc w:val="left"/>
      <w:pPr>
        <w:ind w:left="1224" w:hanging="504"/>
      </w:pPr>
      <w:rPr>
        <w:rFonts w:hint="default"/>
        <w:sz w:val="28"/>
        <w:szCs w:val="28"/>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7" w15:restartNumberingAfterBreak="0">
    <w:nsid w:val="31303CFC"/>
    <w:multiLevelType w:val="hybridMultilevel"/>
    <w:tmpl w:val="9500BBC4"/>
    <w:lvl w:ilvl="0" w:tplc="72362048">
      <w:start w:val="1"/>
      <w:numFmt w:val="decimal"/>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48" w15:restartNumberingAfterBreak="0">
    <w:nsid w:val="315007B0"/>
    <w:multiLevelType w:val="hybridMultilevel"/>
    <w:tmpl w:val="4240F5F0"/>
    <w:lvl w:ilvl="0" w:tplc="B0BA6AD2">
      <w:start w:val="1"/>
      <w:numFmt w:val="bullet"/>
      <w:lvlText w:val="•"/>
      <w:lvlJc w:val="left"/>
      <w:pPr>
        <w:tabs>
          <w:tab w:val="num" w:pos="720"/>
        </w:tabs>
        <w:ind w:left="720" w:hanging="360"/>
      </w:pPr>
      <w:rPr>
        <w:rFonts w:ascii="Arial" w:hAnsi="Arial" w:hint="default"/>
      </w:rPr>
    </w:lvl>
    <w:lvl w:ilvl="1" w:tplc="5656948C">
      <w:start w:val="186"/>
      <w:numFmt w:val="bullet"/>
      <w:lvlText w:val="•"/>
      <w:lvlJc w:val="left"/>
      <w:pPr>
        <w:tabs>
          <w:tab w:val="num" w:pos="1440"/>
        </w:tabs>
        <w:ind w:left="1440" w:hanging="360"/>
      </w:pPr>
      <w:rPr>
        <w:rFonts w:ascii="Times New Roman" w:hAnsi="Times New Roman" w:hint="default"/>
      </w:rPr>
    </w:lvl>
    <w:lvl w:ilvl="2" w:tplc="5128BBD4" w:tentative="1">
      <w:start w:val="1"/>
      <w:numFmt w:val="bullet"/>
      <w:lvlText w:val="•"/>
      <w:lvlJc w:val="left"/>
      <w:pPr>
        <w:tabs>
          <w:tab w:val="num" w:pos="2160"/>
        </w:tabs>
        <w:ind w:left="2160" w:hanging="360"/>
      </w:pPr>
      <w:rPr>
        <w:rFonts w:ascii="Arial" w:hAnsi="Arial" w:hint="default"/>
      </w:rPr>
    </w:lvl>
    <w:lvl w:ilvl="3" w:tplc="57A6F56A" w:tentative="1">
      <w:start w:val="1"/>
      <w:numFmt w:val="bullet"/>
      <w:lvlText w:val="•"/>
      <w:lvlJc w:val="left"/>
      <w:pPr>
        <w:tabs>
          <w:tab w:val="num" w:pos="2880"/>
        </w:tabs>
        <w:ind w:left="2880" w:hanging="360"/>
      </w:pPr>
      <w:rPr>
        <w:rFonts w:ascii="Arial" w:hAnsi="Arial" w:hint="default"/>
      </w:rPr>
    </w:lvl>
    <w:lvl w:ilvl="4" w:tplc="79C6433A" w:tentative="1">
      <w:start w:val="1"/>
      <w:numFmt w:val="bullet"/>
      <w:lvlText w:val="•"/>
      <w:lvlJc w:val="left"/>
      <w:pPr>
        <w:tabs>
          <w:tab w:val="num" w:pos="3600"/>
        </w:tabs>
        <w:ind w:left="3600" w:hanging="360"/>
      </w:pPr>
      <w:rPr>
        <w:rFonts w:ascii="Arial" w:hAnsi="Arial" w:hint="default"/>
      </w:rPr>
    </w:lvl>
    <w:lvl w:ilvl="5" w:tplc="53767198" w:tentative="1">
      <w:start w:val="1"/>
      <w:numFmt w:val="bullet"/>
      <w:lvlText w:val="•"/>
      <w:lvlJc w:val="left"/>
      <w:pPr>
        <w:tabs>
          <w:tab w:val="num" w:pos="4320"/>
        </w:tabs>
        <w:ind w:left="4320" w:hanging="360"/>
      </w:pPr>
      <w:rPr>
        <w:rFonts w:ascii="Arial" w:hAnsi="Arial" w:hint="default"/>
      </w:rPr>
    </w:lvl>
    <w:lvl w:ilvl="6" w:tplc="5FD04026" w:tentative="1">
      <w:start w:val="1"/>
      <w:numFmt w:val="bullet"/>
      <w:lvlText w:val="•"/>
      <w:lvlJc w:val="left"/>
      <w:pPr>
        <w:tabs>
          <w:tab w:val="num" w:pos="5040"/>
        </w:tabs>
        <w:ind w:left="5040" w:hanging="360"/>
      </w:pPr>
      <w:rPr>
        <w:rFonts w:ascii="Arial" w:hAnsi="Arial" w:hint="default"/>
      </w:rPr>
    </w:lvl>
    <w:lvl w:ilvl="7" w:tplc="6A1E6E18" w:tentative="1">
      <w:start w:val="1"/>
      <w:numFmt w:val="bullet"/>
      <w:lvlText w:val="•"/>
      <w:lvlJc w:val="left"/>
      <w:pPr>
        <w:tabs>
          <w:tab w:val="num" w:pos="5760"/>
        </w:tabs>
        <w:ind w:left="5760" w:hanging="360"/>
      </w:pPr>
      <w:rPr>
        <w:rFonts w:ascii="Arial" w:hAnsi="Arial" w:hint="default"/>
      </w:rPr>
    </w:lvl>
    <w:lvl w:ilvl="8" w:tplc="1FF8D0B6" w:tentative="1">
      <w:start w:val="1"/>
      <w:numFmt w:val="bullet"/>
      <w:lvlText w:val="•"/>
      <w:lvlJc w:val="left"/>
      <w:pPr>
        <w:tabs>
          <w:tab w:val="num" w:pos="6480"/>
        </w:tabs>
        <w:ind w:left="6480" w:hanging="360"/>
      </w:pPr>
      <w:rPr>
        <w:rFonts w:ascii="Arial" w:hAnsi="Arial" w:hint="default"/>
      </w:rPr>
    </w:lvl>
  </w:abstractNum>
  <w:abstractNum w:abstractNumId="49" w15:restartNumberingAfterBreak="0">
    <w:nsid w:val="345852CD"/>
    <w:multiLevelType w:val="hybridMultilevel"/>
    <w:tmpl w:val="461629B4"/>
    <w:lvl w:ilvl="0" w:tplc="5BECE1BA">
      <w:start w:val="4"/>
      <w:numFmt w:val="decimal"/>
      <w:lvlText w:val="%1."/>
      <w:lvlJc w:val="left"/>
      <w:pPr>
        <w:ind w:left="1287"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50" w15:restartNumberingAfterBreak="0">
    <w:nsid w:val="3A255D2A"/>
    <w:multiLevelType w:val="hybridMultilevel"/>
    <w:tmpl w:val="A22C0414"/>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51" w15:restartNumberingAfterBreak="0">
    <w:nsid w:val="3CF00E18"/>
    <w:multiLevelType w:val="singleLevel"/>
    <w:tmpl w:val="4E1A982C"/>
    <w:lvl w:ilvl="0">
      <w:start w:val="1"/>
      <w:numFmt w:val="bullet"/>
      <w:pStyle w:val="Zoznamsodrkami"/>
      <w:lvlText w:val=""/>
      <w:lvlJc w:val="left"/>
      <w:pPr>
        <w:tabs>
          <w:tab w:val="num" w:pos="283"/>
        </w:tabs>
        <w:ind w:left="283" w:hanging="283"/>
      </w:pPr>
      <w:rPr>
        <w:rFonts w:ascii="Symbol" w:hAnsi="Symbol"/>
      </w:rPr>
    </w:lvl>
  </w:abstractNum>
  <w:abstractNum w:abstractNumId="52" w15:restartNumberingAfterBreak="0">
    <w:nsid w:val="3DA3472A"/>
    <w:multiLevelType w:val="hybridMultilevel"/>
    <w:tmpl w:val="A4303B72"/>
    <w:lvl w:ilvl="0" w:tplc="041B0001">
      <w:start w:val="1"/>
      <w:numFmt w:val="bullet"/>
      <w:lvlText w:val=""/>
      <w:lvlJc w:val="left"/>
      <w:pPr>
        <w:ind w:left="1800" w:hanging="360"/>
      </w:pPr>
      <w:rPr>
        <w:rFonts w:ascii="Symbol" w:hAnsi="Symbol" w:hint="default"/>
      </w:rPr>
    </w:lvl>
    <w:lvl w:ilvl="1" w:tplc="041B0003" w:tentative="1">
      <w:start w:val="1"/>
      <w:numFmt w:val="bullet"/>
      <w:lvlText w:val="o"/>
      <w:lvlJc w:val="left"/>
      <w:pPr>
        <w:ind w:left="2520" w:hanging="360"/>
      </w:pPr>
      <w:rPr>
        <w:rFonts w:ascii="Courier New" w:hAnsi="Courier New" w:cs="Courier New" w:hint="default"/>
      </w:rPr>
    </w:lvl>
    <w:lvl w:ilvl="2" w:tplc="041B0005" w:tentative="1">
      <w:start w:val="1"/>
      <w:numFmt w:val="bullet"/>
      <w:lvlText w:val=""/>
      <w:lvlJc w:val="left"/>
      <w:pPr>
        <w:ind w:left="3240" w:hanging="360"/>
      </w:pPr>
      <w:rPr>
        <w:rFonts w:ascii="Wingdings" w:hAnsi="Wingdings" w:hint="default"/>
      </w:rPr>
    </w:lvl>
    <w:lvl w:ilvl="3" w:tplc="041B0001" w:tentative="1">
      <w:start w:val="1"/>
      <w:numFmt w:val="bullet"/>
      <w:lvlText w:val=""/>
      <w:lvlJc w:val="left"/>
      <w:pPr>
        <w:ind w:left="3960" w:hanging="360"/>
      </w:pPr>
      <w:rPr>
        <w:rFonts w:ascii="Symbol" w:hAnsi="Symbol" w:hint="default"/>
      </w:rPr>
    </w:lvl>
    <w:lvl w:ilvl="4" w:tplc="041B0003" w:tentative="1">
      <w:start w:val="1"/>
      <w:numFmt w:val="bullet"/>
      <w:lvlText w:val="o"/>
      <w:lvlJc w:val="left"/>
      <w:pPr>
        <w:ind w:left="4680" w:hanging="360"/>
      </w:pPr>
      <w:rPr>
        <w:rFonts w:ascii="Courier New" w:hAnsi="Courier New" w:cs="Courier New" w:hint="default"/>
      </w:rPr>
    </w:lvl>
    <w:lvl w:ilvl="5" w:tplc="041B0005" w:tentative="1">
      <w:start w:val="1"/>
      <w:numFmt w:val="bullet"/>
      <w:lvlText w:val=""/>
      <w:lvlJc w:val="left"/>
      <w:pPr>
        <w:ind w:left="5400" w:hanging="360"/>
      </w:pPr>
      <w:rPr>
        <w:rFonts w:ascii="Wingdings" w:hAnsi="Wingdings" w:hint="default"/>
      </w:rPr>
    </w:lvl>
    <w:lvl w:ilvl="6" w:tplc="041B0001" w:tentative="1">
      <w:start w:val="1"/>
      <w:numFmt w:val="bullet"/>
      <w:lvlText w:val=""/>
      <w:lvlJc w:val="left"/>
      <w:pPr>
        <w:ind w:left="6120" w:hanging="360"/>
      </w:pPr>
      <w:rPr>
        <w:rFonts w:ascii="Symbol" w:hAnsi="Symbol" w:hint="default"/>
      </w:rPr>
    </w:lvl>
    <w:lvl w:ilvl="7" w:tplc="041B0003" w:tentative="1">
      <w:start w:val="1"/>
      <w:numFmt w:val="bullet"/>
      <w:lvlText w:val="o"/>
      <w:lvlJc w:val="left"/>
      <w:pPr>
        <w:ind w:left="6840" w:hanging="360"/>
      </w:pPr>
      <w:rPr>
        <w:rFonts w:ascii="Courier New" w:hAnsi="Courier New" w:cs="Courier New" w:hint="default"/>
      </w:rPr>
    </w:lvl>
    <w:lvl w:ilvl="8" w:tplc="041B0005" w:tentative="1">
      <w:start w:val="1"/>
      <w:numFmt w:val="bullet"/>
      <w:lvlText w:val=""/>
      <w:lvlJc w:val="left"/>
      <w:pPr>
        <w:ind w:left="7560" w:hanging="360"/>
      </w:pPr>
      <w:rPr>
        <w:rFonts w:ascii="Wingdings" w:hAnsi="Wingdings" w:hint="default"/>
      </w:rPr>
    </w:lvl>
  </w:abstractNum>
  <w:abstractNum w:abstractNumId="53" w15:restartNumberingAfterBreak="0">
    <w:nsid w:val="3DA82556"/>
    <w:multiLevelType w:val="hybridMultilevel"/>
    <w:tmpl w:val="FB3A7C22"/>
    <w:lvl w:ilvl="0" w:tplc="041B000F">
      <w:start w:val="1"/>
      <w:numFmt w:val="decimal"/>
      <w:lvlText w:val="%1."/>
      <w:lvlJc w:val="left"/>
      <w:pPr>
        <w:ind w:left="1440" w:hanging="360"/>
      </w:pPr>
    </w:lvl>
    <w:lvl w:ilvl="1" w:tplc="041B0019" w:tentative="1">
      <w:start w:val="1"/>
      <w:numFmt w:val="lowerLetter"/>
      <w:lvlText w:val="%2."/>
      <w:lvlJc w:val="left"/>
      <w:pPr>
        <w:ind w:left="2160" w:hanging="360"/>
      </w:pPr>
    </w:lvl>
    <w:lvl w:ilvl="2" w:tplc="041B001B" w:tentative="1">
      <w:start w:val="1"/>
      <w:numFmt w:val="lowerRoman"/>
      <w:lvlText w:val="%3."/>
      <w:lvlJc w:val="right"/>
      <w:pPr>
        <w:ind w:left="2880" w:hanging="180"/>
      </w:pPr>
    </w:lvl>
    <w:lvl w:ilvl="3" w:tplc="041B000F" w:tentative="1">
      <w:start w:val="1"/>
      <w:numFmt w:val="decimal"/>
      <w:lvlText w:val="%4."/>
      <w:lvlJc w:val="left"/>
      <w:pPr>
        <w:ind w:left="3600" w:hanging="360"/>
      </w:pPr>
    </w:lvl>
    <w:lvl w:ilvl="4" w:tplc="041B0019" w:tentative="1">
      <w:start w:val="1"/>
      <w:numFmt w:val="lowerLetter"/>
      <w:lvlText w:val="%5."/>
      <w:lvlJc w:val="left"/>
      <w:pPr>
        <w:ind w:left="4320" w:hanging="360"/>
      </w:pPr>
    </w:lvl>
    <w:lvl w:ilvl="5" w:tplc="041B001B" w:tentative="1">
      <w:start w:val="1"/>
      <w:numFmt w:val="lowerRoman"/>
      <w:lvlText w:val="%6."/>
      <w:lvlJc w:val="right"/>
      <w:pPr>
        <w:ind w:left="5040" w:hanging="180"/>
      </w:pPr>
    </w:lvl>
    <w:lvl w:ilvl="6" w:tplc="041B000F" w:tentative="1">
      <w:start w:val="1"/>
      <w:numFmt w:val="decimal"/>
      <w:lvlText w:val="%7."/>
      <w:lvlJc w:val="left"/>
      <w:pPr>
        <w:ind w:left="5760" w:hanging="360"/>
      </w:pPr>
    </w:lvl>
    <w:lvl w:ilvl="7" w:tplc="041B0019" w:tentative="1">
      <w:start w:val="1"/>
      <w:numFmt w:val="lowerLetter"/>
      <w:lvlText w:val="%8."/>
      <w:lvlJc w:val="left"/>
      <w:pPr>
        <w:ind w:left="6480" w:hanging="360"/>
      </w:pPr>
    </w:lvl>
    <w:lvl w:ilvl="8" w:tplc="041B001B" w:tentative="1">
      <w:start w:val="1"/>
      <w:numFmt w:val="lowerRoman"/>
      <w:lvlText w:val="%9."/>
      <w:lvlJc w:val="right"/>
      <w:pPr>
        <w:ind w:left="7200" w:hanging="180"/>
      </w:pPr>
    </w:lvl>
  </w:abstractNum>
  <w:abstractNum w:abstractNumId="54" w15:restartNumberingAfterBreak="0">
    <w:nsid w:val="3DE5429B"/>
    <w:multiLevelType w:val="hybridMultilevel"/>
    <w:tmpl w:val="EA683B52"/>
    <w:lvl w:ilvl="0" w:tplc="65669B16">
      <w:start w:val="1"/>
      <w:numFmt w:val="bullet"/>
      <w:pStyle w:val="NormalBullet"/>
      <w:lvlText w:val=""/>
      <w:lvlJc w:val="left"/>
      <w:pPr>
        <w:tabs>
          <w:tab w:val="num" w:pos="720"/>
        </w:tabs>
        <w:ind w:left="720" w:hanging="360"/>
      </w:pPr>
      <w:rPr>
        <w:rFonts w:ascii="Symbol" w:hAnsi="Symbol" w:hint="default"/>
      </w:rPr>
    </w:lvl>
    <w:lvl w:ilvl="1" w:tplc="22F0BCE4" w:tentative="1">
      <w:start w:val="1"/>
      <w:numFmt w:val="bullet"/>
      <w:lvlText w:val="o"/>
      <w:lvlJc w:val="left"/>
      <w:pPr>
        <w:tabs>
          <w:tab w:val="num" w:pos="1800"/>
        </w:tabs>
        <w:ind w:left="1800" w:hanging="360"/>
      </w:pPr>
      <w:rPr>
        <w:rFonts w:ascii="Courier New" w:hAnsi="Courier New" w:hint="default"/>
      </w:rPr>
    </w:lvl>
    <w:lvl w:ilvl="2" w:tplc="29FAE7E8" w:tentative="1">
      <w:start w:val="1"/>
      <w:numFmt w:val="bullet"/>
      <w:lvlText w:val=""/>
      <w:lvlJc w:val="left"/>
      <w:pPr>
        <w:tabs>
          <w:tab w:val="num" w:pos="2520"/>
        </w:tabs>
        <w:ind w:left="2520" w:hanging="360"/>
      </w:pPr>
      <w:rPr>
        <w:rFonts w:ascii="Wingdings" w:hAnsi="Wingdings" w:hint="default"/>
      </w:rPr>
    </w:lvl>
    <w:lvl w:ilvl="3" w:tplc="76F2B0EA" w:tentative="1">
      <w:start w:val="1"/>
      <w:numFmt w:val="bullet"/>
      <w:lvlText w:val=""/>
      <w:lvlJc w:val="left"/>
      <w:pPr>
        <w:tabs>
          <w:tab w:val="num" w:pos="3240"/>
        </w:tabs>
        <w:ind w:left="3240" w:hanging="360"/>
      </w:pPr>
      <w:rPr>
        <w:rFonts w:ascii="Symbol" w:hAnsi="Symbol" w:hint="default"/>
      </w:rPr>
    </w:lvl>
    <w:lvl w:ilvl="4" w:tplc="8CEA8948" w:tentative="1">
      <w:start w:val="1"/>
      <w:numFmt w:val="bullet"/>
      <w:lvlText w:val="o"/>
      <w:lvlJc w:val="left"/>
      <w:pPr>
        <w:tabs>
          <w:tab w:val="num" w:pos="3960"/>
        </w:tabs>
        <w:ind w:left="3960" w:hanging="360"/>
      </w:pPr>
      <w:rPr>
        <w:rFonts w:ascii="Courier New" w:hAnsi="Courier New" w:hint="default"/>
      </w:rPr>
    </w:lvl>
    <w:lvl w:ilvl="5" w:tplc="1854B894" w:tentative="1">
      <w:start w:val="1"/>
      <w:numFmt w:val="bullet"/>
      <w:lvlText w:val=""/>
      <w:lvlJc w:val="left"/>
      <w:pPr>
        <w:tabs>
          <w:tab w:val="num" w:pos="4680"/>
        </w:tabs>
        <w:ind w:left="4680" w:hanging="360"/>
      </w:pPr>
      <w:rPr>
        <w:rFonts w:ascii="Wingdings" w:hAnsi="Wingdings" w:hint="default"/>
      </w:rPr>
    </w:lvl>
    <w:lvl w:ilvl="6" w:tplc="8D3CDB2C" w:tentative="1">
      <w:start w:val="1"/>
      <w:numFmt w:val="bullet"/>
      <w:lvlText w:val=""/>
      <w:lvlJc w:val="left"/>
      <w:pPr>
        <w:tabs>
          <w:tab w:val="num" w:pos="5400"/>
        </w:tabs>
        <w:ind w:left="5400" w:hanging="360"/>
      </w:pPr>
      <w:rPr>
        <w:rFonts w:ascii="Symbol" w:hAnsi="Symbol" w:hint="default"/>
      </w:rPr>
    </w:lvl>
    <w:lvl w:ilvl="7" w:tplc="E48EA940" w:tentative="1">
      <w:start w:val="1"/>
      <w:numFmt w:val="bullet"/>
      <w:lvlText w:val="o"/>
      <w:lvlJc w:val="left"/>
      <w:pPr>
        <w:tabs>
          <w:tab w:val="num" w:pos="6120"/>
        </w:tabs>
        <w:ind w:left="6120" w:hanging="360"/>
      </w:pPr>
      <w:rPr>
        <w:rFonts w:ascii="Courier New" w:hAnsi="Courier New" w:hint="default"/>
      </w:rPr>
    </w:lvl>
    <w:lvl w:ilvl="8" w:tplc="A62C9328" w:tentative="1">
      <w:start w:val="1"/>
      <w:numFmt w:val="bullet"/>
      <w:lvlText w:val=""/>
      <w:lvlJc w:val="left"/>
      <w:pPr>
        <w:tabs>
          <w:tab w:val="num" w:pos="6840"/>
        </w:tabs>
        <w:ind w:left="6840" w:hanging="360"/>
      </w:pPr>
      <w:rPr>
        <w:rFonts w:ascii="Wingdings" w:hAnsi="Wingdings" w:hint="default"/>
      </w:rPr>
    </w:lvl>
  </w:abstractNum>
  <w:abstractNum w:abstractNumId="55" w15:restartNumberingAfterBreak="0">
    <w:nsid w:val="41A05209"/>
    <w:multiLevelType w:val="multilevel"/>
    <w:tmpl w:val="0D38857E"/>
    <w:lvl w:ilvl="0">
      <w:start w:val="5"/>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6" w15:restartNumberingAfterBreak="0">
    <w:nsid w:val="4501752B"/>
    <w:multiLevelType w:val="hybridMultilevel"/>
    <w:tmpl w:val="4784FFF8"/>
    <w:lvl w:ilvl="0" w:tplc="1F2C422E">
      <w:start w:val="7"/>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7" w15:restartNumberingAfterBreak="0">
    <w:nsid w:val="47526AAE"/>
    <w:multiLevelType w:val="multilevel"/>
    <w:tmpl w:val="DB56F576"/>
    <w:lvl w:ilvl="0">
      <w:start w:val="1"/>
      <w:numFmt w:val="decimal"/>
      <w:lvlText w:val="%1."/>
      <w:lvlJc w:val="left"/>
      <w:pPr>
        <w:ind w:left="360" w:hanging="360"/>
      </w:pPr>
      <w:rPr>
        <w:rFonts w:ascii="Candara" w:hAnsi="Candara" w:hint="default"/>
      </w:rPr>
    </w:lvl>
    <w:lvl w:ilvl="1">
      <w:start w:val="1"/>
      <w:numFmt w:val="decimal"/>
      <w:lvlText w:val="%1.%2."/>
      <w:lvlJc w:val="left"/>
      <w:pPr>
        <w:ind w:left="792" w:hanging="432"/>
      </w:pPr>
      <w:rPr>
        <w:rFonts w:ascii="Candara" w:hAnsi="Candara"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8" w15:restartNumberingAfterBreak="0">
    <w:nsid w:val="4A764B0E"/>
    <w:multiLevelType w:val="hybridMultilevel"/>
    <w:tmpl w:val="4A38C010"/>
    <w:lvl w:ilvl="0" w:tplc="E710DA96">
      <w:start w:val="6"/>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9" w15:restartNumberingAfterBreak="0">
    <w:nsid w:val="4CCD0E82"/>
    <w:multiLevelType w:val="hybridMultilevel"/>
    <w:tmpl w:val="757CB506"/>
    <w:lvl w:ilvl="0" w:tplc="041B000F">
      <w:start w:val="1"/>
      <w:numFmt w:val="decimal"/>
      <w:lvlText w:val="%1."/>
      <w:lvlJc w:val="left"/>
      <w:pPr>
        <w:ind w:left="720" w:hanging="360"/>
      </w:p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60" w15:restartNumberingAfterBreak="0">
    <w:nsid w:val="4D00312E"/>
    <w:multiLevelType w:val="multilevel"/>
    <w:tmpl w:val="D88E587E"/>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1" w15:restartNumberingAfterBreak="0">
    <w:nsid w:val="4D03352F"/>
    <w:multiLevelType w:val="multilevel"/>
    <w:tmpl w:val="D88E587E"/>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2" w15:restartNumberingAfterBreak="0">
    <w:nsid w:val="53273493"/>
    <w:multiLevelType w:val="multilevel"/>
    <w:tmpl w:val="D88E587E"/>
    <w:styleLink w:val="Aktulnyzoznam1"/>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3" w15:restartNumberingAfterBreak="0">
    <w:nsid w:val="547E2728"/>
    <w:multiLevelType w:val="multilevel"/>
    <w:tmpl w:val="159EB4A2"/>
    <w:styleLink w:val="Aktulnyzoznam4"/>
    <w:lvl w:ilvl="0">
      <w:start w:val="1"/>
      <w:numFmt w:val="decimal"/>
      <w:lvlText w:val="%1."/>
      <w:lvlJc w:val="left"/>
      <w:pPr>
        <w:ind w:left="360" w:hanging="360"/>
      </w:pPr>
      <w:rPr>
        <w:rFonts w:hint="default"/>
      </w:rPr>
    </w:lvl>
    <w:lvl w:ilvl="1">
      <w:start w:val="1"/>
      <w:numFmt w:val="lowerLetter"/>
      <w:lvlText w:val="%2)"/>
      <w:lvlJc w:val="left"/>
      <w:pPr>
        <w:ind w:left="720" w:hanging="360"/>
      </w:p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4" w15:restartNumberingAfterBreak="0">
    <w:nsid w:val="55905058"/>
    <w:multiLevelType w:val="hybridMultilevel"/>
    <w:tmpl w:val="0088D9F2"/>
    <w:lvl w:ilvl="0" w:tplc="041B0001">
      <w:start w:val="1"/>
      <w:numFmt w:val="bullet"/>
      <w:lvlText w:val=""/>
      <w:lvlJc w:val="left"/>
      <w:pPr>
        <w:ind w:left="2340" w:hanging="360"/>
      </w:pPr>
      <w:rPr>
        <w:rFonts w:ascii="Symbol" w:hAnsi="Symbol" w:hint="default"/>
        <w:sz w:val="22"/>
        <w:szCs w:val="22"/>
      </w:rPr>
    </w:lvl>
    <w:lvl w:ilvl="1" w:tplc="041B0003" w:tentative="1">
      <w:start w:val="1"/>
      <w:numFmt w:val="bullet"/>
      <w:lvlText w:val="o"/>
      <w:lvlJc w:val="left"/>
      <w:pPr>
        <w:ind w:left="2160" w:hanging="360"/>
      </w:pPr>
      <w:rPr>
        <w:rFonts w:ascii="Courier New" w:hAnsi="Courier New" w:cs="Courier New" w:hint="default"/>
      </w:rPr>
    </w:lvl>
    <w:lvl w:ilvl="2" w:tplc="041B0005" w:tentative="1">
      <w:start w:val="1"/>
      <w:numFmt w:val="bullet"/>
      <w:lvlText w:val=""/>
      <w:lvlJc w:val="left"/>
      <w:pPr>
        <w:ind w:left="2880" w:hanging="360"/>
      </w:pPr>
      <w:rPr>
        <w:rFonts w:ascii="Wingdings" w:hAnsi="Wingdings" w:hint="default"/>
      </w:rPr>
    </w:lvl>
    <w:lvl w:ilvl="3" w:tplc="041B0001" w:tentative="1">
      <w:start w:val="1"/>
      <w:numFmt w:val="bullet"/>
      <w:lvlText w:val=""/>
      <w:lvlJc w:val="left"/>
      <w:pPr>
        <w:ind w:left="3600" w:hanging="360"/>
      </w:pPr>
      <w:rPr>
        <w:rFonts w:ascii="Symbol" w:hAnsi="Symbol" w:hint="default"/>
      </w:rPr>
    </w:lvl>
    <w:lvl w:ilvl="4" w:tplc="041B0003" w:tentative="1">
      <w:start w:val="1"/>
      <w:numFmt w:val="bullet"/>
      <w:lvlText w:val="o"/>
      <w:lvlJc w:val="left"/>
      <w:pPr>
        <w:ind w:left="4320" w:hanging="360"/>
      </w:pPr>
      <w:rPr>
        <w:rFonts w:ascii="Courier New" w:hAnsi="Courier New" w:cs="Courier New" w:hint="default"/>
      </w:rPr>
    </w:lvl>
    <w:lvl w:ilvl="5" w:tplc="041B0005" w:tentative="1">
      <w:start w:val="1"/>
      <w:numFmt w:val="bullet"/>
      <w:lvlText w:val=""/>
      <w:lvlJc w:val="left"/>
      <w:pPr>
        <w:ind w:left="5040" w:hanging="360"/>
      </w:pPr>
      <w:rPr>
        <w:rFonts w:ascii="Wingdings" w:hAnsi="Wingdings" w:hint="default"/>
      </w:rPr>
    </w:lvl>
    <w:lvl w:ilvl="6" w:tplc="041B0001" w:tentative="1">
      <w:start w:val="1"/>
      <w:numFmt w:val="bullet"/>
      <w:lvlText w:val=""/>
      <w:lvlJc w:val="left"/>
      <w:pPr>
        <w:ind w:left="5760" w:hanging="360"/>
      </w:pPr>
      <w:rPr>
        <w:rFonts w:ascii="Symbol" w:hAnsi="Symbol" w:hint="default"/>
      </w:rPr>
    </w:lvl>
    <w:lvl w:ilvl="7" w:tplc="041B0003" w:tentative="1">
      <w:start w:val="1"/>
      <w:numFmt w:val="bullet"/>
      <w:lvlText w:val="o"/>
      <w:lvlJc w:val="left"/>
      <w:pPr>
        <w:ind w:left="6480" w:hanging="360"/>
      </w:pPr>
      <w:rPr>
        <w:rFonts w:ascii="Courier New" w:hAnsi="Courier New" w:cs="Courier New" w:hint="default"/>
      </w:rPr>
    </w:lvl>
    <w:lvl w:ilvl="8" w:tplc="041B0005" w:tentative="1">
      <w:start w:val="1"/>
      <w:numFmt w:val="bullet"/>
      <w:lvlText w:val=""/>
      <w:lvlJc w:val="left"/>
      <w:pPr>
        <w:ind w:left="7200" w:hanging="360"/>
      </w:pPr>
      <w:rPr>
        <w:rFonts w:ascii="Wingdings" w:hAnsi="Wingdings" w:hint="default"/>
      </w:rPr>
    </w:lvl>
  </w:abstractNum>
  <w:abstractNum w:abstractNumId="65" w15:restartNumberingAfterBreak="0">
    <w:nsid w:val="55B412A2"/>
    <w:multiLevelType w:val="hybridMultilevel"/>
    <w:tmpl w:val="0D640204"/>
    <w:lvl w:ilvl="0" w:tplc="041B0019">
      <w:start w:val="1"/>
      <w:numFmt w:val="lowerLetter"/>
      <w:lvlText w:val="%1."/>
      <w:lvlJc w:val="left"/>
      <w:pPr>
        <w:ind w:left="1440" w:hanging="360"/>
      </w:pPr>
    </w:lvl>
    <w:lvl w:ilvl="1" w:tplc="041B0019">
      <w:start w:val="1"/>
      <w:numFmt w:val="lowerLetter"/>
      <w:lvlText w:val="%2."/>
      <w:lvlJc w:val="left"/>
      <w:pPr>
        <w:ind w:left="2160" w:hanging="360"/>
      </w:pPr>
    </w:lvl>
    <w:lvl w:ilvl="2" w:tplc="041B001B" w:tentative="1">
      <w:start w:val="1"/>
      <w:numFmt w:val="lowerRoman"/>
      <w:lvlText w:val="%3."/>
      <w:lvlJc w:val="right"/>
      <w:pPr>
        <w:ind w:left="2880" w:hanging="180"/>
      </w:pPr>
    </w:lvl>
    <w:lvl w:ilvl="3" w:tplc="041B000F" w:tentative="1">
      <w:start w:val="1"/>
      <w:numFmt w:val="decimal"/>
      <w:lvlText w:val="%4."/>
      <w:lvlJc w:val="left"/>
      <w:pPr>
        <w:ind w:left="3600" w:hanging="360"/>
      </w:pPr>
    </w:lvl>
    <w:lvl w:ilvl="4" w:tplc="041B0019" w:tentative="1">
      <w:start w:val="1"/>
      <w:numFmt w:val="lowerLetter"/>
      <w:lvlText w:val="%5."/>
      <w:lvlJc w:val="left"/>
      <w:pPr>
        <w:ind w:left="4320" w:hanging="360"/>
      </w:pPr>
    </w:lvl>
    <w:lvl w:ilvl="5" w:tplc="041B001B" w:tentative="1">
      <w:start w:val="1"/>
      <w:numFmt w:val="lowerRoman"/>
      <w:lvlText w:val="%6."/>
      <w:lvlJc w:val="right"/>
      <w:pPr>
        <w:ind w:left="5040" w:hanging="180"/>
      </w:pPr>
    </w:lvl>
    <w:lvl w:ilvl="6" w:tplc="041B000F" w:tentative="1">
      <w:start w:val="1"/>
      <w:numFmt w:val="decimal"/>
      <w:lvlText w:val="%7."/>
      <w:lvlJc w:val="left"/>
      <w:pPr>
        <w:ind w:left="5760" w:hanging="360"/>
      </w:pPr>
    </w:lvl>
    <w:lvl w:ilvl="7" w:tplc="041B0019" w:tentative="1">
      <w:start w:val="1"/>
      <w:numFmt w:val="lowerLetter"/>
      <w:lvlText w:val="%8."/>
      <w:lvlJc w:val="left"/>
      <w:pPr>
        <w:ind w:left="6480" w:hanging="360"/>
      </w:pPr>
    </w:lvl>
    <w:lvl w:ilvl="8" w:tplc="041B001B" w:tentative="1">
      <w:start w:val="1"/>
      <w:numFmt w:val="lowerRoman"/>
      <w:lvlText w:val="%9."/>
      <w:lvlJc w:val="right"/>
      <w:pPr>
        <w:ind w:left="7200" w:hanging="180"/>
      </w:pPr>
    </w:lvl>
  </w:abstractNum>
  <w:abstractNum w:abstractNumId="66" w15:restartNumberingAfterBreak="0">
    <w:nsid w:val="5B94044B"/>
    <w:multiLevelType w:val="hybridMultilevel"/>
    <w:tmpl w:val="BD7CC88C"/>
    <w:lvl w:ilvl="0" w:tplc="041B0017">
      <w:start w:val="1"/>
      <w:numFmt w:val="lowerLetter"/>
      <w:lvlText w:val="%1)"/>
      <w:lvlJc w:val="left"/>
      <w:pPr>
        <w:ind w:left="720" w:hanging="360"/>
      </w:pPr>
    </w:lvl>
    <w:lvl w:ilvl="1" w:tplc="041B0019">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67" w15:restartNumberingAfterBreak="0">
    <w:nsid w:val="5C591AA6"/>
    <w:multiLevelType w:val="multilevel"/>
    <w:tmpl w:val="BB566F2E"/>
    <w:styleLink w:val="Aktulnyzoznam8"/>
    <w:lvl w:ilvl="0">
      <w:start w:val="5"/>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8" w15:restartNumberingAfterBreak="0">
    <w:nsid w:val="5C6C58F8"/>
    <w:multiLevelType w:val="hybridMultilevel"/>
    <w:tmpl w:val="2EF82488"/>
    <w:lvl w:ilvl="0" w:tplc="041B0001">
      <w:start w:val="1"/>
      <w:numFmt w:val="bullet"/>
      <w:lvlText w:val=""/>
      <w:lvlJc w:val="left"/>
      <w:pPr>
        <w:ind w:left="1560" w:hanging="360"/>
      </w:pPr>
      <w:rPr>
        <w:rFonts w:ascii="Symbol" w:hAnsi="Symbol" w:hint="default"/>
      </w:rPr>
    </w:lvl>
    <w:lvl w:ilvl="1" w:tplc="041B0003" w:tentative="1">
      <w:start w:val="1"/>
      <w:numFmt w:val="bullet"/>
      <w:lvlText w:val="o"/>
      <w:lvlJc w:val="left"/>
      <w:pPr>
        <w:ind w:left="2280" w:hanging="360"/>
      </w:pPr>
      <w:rPr>
        <w:rFonts w:ascii="Courier New" w:hAnsi="Courier New" w:cs="Courier New" w:hint="default"/>
      </w:rPr>
    </w:lvl>
    <w:lvl w:ilvl="2" w:tplc="041B0005" w:tentative="1">
      <w:start w:val="1"/>
      <w:numFmt w:val="bullet"/>
      <w:lvlText w:val=""/>
      <w:lvlJc w:val="left"/>
      <w:pPr>
        <w:ind w:left="3000" w:hanging="360"/>
      </w:pPr>
      <w:rPr>
        <w:rFonts w:ascii="Wingdings" w:hAnsi="Wingdings" w:hint="default"/>
      </w:rPr>
    </w:lvl>
    <w:lvl w:ilvl="3" w:tplc="041B0001" w:tentative="1">
      <w:start w:val="1"/>
      <w:numFmt w:val="bullet"/>
      <w:lvlText w:val=""/>
      <w:lvlJc w:val="left"/>
      <w:pPr>
        <w:ind w:left="3720" w:hanging="360"/>
      </w:pPr>
      <w:rPr>
        <w:rFonts w:ascii="Symbol" w:hAnsi="Symbol" w:hint="default"/>
      </w:rPr>
    </w:lvl>
    <w:lvl w:ilvl="4" w:tplc="041B0003" w:tentative="1">
      <w:start w:val="1"/>
      <w:numFmt w:val="bullet"/>
      <w:lvlText w:val="o"/>
      <w:lvlJc w:val="left"/>
      <w:pPr>
        <w:ind w:left="4440" w:hanging="360"/>
      </w:pPr>
      <w:rPr>
        <w:rFonts w:ascii="Courier New" w:hAnsi="Courier New" w:cs="Courier New" w:hint="default"/>
      </w:rPr>
    </w:lvl>
    <w:lvl w:ilvl="5" w:tplc="041B0005" w:tentative="1">
      <w:start w:val="1"/>
      <w:numFmt w:val="bullet"/>
      <w:lvlText w:val=""/>
      <w:lvlJc w:val="left"/>
      <w:pPr>
        <w:ind w:left="5160" w:hanging="360"/>
      </w:pPr>
      <w:rPr>
        <w:rFonts w:ascii="Wingdings" w:hAnsi="Wingdings" w:hint="default"/>
      </w:rPr>
    </w:lvl>
    <w:lvl w:ilvl="6" w:tplc="041B0001" w:tentative="1">
      <w:start w:val="1"/>
      <w:numFmt w:val="bullet"/>
      <w:lvlText w:val=""/>
      <w:lvlJc w:val="left"/>
      <w:pPr>
        <w:ind w:left="5880" w:hanging="360"/>
      </w:pPr>
      <w:rPr>
        <w:rFonts w:ascii="Symbol" w:hAnsi="Symbol" w:hint="default"/>
      </w:rPr>
    </w:lvl>
    <w:lvl w:ilvl="7" w:tplc="041B0003" w:tentative="1">
      <w:start w:val="1"/>
      <w:numFmt w:val="bullet"/>
      <w:lvlText w:val="o"/>
      <w:lvlJc w:val="left"/>
      <w:pPr>
        <w:ind w:left="6600" w:hanging="360"/>
      </w:pPr>
      <w:rPr>
        <w:rFonts w:ascii="Courier New" w:hAnsi="Courier New" w:cs="Courier New" w:hint="default"/>
      </w:rPr>
    </w:lvl>
    <w:lvl w:ilvl="8" w:tplc="041B0005" w:tentative="1">
      <w:start w:val="1"/>
      <w:numFmt w:val="bullet"/>
      <w:lvlText w:val=""/>
      <w:lvlJc w:val="left"/>
      <w:pPr>
        <w:ind w:left="7320" w:hanging="360"/>
      </w:pPr>
      <w:rPr>
        <w:rFonts w:ascii="Wingdings" w:hAnsi="Wingdings" w:hint="default"/>
      </w:rPr>
    </w:lvl>
  </w:abstractNum>
  <w:abstractNum w:abstractNumId="69" w15:restartNumberingAfterBreak="0">
    <w:nsid w:val="5D710C81"/>
    <w:multiLevelType w:val="multilevel"/>
    <w:tmpl w:val="EBA493E6"/>
    <w:styleLink w:val="Aktulnyzoznam11"/>
    <w:lvl w:ilvl="0">
      <w:start w:val="3"/>
      <w:numFmt w:val="decimal"/>
      <w:lvlText w:val="%1."/>
      <w:lvlJc w:val="left"/>
      <w:pPr>
        <w:ind w:left="1287"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0" w15:restartNumberingAfterBreak="0">
    <w:nsid w:val="5DB77AE2"/>
    <w:multiLevelType w:val="hybridMultilevel"/>
    <w:tmpl w:val="A752A2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15:restartNumberingAfterBreak="0">
    <w:nsid w:val="5F922FA6"/>
    <w:multiLevelType w:val="multilevel"/>
    <w:tmpl w:val="D88E587E"/>
    <w:styleLink w:val="Aktulnyzoznam2"/>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2" w15:restartNumberingAfterBreak="0">
    <w:nsid w:val="613211FF"/>
    <w:multiLevelType w:val="multilevel"/>
    <w:tmpl w:val="0D38857E"/>
    <w:lvl w:ilvl="0">
      <w:start w:val="5"/>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3" w15:restartNumberingAfterBreak="0">
    <w:nsid w:val="6279046B"/>
    <w:multiLevelType w:val="hybridMultilevel"/>
    <w:tmpl w:val="75BC40F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4" w15:restartNumberingAfterBreak="0">
    <w:nsid w:val="62F23B6C"/>
    <w:multiLevelType w:val="multilevel"/>
    <w:tmpl w:val="041B001F"/>
    <w:styleLink w:val="111111"/>
    <w:lvl w:ilvl="0">
      <w:start w:val="1"/>
      <w:numFmt w:val="decimal"/>
      <w:lvlText w:val="%1."/>
      <w:lvlJc w:val="left"/>
      <w:pPr>
        <w:ind w:left="360" w:hanging="360"/>
      </w:pPr>
    </w:lvl>
    <w:lvl w:ilvl="1">
      <w:start w:val="1"/>
      <w:numFmt w:val="decimal"/>
      <w:pStyle w:val="AQNadpis2"/>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5" w15:restartNumberingAfterBreak="0">
    <w:nsid w:val="62F638A8"/>
    <w:multiLevelType w:val="multilevel"/>
    <w:tmpl w:val="D88E587E"/>
    <w:styleLink w:val="Aktulnyzoznam3"/>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6" w15:restartNumberingAfterBreak="0">
    <w:nsid w:val="642A7C07"/>
    <w:multiLevelType w:val="hybridMultilevel"/>
    <w:tmpl w:val="1AF48C48"/>
    <w:lvl w:ilvl="0" w:tplc="8B56FD72">
      <w:start w:val="1"/>
      <w:numFmt w:val="bullet"/>
      <w:lvlText w:val="•"/>
      <w:lvlJc w:val="left"/>
      <w:pPr>
        <w:tabs>
          <w:tab w:val="num" w:pos="720"/>
        </w:tabs>
        <w:ind w:left="720" w:hanging="360"/>
      </w:pPr>
      <w:rPr>
        <w:rFonts w:ascii="Arial" w:hAnsi="Arial" w:hint="default"/>
      </w:rPr>
    </w:lvl>
    <w:lvl w:ilvl="1" w:tplc="8FB228B8">
      <w:start w:val="186"/>
      <w:numFmt w:val="bullet"/>
      <w:lvlText w:val="•"/>
      <w:lvlJc w:val="left"/>
      <w:pPr>
        <w:tabs>
          <w:tab w:val="num" w:pos="1440"/>
        </w:tabs>
        <w:ind w:left="1440" w:hanging="360"/>
      </w:pPr>
      <w:rPr>
        <w:rFonts w:ascii="Times New Roman" w:hAnsi="Times New Roman" w:hint="default"/>
      </w:rPr>
    </w:lvl>
    <w:lvl w:ilvl="2" w:tplc="04050001">
      <w:start w:val="1"/>
      <w:numFmt w:val="bullet"/>
      <w:lvlText w:val=""/>
      <w:lvlJc w:val="left"/>
      <w:pPr>
        <w:ind w:left="2160" w:hanging="360"/>
      </w:pPr>
      <w:rPr>
        <w:rFonts w:ascii="Symbol" w:hAnsi="Symbol" w:hint="default"/>
      </w:rPr>
    </w:lvl>
    <w:lvl w:ilvl="3" w:tplc="57B4253C">
      <w:numFmt w:val="bullet"/>
      <w:lvlText w:val="-"/>
      <w:lvlJc w:val="left"/>
      <w:pPr>
        <w:ind w:left="3479" w:hanging="360"/>
      </w:pPr>
      <w:rPr>
        <w:rFonts w:ascii="Times New Roman" w:eastAsia="Times New Roman" w:hAnsi="Times New Roman" w:hint="default"/>
      </w:rPr>
    </w:lvl>
    <w:lvl w:ilvl="4" w:tplc="04860234" w:tentative="1">
      <w:start w:val="1"/>
      <w:numFmt w:val="bullet"/>
      <w:lvlText w:val="•"/>
      <w:lvlJc w:val="left"/>
      <w:pPr>
        <w:tabs>
          <w:tab w:val="num" w:pos="3600"/>
        </w:tabs>
        <w:ind w:left="3600" w:hanging="360"/>
      </w:pPr>
      <w:rPr>
        <w:rFonts w:ascii="Arial" w:hAnsi="Arial" w:hint="default"/>
      </w:rPr>
    </w:lvl>
    <w:lvl w:ilvl="5" w:tplc="E6DAF85A" w:tentative="1">
      <w:start w:val="1"/>
      <w:numFmt w:val="bullet"/>
      <w:lvlText w:val="•"/>
      <w:lvlJc w:val="left"/>
      <w:pPr>
        <w:tabs>
          <w:tab w:val="num" w:pos="4320"/>
        </w:tabs>
        <w:ind w:left="4320" w:hanging="360"/>
      </w:pPr>
      <w:rPr>
        <w:rFonts w:ascii="Arial" w:hAnsi="Arial" w:hint="default"/>
      </w:rPr>
    </w:lvl>
    <w:lvl w:ilvl="6" w:tplc="180A8BAA" w:tentative="1">
      <w:start w:val="1"/>
      <w:numFmt w:val="bullet"/>
      <w:lvlText w:val="•"/>
      <w:lvlJc w:val="left"/>
      <w:pPr>
        <w:tabs>
          <w:tab w:val="num" w:pos="5040"/>
        </w:tabs>
        <w:ind w:left="5040" w:hanging="360"/>
      </w:pPr>
      <w:rPr>
        <w:rFonts w:ascii="Arial" w:hAnsi="Arial" w:hint="default"/>
      </w:rPr>
    </w:lvl>
    <w:lvl w:ilvl="7" w:tplc="6A3E61AA" w:tentative="1">
      <w:start w:val="1"/>
      <w:numFmt w:val="bullet"/>
      <w:lvlText w:val="•"/>
      <w:lvlJc w:val="left"/>
      <w:pPr>
        <w:tabs>
          <w:tab w:val="num" w:pos="5760"/>
        </w:tabs>
        <w:ind w:left="5760" w:hanging="360"/>
      </w:pPr>
      <w:rPr>
        <w:rFonts w:ascii="Arial" w:hAnsi="Arial" w:hint="default"/>
      </w:rPr>
    </w:lvl>
    <w:lvl w:ilvl="8" w:tplc="3E22251E" w:tentative="1">
      <w:start w:val="1"/>
      <w:numFmt w:val="bullet"/>
      <w:lvlText w:val="•"/>
      <w:lvlJc w:val="left"/>
      <w:pPr>
        <w:tabs>
          <w:tab w:val="num" w:pos="6480"/>
        </w:tabs>
        <w:ind w:left="6480" w:hanging="360"/>
      </w:pPr>
      <w:rPr>
        <w:rFonts w:ascii="Arial" w:hAnsi="Arial" w:hint="default"/>
      </w:rPr>
    </w:lvl>
  </w:abstractNum>
  <w:abstractNum w:abstractNumId="77" w15:restartNumberingAfterBreak="0">
    <w:nsid w:val="65232B32"/>
    <w:multiLevelType w:val="multilevel"/>
    <w:tmpl w:val="49B89964"/>
    <w:styleLink w:val="Aktulnyzoznam10"/>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8" w15:restartNumberingAfterBreak="0">
    <w:nsid w:val="660D518F"/>
    <w:multiLevelType w:val="multilevel"/>
    <w:tmpl w:val="5DA4C2FA"/>
    <w:lvl w:ilvl="0">
      <w:start w:val="1"/>
      <w:numFmt w:val="decimal"/>
      <w:lvlText w:val="%1."/>
      <w:lvlJc w:val="left"/>
      <w:pPr>
        <w:ind w:left="360" w:hanging="360"/>
      </w:pPr>
      <w:rPr>
        <w:rFonts w:hint="default"/>
      </w:rPr>
    </w:lvl>
    <w:lvl w:ilvl="1">
      <w:start w:val="1"/>
      <w:numFmt w:val="lowerLetter"/>
      <w:lvlText w:val="%2)"/>
      <w:lvlJc w:val="left"/>
      <w:pPr>
        <w:ind w:left="720" w:hanging="360"/>
      </w:p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9" w15:restartNumberingAfterBreak="0">
    <w:nsid w:val="6629086C"/>
    <w:multiLevelType w:val="multilevel"/>
    <w:tmpl w:val="FBAC87C8"/>
    <w:lvl w:ilvl="0">
      <w:start w:val="1"/>
      <w:numFmt w:val="decimal"/>
      <w:lvlText w:val="%1."/>
      <w:lvlJc w:val="left"/>
      <w:pPr>
        <w:ind w:left="360" w:hanging="360"/>
      </w:pPr>
      <w:rPr>
        <w:rFonts w:ascii="Candara" w:hAnsi="Candara" w:hint="default"/>
        <w:sz w:val="32"/>
        <w:szCs w:val="32"/>
      </w:rPr>
    </w:lvl>
    <w:lvl w:ilvl="1">
      <w:start w:val="1"/>
      <w:numFmt w:val="decimal"/>
      <w:lvlText w:val="%1.%2."/>
      <w:lvlJc w:val="left"/>
      <w:pPr>
        <w:ind w:left="340" w:firstLine="20"/>
      </w:pPr>
      <w:rPr>
        <w:rFonts w:hint="default"/>
        <w:color w:val="0070C0"/>
        <w:sz w:val="28"/>
        <w:szCs w:val="28"/>
      </w:rPr>
    </w:lvl>
    <w:lvl w:ilvl="2">
      <w:start w:val="1"/>
      <w:numFmt w:val="decimal"/>
      <w:lvlText w:val="%1.%2.%3."/>
      <w:lvlJc w:val="left"/>
      <w:pPr>
        <w:ind w:left="1224" w:hanging="504"/>
      </w:pPr>
      <w:rPr>
        <w:rFonts w:hint="default"/>
        <w:sz w:val="28"/>
        <w:szCs w:val="28"/>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0" w15:restartNumberingAfterBreak="0">
    <w:nsid w:val="68154CAC"/>
    <w:multiLevelType w:val="multilevel"/>
    <w:tmpl w:val="5DA4C2FA"/>
    <w:lvl w:ilvl="0">
      <w:start w:val="1"/>
      <w:numFmt w:val="decimal"/>
      <w:lvlText w:val="%1."/>
      <w:lvlJc w:val="left"/>
      <w:pPr>
        <w:ind w:left="360" w:hanging="360"/>
      </w:pPr>
      <w:rPr>
        <w:rFonts w:hint="default"/>
      </w:rPr>
    </w:lvl>
    <w:lvl w:ilvl="1">
      <w:start w:val="1"/>
      <w:numFmt w:val="lowerLetter"/>
      <w:lvlText w:val="%2)"/>
      <w:lvlJc w:val="left"/>
      <w:pPr>
        <w:ind w:left="720" w:hanging="360"/>
      </w:p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1" w15:restartNumberingAfterBreak="0">
    <w:nsid w:val="69BC0C40"/>
    <w:multiLevelType w:val="multilevel"/>
    <w:tmpl w:val="1E9E1DA4"/>
    <w:lvl w:ilvl="0">
      <w:start w:val="1"/>
      <w:numFmt w:val="decimal"/>
      <w:lvlText w:val="%1."/>
      <w:lvlJc w:val="left"/>
      <w:pPr>
        <w:ind w:left="360" w:hanging="360"/>
      </w:pPr>
    </w:lvl>
    <w:lvl w:ilvl="1">
      <w:start w:val="1"/>
      <w:numFmt w:val="decimal"/>
      <w:lvlText w:val="%1.%2."/>
      <w:lvlJc w:val="left"/>
      <w:pPr>
        <w:ind w:left="792" w:hanging="432"/>
      </w:pPr>
      <w:rPr>
        <w:b/>
        <w:bCs w:val="0"/>
      </w:rPr>
    </w:lvl>
    <w:lvl w:ilvl="2">
      <w:start w:val="1"/>
      <w:numFmt w:val="decimal"/>
      <w:lvlText w:val="%1.%2.%3."/>
      <w:lvlJc w:val="left"/>
      <w:pPr>
        <w:ind w:left="1224" w:hanging="504"/>
      </w:pPr>
      <w:rPr>
        <w:color w:val="000000" w:themeColor="text1"/>
      </w:rPr>
    </w:lvl>
    <w:lvl w:ilvl="3">
      <w:start w:val="1"/>
      <w:numFmt w:val="decimal"/>
      <w:lvlText w:val="%1.%2.%3.%4."/>
      <w:lvlJc w:val="left"/>
      <w:pPr>
        <w:ind w:left="1728" w:hanging="648"/>
      </w:pPr>
      <w:rPr>
        <w:rFonts w:ascii="Candara" w:hAnsi="Candara" w:hint="default"/>
        <w:b/>
        <w:sz w:val="28"/>
        <w:szCs w:val="28"/>
      </w:r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2" w15:restartNumberingAfterBreak="0">
    <w:nsid w:val="6A922A68"/>
    <w:multiLevelType w:val="hybridMultilevel"/>
    <w:tmpl w:val="F6F6E898"/>
    <w:lvl w:ilvl="0" w:tplc="855E0FE8">
      <w:start w:val="1"/>
      <w:numFmt w:val="decimal"/>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83" w15:restartNumberingAfterBreak="0">
    <w:nsid w:val="6AE17575"/>
    <w:multiLevelType w:val="hybridMultilevel"/>
    <w:tmpl w:val="C60C56B6"/>
    <w:lvl w:ilvl="0" w:tplc="1C8A55D8">
      <w:start w:val="1"/>
      <w:numFmt w:val="decimal"/>
      <w:lvlText w:val="%1."/>
      <w:lvlJc w:val="left"/>
      <w:pPr>
        <w:ind w:left="720" w:hanging="360"/>
      </w:pPr>
      <w:rPr>
        <w:rFonts w:ascii="Candara" w:hAnsi="Candara" w:hint="default"/>
        <w:b/>
        <w:bCs/>
      </w:rPr>
    </w:lvl>
    <w:lvl w:ilvl="1" w:tplc="233C2954">
      <w:start w:val="1"/>
      <w:numFmt w:val="lowerLetter"/>
      <w:lvlText w:val="%2."/>
      <w:lvlJc w:val="left"/>
      <w:pPr>
        <w:ind w:left="1440" w:hanging="360"/>
      </w:pPr>
      <w:rPr>
        <w:rFonts w:ascii="Candara" w:hAnsi="Candara" w:hint="default"/>
      </w:rPr>
    </w:lvl>
    <w:lvl w:ilvl="2" w:tplc="041B0001">
      <w:start w:val="1"/>
      <w:numFmt w:val="bullet"/>
      <w:lvlText w:val=""/>
      <w:lvlJc w:val="left"/>
      <w:pPr>
        <w:ind w:left="2340" w:hanging="360"/>
      </w:pPr>
      <w:rPr>
        <w:rFonts w:ascii="Symbol" w:hAnsi="Symbol" w:hint="default"/>
      </w:rPr>
    </w:lvl>
    <w:lvl w:ilvl="3" w:tplc="D9E60E8A">
      <w:start w:val="1"/>
      <w:numFmt w:val="lowerLetter"/>
      <w:lvlText w:val="%4)"/>
      <w:lvlJc w:val="left"/>
      <w:pPr>
        <w:ind w:left="2880" w:hanging="360"/>
      </w:pPr>
      <w:rPr>
        <w:rFonts w:hint="default"/>
      </w:r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84" w15:restartNumberingAfterBreak="0">
    <w:nsid w:val="6C774F30"/>
    <w:multiLevelType w:val="hybridMultilevel"/>
    <w:tmpl w:val="984061B2"/>
    <w:lvl w:ilvl="0" w:tplc="63BC95C2">
      <w:start w:val="1"/>
      <w:numFmt w:val="decimal"/>
      <w:lvlText w:val="%1."/>
      <w:lvlJc w:val="left"/>
      <w:pPr>
        <w:ind w:left="644"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5" w15:restartNumberingAfterBreak="0">
    <w:nsid w:val="6E5928E8"/>
    <w:multiLevelType w:val="hybridMultilevel"/>
    <w:tmpl w:val="7ECE0712"/>
    <w:lvl w:ilvl="0" w:tplc="BFB88B92">
      <w:start w:val="6"/>
      <w:numFmt w:val="decimal"/>
      <w:lvlText w:val="%1."/>
      <w:lvlJc w:val="left"/>
      <w:pPr>
        <w:ind w:left="720" w:hanging="360"/>
      </w:pPr>
      <w:rPr>
        <w:rFonts w:hint="default"/>
      </w:rPr>
    </w:lvl>
    <w:lvl w:ilvl="1" w:tplc="041B0019" w:tentative="1">
      <w:start w:val="1"/>
      <w:numFmt w:val="lowerLetter"/>
      <w:lvlText w:val="%2."/>
      <w:lvlJc w:val="left"/>
      <w:pPr>
        <w:ind w:left="1800" w:hanging="360"/>
      </w:pPr>
    </w:lvl>
    <w:lvl w:ilvl="2" w:tplc="041B001B" w:tentative="1">
      <w:start w:val="1"/>
      <w:numFmt w:val="lowerRoman"/>
      <w:lvlText w:val="%3."/>
      <w:lvlJc w:val="right"/>
      <w:pPr>
        <w:ind w:left="2520" w:hanging="180"/>
      </w:pPr>
    </w:lvl>
    <w:lvl w:ilvl="3" w:tplc="041B000F" w:tentative="1">
      <w:start w:val="1"/>
      <w:numFmt w:val="decimal"/>
      <w:lvlText w:val="%4."/>
      <w:lvlJc w:val="left"/>
      <w:pPr>
        <w:ind w:left="3240" w:hanging="360"/>
      </w:pPr>
    </w:lvl>
    <w:lvl w:ilvl="4" w:tplc="041B0019" w:tentative="1">
      <w:start w:val="1"/>
      <w:numFmt w:val="lowerLetter"/>
      <w:lvlText w:val="%5."/>
      <w:lvlJc w:val="left"/>
      <w:pPr>
        <w:ind w:left="3960" w:hanging="360"/>
      </w:pPr>
    </w:lvl>
    <w:lvl w:ilvl="5" w:tplc="041B001B" w:tentative="1">
      <w:start w:val="1"/>
      <w:numFmt w:val="lowerRoman"/>
      <w:lvlText w:val="%6."/>
      <w:lvlJc w:val="right"/>
      <w:pPr>
        <w:ind w:left="4680" w:hanging="180"/>
      </w:pPr>
    </w:lvl>
    <w:lvl w:ilvl="6" w:tplc="041B000F" w:tentative="1">
      <w:start w:val="1"/>
      <w:numFmt w:val="decimal"/>
      <w:lvlText w:val="%7."/>
      <w:lvlJc w:val="left"/>
      <w:pPr>
        <w:ind w:left="5400" w:hanging="360"/>
      </w:pPr>
    </w:lvl>
    <w:lvl w:ilvl="7" w:tplc="041B0019" w:tentative="1">
      <w:start w:val="1"/>
      <w:numFmt w:val="lowerLetter"/>
      <w:lvlText w:val="%8."/>
      <w:lvlJc w:val="left"/>
      <w:pPr>
        <w:ind w:left="6120" w:hanging="360"/>
      </w:pPr>
    </w:lvl>
    <w:lvl w:ilvl="8" w:tplc="041B001B" w:tentative="1">
      <w:start w:val="1"/>
      <w:numFmt w:val="lowerRoman"/>
      <w:lvlText w:val="%9."/>
      <w:lvlJc w:val="right"/>
      <w:pPr>
        <w:ind w:left="6840" w:hanging="180"/>
      </w:pPr>
    </w:lvl>
  </w:abstractNum>
  <w:abstractNum w:abstractNumId="86" w15:restartNumberingAfterBreak="0">
    <w:nsid w:val="71814366"/>
    <w:multiLevelType w:val="multilevel"/>
    <w:tmpl w:val="7270B4CE"/>
    <w:lvl w:ilvl="0">
      <w:start w:val="3"/>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7" w15:restartNumberingAfterBreak="0">
    <w:nsid w:val="724E7524"/>
    <w:multiLevelType w:val="multilevel"/>
    <w:tmpl w:val="D1D6AE7E"/>
    <w:lvl w:ilvl="0">
      <w:start w:val="5"/>
      <w:numFmt w:val="decimal"/>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8" w15:restartNumberingAfterBreak="0">
    <w:nsid w:val="733330A4"/>
    <w:multiLevelType w:val="multilevel"/>
    <w:tmpl w:val="159EB4A2"/>
    <w:styleLink w:val="Aktulnyzoznam5"/>
    <w:lvl w:ilvl="0">
      <w:start w:val="1"/>
      <w:numFmt w:val="decimal"/>
      <w:lvlText w:val="%1."/>
      <w:lvlJc w:val="left"/>
      <w:pPr>
        <w:ind w:left="360" w:hanging="360"/>
      </w:pPr>
      <w:rPr>
        <w:rFonts w:hint="default"/>
      </w:rPr>
    </w:lvl>
    <w:lvl w:ilvl="1">
      <w:start w:val="1"/>
      <w:numFmt w:val="lowerLetter"/>
      <w:lvlText w:val="%2)"/>
      <w:lvlJc w:val="left"/>
      <w:pPr>
        <w:ind w:left="720" w:hanging="360"/>
      </w:p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9" w15:restartNumberingAfterBreak="0">
    <w:nsid w:val="75965832"/>
    <w:multiLevelType w:val="hybridMultilevel"/>
    <w:tmpl w:val="4A38C010"/>
    <w:lvl w:ilvl="0" w:tplc="FFFFFFFF">
      <w:start w:val="6"/>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0" w15:restartNumberingAfterBreak="0">
    <w:nsid w:val="75B5705C"/>
    <w:multiLevelType w:val="hybridMultilevel"/>
    <w:tmpl w:val="7A684372"/>
    <w:lvl w:ilvl="0" w:tplc="041B000F">
      <w:start w:val="1"/>
      <w:numFmt w:val="decimal"/>
      <w:lvlText w:val="%1."/>
      <w:lvlJc w:val="left"/>
      <w:pPr>
        <w:ind w:left="720" w:hanging="360"/>
      </w:p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91" w15:restartNumberingAfterBreak="0">
    <w:nsid w:val="77292A2B"/>
    <w:multiLevelType w:val="multilevel"/>
    <w:tmpl w:val="F7D4136E"/>
    <w:styleLink w:val="Aktulnyzoznam9"/>
    <w:lvl w:ilvl="0">
      <w:start w:val="5"/>
      <w:numFmt w:val="decimal"/>
      <w:lvlText w:val="%1."/>
      <w:lvlJc w:val="left"/>
      <w:pPr>
        <w:ind w:left="1080" w:hanging="360"/>
      </w:pPr>
      <w:rPr>
        <w:rFonts w:hint="default"/>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92" w15:restartNumberingAfterBreak="0">
    <w:nsid w:val="78273CED"/>
    <w:multiLevelType w:val="multilevel"/>
    <w:tmpl w:val="D88E587E"/>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num w:numId="1" w16cid:durableId="1730110773">
    <w:abstractNumId w:val="51"/>
  </w:num>
  <w:num w:numId="2" w16cid:durableId="359939666">
    <w:abstractNumId w:val="81"/>
  </w:num>
  <w:num w:numId="3" w16cid:durableId="1912303840">
    <w:abstractNumId w:val="29"/>
  </w:num>
  <w:num w:numId="4" w16cid:durableId="870533076">
    <w:abstractNumId w:val="0"/>
    <w:lvlOverride w:ilvl="0">
      <w:lvl w:ilvl="0">
        <w:start w:val="1"/>
        <w:numFmt w:val="bullet"/>
        <w:pStyle w:val="Bullet2"/>
        <w:lvlText w:val=""/>
        <w:legacy w:legacy="1" w:legacySpace="0" w:legacyIndent="283"/>
        <w:lvlJc w:val="left"/>
        <w:pPr>
          <w:ind w:left="6946" w:hanging="283"/>
        </w:pPr>
        <w:rPr>
          <w:rFonts w:ascii="Symbol" w:hAnsi="Symbol" w:hint="default"/>
          <w:sz w:val="28"/>
        </w:rPr>
      </w:lvl>
    </w:lvlOverride>
  </w:num>
  <w:num w:numId="5" w16cid:durableId="1972517179">
    <w:abstractNumId w:val="73"/>
  </w:num>
  <w:num w:numId="6" w16cid:durableId="1101028147">
    <w:abstractNumId w:val="54"/>
  </w:num>
  <w:num w:numId="7" w16cid:durableId="1791585060">
    <w:abstractNumId w:val="20"/>
  </w:num>
  <w:num w:numId="8" w16cid:durableId="955403928">
    <w:abstractNumId w:val="70"/>
  </w:num>
  <w:num w:numId="9" w16cid:durableId="395904928">
    <w:abstractNumId w:val="23"/>
  </w:num>
  <w:num w:numId="10" w16cid:durableId="625234027">
    <w:abstractNumId w:val="34"/>
  </w:num>
  <w:num w:numId="11" w16cid:durableId="843859828">
    <w:abstractNumId w:val="52"/>
  </w:num>
  <w:num w:numId="12" w16cid:durableId="247233115">
    <w:abstractNumId w:val="57"/>
  </w:num>
  <w:num w:numId="13" w16cid:durableId="922757294">
    <w:abstractNumId w:val="68"/>
  </w:num>
  <w:num w:numId="14" w16cid:durableId="348260711">
    <w:abstractNumId w:val="1"/>
  </w:num>
  <w:num w:numId="15" w16cid:durableId="1518471608">
    <w:abstractNumId w:val="2"/>
  </w:num>
  <w:num w:numId="16" w16cid:durableId="191236767">
    <w:abstractNumId w:val="43"/>
  </w:num>
  <w:num w:numId="17" w16cid:durableId="341932534">
    <w:abstractNumId w:val="55"/>
  </w:num>
  <w:num w:numId="18" w16cid:durableId="1042947381">
    <w:abstractNumId w:val="15"/>
  </w:num>
  <w:num w:numId="19" w16cid:durableId="1809975595">
    <w:abstractNumId w:val="49"/>
  </w:num>
  <w:num w:numId="20" w16cid:durableId="1019620648">
    <w:abstractNumId w:val="76"/>
  </w:num>
  <w:num w:numId="21" w16cid:durableId="1257053495">
    <w:abstractNumId w:val="18"/>
  </w:num>
  <w:num w:numId="22" w16cid:durableId="1736464426">
    <w:abstractNumId w:val="44"/>
  </w:num>
  <w:num w:numId="23" w16cid:durableId="386344162">
    <w:abstractNumId w:val="61"/>
  </w:num>
  <w:num w:numId="24" w16cid:durableId="1633900068">
    <w:abstractNumId w:val="3"/>
  </w:num>
  <w:num w:numId="25" w16cid:durableId="2028634006">
    <w:abstractNumId w:val="4"/>
  </w:num>
  <w:num w:numId="26" w16cid:durableId="1502501796">
    <w:abstractNumId w:val="5"/>
  </w:num>
  <w:num w:numId="27" w16cid:durableId="62722738">
    <w:abstractNumId w:val="36"/>
  </w:num>
  <w:num w:numId="28" w16cid:durableId="1869640974">
    <w:abstractNumId w:val="12"/>
  </w:num>
  <w:num w:numId="29" w16cid:durableId="1713068975">
    <w:abstractNumId w:val="74"/>
  </w:num>
  <w:num w:numId="30" w16cid:durableId="336080297">
    <w:abstractNumId w:val="28"/>
  </w:num>
  <w:num w:numId="31" w16cid:durableId="1343431589">
    <w:abstractNumId w:val="17"/>
    <w:lvlOverride w:ilvl="0">
      <w:lvl w:ilvl="0">
        <w:start w:val="1"/>
        <w:numFmt w:val="decimal"/>
        <w:lvlText w:val="%1."/>
        <w:lvlJc w:val="left"/>
        <w:pPr>
          <w:ind w:left="360" w:hanging="360"/>
        </w:pPr>
      </w:lvl>
    </w:lvlOverride>
    <w:lvlOverride w:ilvl="1">
      <w:lvl w:ilvl="1">
        <w:start w:val="1"/>
        <w:numFmt w:val="decimal"/>
        <w:pStyle w:val="AQNadpis2"/>
        <w:lvlText w:val="%1.%2."/>
        <w:lvlJc w:val="left"/>
        <w:pPr>
          <w:ind w:left="792" w:hanging="432"/>
        </w:pPr>
      </w:lvl>
    </w:lvlOverride>
    <w:lvlOverride w:ilvl="2">
      <w:lvl w:ilvl="2">
        <w:start w:val="1"/>
        <w:numFmt w:val="decimal"/>
        <w:lvlText w:val="%1.%2.%3."/>
        <w:lvlJc w:val="left"/>
        <w:pPr>
          <w:ind w:left="1224" w:hanging="504"/>
        </w:pPr>
      </w:lvl>
    </w:lvlOverride>
    <w:lvlOverride w:ilvl="3">
      <w:lvl w:ilvl="3">
        <w:start w:val="1"/>
        <w:numFmt w:val="decimal"/>
        <w:lvlText w:val="%1.%2.%3.%4."/>
        <w:lvlJc w:val="left"/>
        <w:pPr>
          <w:ind w:left="1728" w:hanging="648"/>
        </w:pPr>
      </w:lvl>
    </w:lvlOverride>
    <w:lvlOverride w:ilvl="4">
      <w:lvl w:ilvl="4">
        <w:start w:val="1"/>
        <w:numFmt w:val="decimal"/>
        <w:lvlText w:val="%1.%2.%3.%4.%5."/>
        <w:lvlJc w:val="left"/>
        <w:pPr>
          <w:ind w:left="2232" w:hanging="792"/>
        </w:pPr>
      </w:lvl>
    </w:lvlOverride>
    <w:lvlOverride w:ilvl="5">
      <w:lvl w:ilvl="5">
        <w:start w:val="1"/>
        <w:numFmt w:val="decimal"/>
        <w:lvlText w:val="%1.%2.%3.%4.%5.%6."/>
        <w:lvlJc w:val="left"/>
        <w:pPr>
          <w:ind w:left="2736" w:hanging="936"/>
        </w:pPr>
      </w:lvl>
    </w:lvlOverride>
    <w:lvlOverride w:ilvl="6">
      <w:lvl w:ilvl="6">
        <w:start w:val="1"/>
        <w:numFmt w:val="decimal"/>
        <w:lvlText w:val="%1.%2.%3.%4.%5.%6.%7."/>
        <w:lvlJc w:val="left"/>
        <w:pPr>
          <w:ind w:left="3240" w:hanging="1080"/>
        </w:pPr>
      </w:lvl>
    </w:lvlOverride>
    <w:lvlOverride w:ilvl="7">
      <w:lvl w:ilvl="7">
        <w:start w:val="1"/>
        <w:numFmt w:val="decimal"/>
        <w:lvlText w:val="%1.%2.%3.%4.%5.%6.%7.%8."/>
        <w:lvlJc w:val="left"/>
        <w:pPr>
          <w:ind w:left="3744" w:hanging="1224"/>
        </w:pPr>
      </w:lvl>
    </w:lvlOverride>
    <w:lvlOverride w:ilvl="8">
      <w:lvl w:ilvl="8">
        <w:start w:val="1"/>
        <w:numFmt w:val="decimal"/>
        <w:lvlText w:val="%1.%2.%3.%4.%5.%6.%7.%8.%9."/>
        <w:lvlJc w:val="left"/>
        <w:pPr>
          <w:ind w:left="4320" w:hanging="1440"/>
        </w:pPr>
      </w:lvl>
    </w:lvlOverride>
  </w:num>
  <w:num w:numId="32" w16cid:durableId="539172759">
    <w:abstractNumId w:val="46"/>
  </w:num>
  <w:num w:numId="33" w16cid:durableId="1157379298">
    <w:abstractNumId w:val="35"/>
  </w:num>
  <w:num w:numId="34" w16cid:durableId="1072043491">
    <w:abstractNumId w:val="13"/>
  </w:num>
  <w:num w:numId="35" w16cid:durableId="473570121">
    <w:abstractNumId w:val="48"/>
  </w:num>
  <w:num w:numId="36" w16cid:durableId="586501019">
    <w:abstractNumId w:val="8"/>
  </w:num>
  <w:num w:numId="37" w16cid:durableId="1320382649">
    <w:abstractNumId w:val="32"/>
  </w:num>
  <w:num w:numId="38" w16cid:durableId="415438429">
    <w:abstractNumId w:val="6"/>
  </w:num>
  <w:num w:numId="39" w16cid:durableId="1033724064">
    <w:abstractNumId w:val="47"/>
  </w:num>
  <w:num w:numId="40" w16cid:durableId="47605908">
    <w:abstractNumId w:val="10"/>
  </w:num>
  <w:num w:numId="41" w16cid:durableId="311108937">
    <w:abstractNumId w:val="38"/>
  </w:num>
  <w:num w:numId="42" w16cid:durableId="1115638681">
    <w:abstractNumId w:val="53"/>
  </w:num>
  <w:num w:numId="43" w16cid:durableId="1455564128">
    <w:abstractNumId w:val="31"/>
  </w:num>
  <w:num w:numId="44" w16cid:durableId="536817645">
    <w:abstractNumId w:val="64"/>
  </w:num>
  <w:num w:numId="45" w16cid:durableId="718087017">
    <w:abstractNumId w:val="50"/>
  </w:num>
  <w:num w:numId="46" w16cid:durableId="81881975">
    <w:abstractNumId w:val="90"/>
  </w:num>
  <w:num w:numId="47" w16cid:durableId="459416768">
    <w:abstractNumId w:val="7"/>
  </w:num>
  <w:num w:numId="48" w16cid:durableId="2141265895">
    <w:abstractNumId w:val="21"/>
  </w:num>
  <w:num w:numId="49" w16cid:durableId="1556966935">
    <w:abstractNumId w:val="25"/>
  </w:num>
  <w:num w:numId="50" w16cid:durableId="2142765316">
    <w:abstractNumId w:val="82"/>
  </w:num>
  <w:num w:numId="51" w16cid:durableId="880286242">
    <w:abstractNumId w:val="83"/>
  </w:num>
  <w:num w:numId="52" w16cid:durableId="958605488">
    <w:abstractNumId w:val="79"/>
  </w:num>
  <w:num w:numId="53" w16cid:durableId="221524777">
    <w:abstractNumId w:val="45"/>
  </w:num>
  <w:num w:numId="54" w16cid:durableId="234898829">
    <w:abstractNumId w:val="28"/>
  </w:num>
  <w:num w:numId="55" w16cid:durableId="700280798">
    <w:abstractNumId w:val="60"/>
  </w:num>
  <w:num w:numId="56" w16cid:durableId="121582109">
    <w:abstractNumId w:val="86"/>
  </w:num>
  <w:num w:numId="57" w16cid:durableId="976571046">
    <w:abstractNumId w:val="92"/>
  </w:num>
  <w:num w:numId="58" w16cid:durableId="1814324884">
    <w:abstractNumId w:val="33"/>
  </w:num>
  <w:num w:numId="59" w16cid:durableId="1959749568">
    <w:abstractNumId w:val="72"/>
  </w:num>
  <w:num w:numId="60" w16cid:durableId="1421482529">
    <w:abstractNumId w:val="24"/>
  </w:num>
  <w:num w:numId="61" w16cid:durableId="323434417">
    <w:abstractNumId w:val="28"/>
  </w:num>
  <w:num w:numId="62" w16cid:durableId="900595823">
    <w:abstractNumId w:val="62"/>
  </w:num>
  <w:num w:numId="63" w16cid:durableId="781610904">
    <w:abstractNumId w:val="71"/>
  </w:num>
  <w:num w:numId="64" w16cid:durableId="1376082065">
    <w:abstractNumId w:val="75"/>
  </w:num>
  <w:num w:numId="65" w16cid:durableId="1547795485">
    <w:abstractNumId w:val="40"/>
  </w:num>
  <w:num w:numId="66" w16cid:durableId="864946011">
    <w:abstractNumId w:val="66"/>
  </w:num>
  <w:num w:numId="67" w16cid:durableId="1126656916">
    <w:abstractNumId w:val="28"/>
  </w:num>
  <w:num w:numId="68" w16cid:durableId="1186942779">
    <w:abstractNumId w:val="87"/>
  </w:num>
  <w:num w:numId="69" w16cid:durableId="1488208327">
    <w:abstractNumId w:val="63"/>
  </w:num>
  <w:num w:numId="70" w16cid:durableId="1156191418">
    <w:abstractNumId w:val="88"/>
  </w:num>
  <w:num w:numId="71" w16cid:durableId="401802030">
    <w:abstractNumId w:val="28"/>
  </w:num>
  <w:num w:numId="72" w16cid:durableId="1137724958">
    <w:abstractNumId w:val="14"/>
  </w:num>
  <w:num w:numId="73" w16cid:durableId="2024286852">
    <w:abstractNumId w:val="22"/>
  </w:num>
  <w:num w:numId="74" w16cid:durableId="885719093">
    <w:abstractNumId w:val="78"/>
  </w:num>
  <w:num w:numId="75" w16cid:durableId="844398476">
    <w:abstractNumId w:val="80"/>
  </w:num>
  <w:num w:numId="76" w16cid:durableId="1276987368">
    <w:abstractNumId w:val="65"/>
  </w:num>
  <w:num w:numId="77" w16cid:durableId="492834976">
    <w:abstractNumId w:val="27"/>
  </w:num>
  <w:num w:numId="78" w16cid:durableId="1079518155">
    <w:abstractNumId w:val="30"/>
  </w:num>
  <w:num w:numId="79" w16cid:durableId="1806922090">
    <w:abstractNumId w:val="28"/>
  </w:num>
  <w:num w:numId="80" w16cid:durableId="1586259974">
    <w:abstractNumId w:val="59"/>
  </w:num>
  <w:num w:numId="81" w16cid:durableId="889192824">
    <w:abstractNumId w:val="28"/>
  </w:num>
  <w:num w:numId="82" w16cid:durableId="1407918407">
    <w:abstractNumId w:val="26"/>
  </w:num>
  <w:num w:numId="83" w16cid:durableId="140200040">
    <w:abstractNumId w:val="28"/>
  </w:num>
  <w:num w:numId="84" w16cid:durableId="1824353061">
    <w:abstractNumId w:val="37"/>
  </w:num>
  <w:num w:numId="85" w16cid:durableId="1496874741">
    <w:abstractNumId w:val="28"/>
  </w:num>
  <w:num w:numId="86" w16cid:durableId="439565510">
    <w:abstractNumId w:val="84"/>
  </w:num>
  <w:num w:numId="87" w16cid:durableId="1642152783">
    <w:abstractNumId w:val="28"/>
  </w:num>
  <w:num w:numId="88" w16cid:durableId="1641425627">
    <w:abstractNumId w:val="42"/>
  </w:num>
  <w:num w:numId="89" w16cid:durableId="1073577049">
    <w:abstractNumId w:val="28"/>
  </w:num>
  <w:num w:numId="90" w16cid:durableId="461919795">
    <w:abstractNumId w:val="58"/>
  </w:num>
  <w:num w:numId="91" w16cid:durableId="678704148">
    <w:abstractNumId w:val="28"/>
  </w:num>
  <w:num w:numId="92" w16cid:durableId="70740852">
    <w:abstractNumId w:val="85"/>
  </w:num>
  <w:num w:numId="93" w16cid:durableId="52241645">
    <w:abstractNumId w:val="28"/>
  </w:num>
  <w:num w:numId="94" w16cid:durableId="1836996865">
    <w:abstractNumId w:val="39"/>
  </w:num>
  <w:num w:numId="95" w16cid:durableId="1586299621">
    <w:abstractNumId w:val="11"/>
  </w:num>
  <w:num w:numId="96" w16cid:durableId="351222961">
    <w:abstractNumId w:val="28"/>
  </w:num>
  <w:num w:numId="97" w16cid:durableId="2046446638">
    <w:abstractNumId w:val="28"/>
  </w:num>
  <w:num w:numId="98" w16cid:durableId="494027725">
    <w:abstractNumId w:val="28"/>
  </w:num>
  <w:num w:numId="99" w16cid:durableId="821119242">
    <w:abstractNumId w:val="56"/>
  </w:num>
  <w:num w:numId="100" w16cid:durableId="433212337">
    <w:abstractNumId w:val="16"/>
  </w:num>
  <w:num w:numId="101" w16cid:durableId="1800340438">
    <w:abstractNumId w:val="19"/>
  </w:num>
  <w:num w:numId="102" w16cid:durableId="269821424">
    <w:abstractNumId w:val="41"/>
  </w:num>
  <w:num w:numId="103" w16cid:durableId="1380669717">
    <w:abstractNumId w:val="9"/>
  </w:num>
  <w:num w:numId="104" w16cid:durableId="343092427">
    <w:abstractNumId w:val="67"/>
  </w:num>
  <w:num w:numId="105" w16cid:durableId="1052196343">
    <w:abstractNumId w:val="89"/>
  </w:num>
  <w:num w:numId="106" w16cid:durableId="1953710597">
    <w:abstractNumId w:val="91"/>
  </w:num>
  <w:num w:numId="107" w16cid:durableId="1494566755">
    <w:abstractNumId w:val="77"/>
  </w:num>
  <w:num w:numId="108" w16cid:durableId="1507666558">
    <w:abstractNumId w:val="69"/>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22"/>
  <w:proofState w:spelling="clean" w:grammar="clean"/>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53437"/>
    <w:rsid w:val="00000996"/>
    <w:rsid w:val="00001D3F"/>
    <w:rsid w:val="00002C04"/>
    <w:rsid w:val="000049FD"/>
    <w:rsid w:val="00005360"/>
    <w:rsid w:val="00005847"/>
    <w:rsid w:val="00006CF8"/>
    <w:rsid w:val="000075E0"/>
    <w:rsid w:val="00011E53"/>
    <w:rsid w:val="000120D7"/>
    <w:rsid w:val="000128F2"/>
    <w:rsid w:val="00012ECF"/>
    <w:rsid w:val="00013651"/>
    <w:rsid w:val="00014872"/>
    <w:rsid w:val="00014DD3"/>
    <w:rsid w:val="000159F6"/>
    <w:rsid w:val="00016D57"/>
    <w:rsid w:val="000175F1"/>
    <w:rsid w:val="000202E9"/>
    <w:rsid w:val="0002095F"/>
    <w:rsid w:val="00021261"/>
    <w:rsid w:val="000240E9"/>
    <w:rsid w:val="000253CC"/>
    <w:rsid w:val="00026989"/>
    <w:rsid w:val="00026C7C"/>
    <w:rsid w:val="00026DDE"/>
    <w:rsid w:val="0003036D"/>
    <w:rsid w:val="000338E8"/>
    <w:rsid w:val="000341C0"/>
    <w:rsid w:val="0003508C"/>
    <w:rsid w:val="00035DED"/>
    <w:rsid w:val="00040A68"/>
    <w:rsid w:val="0004147D"/>
    <w:rsid w:val="00042BE0"/>
    <w:rsid w:val="00042E7E"/>
    <w:rsid w:val="000446B5"/>
    <w:rsid w:val="000453FB"/>
    <w:rsid w:val="00045994"/>
    <w:rsid w:val="00045DC0"/>
    <w:rsid w:val="00045E85"/>
    <w:rsid w:val="000478F8"/>
    <w:rsid w:val="0005017C"/>
    <w:rsid w:val="0005203A"/>
    <w:rsid w:val="00052642"/>
    <w:rsid w:val="00053FFB"/>
    <w:rsid w:val="0005456C"/>
    <w:rsid w:val="0005482E"/>
    <w:rsid w:val="00054C98"/>
    <w:rsid w:val="000561F6"/>
    <w:rsid w:val="00056C3C"/>
    <w:rsid w:val="000572A7"/>
    <w:rsid w:val="000575C3"/>
    <w:rsid w:val="00061C6B"/>
    <w:rsid w:val="00061EE3"/>
    <w:rsid w:val="00061FCE"/>
    <w:rsid w:val="00063078"/>
    <w:rsid w:val="00063D12"/>
    <w:rsid w:val="00063D9C"/>
    <w:rsid w:val="00063EBC"/>
    <w:rsid w:val="000646F8"/>
    <w:rsid w:val="00064D6E"/>
    <w:rsid w:val="00065833"/>
    <w:rsid w:val="00065AAF"/>
    <w:rsid w:val="00066D02"/>
    <w:rsid w:val="00066EF4"/>
    <w:rsid w:val="000721B3"/>
    <w:rsid w:val="00073C39"/>
    <w:rsid w:val="00074242"/>
    <w:rsid w:val="00074692"/>
    <w:rsid w:val="00076A27"/>
    <w:rsid w:val="000808AD"/>
    <w:rsid w:val="00080B10"/>
    <w:rsid w:val="0008136C"/>
    <w:rsid w:val="000814FE"/>
    <w:rsid w:val="0008177E"/>
    <w:rsid w:val="000817B6"/>
    <w:rsid w:val="00081DB1"/>
    <w:rsid w:val="0008261E"/>
    <w:rsid w:val="00083794"/>
    <w:rsid w:val="00084FB7"/>
    <w:rsid w:val="00085B18"/>
    <w:rsid w:val="00085C52"/>
    <w:rsid w:val="000868F4"/>
    <w:rsid w:val="00087D1C"/>
    <w:rsid w:val="00092D83"/>
    <w:rsid w:val="000939A5"/>
    <w:rsid w:val="00093C1A"/>
    <w:rsid w:val="000952AA"/>
    <w:rsid w:val="00095C7B"/>
    <w:rsid w:val="00097134"/>
    <w:rsid w:val="0009729A"/>
    <w:rsid w:val="000A1145"/>
    <w:rsid w:val="000A16CF"/>
    <w:rsid w:val="000A2528"/>
    <w:rsid w:val="000A44C5"/>
    <w:rsid w:val="000A6C85"/>
    <w:rsid w:val="000B0906"/>
    <w:rsid w:val="000B0991"/>
    <w:rsid w:val="000B1A98"/>
    <w:rsid w:val="000B5626"/>
    <w:rsid w:val="000B5768"/>
    <w:rsid w:val="000B5D9A"/>
    <w:rsid w:val="000B6055"/>
    <w:rsid w:val="000B6E75"/>
    <w:rsid w:val="000B75A9"/>
    <w:rsid w:val="000C10D2"/>
    <w:rsid w:val="000C3875"/>
    <w:rsid w:val="000C65D4"/>
    <w:rsid w:val="000C72B9"/>
    <w:rsid w:val="000D035D"/>
    <w:rsid w:val="000D0ECC"/>
    <w:rsid w:val="000D1561"/>
    <w:rsid w:val="000D2AF1"/>
    <w:rsid w:val="000D2D5E"/>
    <w:rsid w:val="000D3027"/>
    <w:rsid w:val="000D3256"/>
    <w:rsid w:val="000D5F72"/>
    <w:rsid w:val="000D6C41"/>
    <w:rsid w:val="000D7617"/>
    <w:rsid w:val="000E0795"/>
    <w:rsid w:val="000E0B8E"/>
    <w:rsid w:val="000E27E7"/>
    <w:rsid w:val="000E3425"/>
    <w:rsid w:val="000E3C80"/>
    <w:rsid w:val="000E788F"/>
    <w:rsid w:val="000F7902"/>
    <w:rsid w:val="00100124"/>
    <w:rsid w:val="0010187E"/>
    <w:rsid w:val="00102C88"/>
    <w:rsid w:val="00102E21"/>
    <w:rsid w:val="001030C6"/>
    <w:rsid w:val="001053D5"/>
    <w:rsid w:val="00107B6A"/>
    <w:rsid w:val="00110608"/>
    <w:rsid w:val="0011167C"/>
    <w:rsid w:val="00112758"/>
    <w:rsid w:val="0011589F"/>
    <w:rsid w:val="0012085E"/>
    <w:rsid w:val="00121E86"/>
    <w:rsid w:val="0012202C"/>
    <w:rsid w:val="00122736"/>
    <w:rsid w:val="0012335D"/>
    <w:rsid w:val="00123846"/>
    <w:rsid w:val="00123A0C"/>
    <w:rsid w:val="00123D40"/>
    <w:rsid w:val="00125120"/>
    <w:rsid w:val="00125FF0"/>
    <w:rsid w:val="00126BAE"/>
    <w:rsid w:val="00126BCE"/>
    <w:rsid w:val="001272B0"/>
    <w:rsid w:val="001305AB"/>
    <w:rsid w:val="00130D38"/>
    <w:rsid w:val="0013153F"/>
    <w:rsid w:val="00131F74"/>
    <w:rsid w:val="001328DE"/>
    <w:rsid w:val="001338DA"/>
    <w:rsid w:val="0013427E"/>
    <w:rsid w:val="001349AF"/>
    <w:rsid w:val="00136200"/>
    <w:rsid w:val="001375D6"/>
    <w:rsid w:val="00141C9E"/>
    <w:rsid w:val="0014239D"/>
    <w:rsid w:val="001426FA"/>
    <w:rsid w:val="001434DF"/>
    <w:rsid w:val="00143913"/>
    <w:rsid w:val="00143B2C"/>
    <w:rsid w:val="00144224"/>
    <w:rsid w:val="00145741"/>
    <w:rsid w:val="00146107"/>
    <w:rsid w:val="001466FC"/>
    <w:rsid w:val="00146E7C"/>
    <w:rsid w:val="00147555"/>
    <w:rsid w:val="00150E08"/>
    <w:rsid w:val="0015208D"/>
    <w:rsid w:val="00152DCE"/>
    <w:rsid w:val="0015336C"/>
    <w:rsid w:val="00153437"/>
    <w:rsid w:val="001540CA"/>
    <w:rsid w:val="001570F7"/>
    <w:rsid w:val="0015746F"/>
    <w:rsid w:val="001578CF"/>
    <w:rsid w:val="00161262"/>
    <w:rsid w:val="001613BC"/>
    <w:rsid w:val="00162BEC"/>
    <w:rsid w:val="00162DF6"/>
    <w:rsid w:val="00163147"/>
    <w:rsid w:val="00163DC9"/>
    <w:rsid w:val="00165944"/>
    <w:rsid w:val="0016658B"/>
    <w:rsid w:val="00166DD0"/>
    <w:rsid w:val="0016776E"/>
    <w:rsid w:val="001722AE"/>
    <w:rsid w:val="00172C9C"/>
    <w:rsid w:val="001746B7"/>
    <w:rsid w:val="00174BCF"/>
    <w:rsid w:val="00175746"/>
    <w:rsid w:val="00180467"/>
    <w:rsid w:val="00180ABC"/>
    <w:rsid w:val="00183C5C"/>
    <w:rsid w:val="00186284"/>
    <w:rsid w:val="00186397"/>
    <w:rsid w:val="001865E1"/>
    <w:rsid w:val="00186C55"/>
    <w:rsid w:val="00191A28"/>
    <w:rsid w:val="00191B16"/>
    <w:rsid w:val="001926C1"/>
    <w:rsid w:val="00192E56"/>
    <w:rsid w:val="00195168"/>
    <w:rsid w:val="001960CB"/>
    <w:rsid w:val="001A2708"/>
    <w:rsid w:val="001A3166"/>
    <w:rsid w:val="001A3E92"/>
    <w:rsid w:val="001A3F8C"/>
    <w:rsid w:val="001A675C"/>
    <w:rsid w:val="001A70E5"/>
    <w:rsid w:val="001A7F6A"/>
    <w:rsid w:val="001B02C6"/>
    <w:rsid w:val="001B05D1"/>
    <w:rsid w:val="001B0EA8"/>
    <w:rsid w:val="001B1F3F"/>
    <w:rsid w:val="001B319A"/>
    <w:rsid w:val="001B33B4"/>
    <w:rsid w:val="001B412A"/>
    <w:rsid w:val="001B423C"/>
    <w:rsid w:val="001B430C"/>
    <w:rsid w:val="001B53B7"/>
    <w:rsid w:val="001B6470"/>
    <w:rsid w:val="001B7A91"/>
    <w:rsid w:val="001C04CA"/>
    <w:rsid w:val="001C12F2"/>
    <w:rsid w:val="001C18DB"/>
    <w:rsid w:val="001C2D07"/>
    <w:rsid w:val="001C6CBF"/>
    <w:rsid w:val="001C6DB3"/>
    <w:rsid w:val="001C7E4A"/>
    <w:rsid w:val="001D0CA7"/>
    <w:rsid w:val="001D25A8"/>
    <w:rsid w:val="001D40B2"/>
    <w:rsid w:val="001D4569"/>
    <w:rsid w:val="001D7031"/>
    <w:rsid w:val="001E0844"/>
    <w:rsid w:val="001E0F4E"/>
    <w:rsid w:val="001E1E7C"/>
    <w:rsid w:val="001E3426"/>
    <w:rsid w:val="001E4DCA"/>
    <w:rsid w:val="001E524F"/>
    <w:rsid w:val="001E5777"/>
    <w:rsid w:val="001E7361"/>
    <w:rsid w:val="001E7F7F"/>
    <w:rsid w:val="001F01A1"/>
    <w:rsid w:val="001F021A"/>
    <w:rsid w:val="001F21BC"/>
    <w:rsid w:val="001F2720"/>
    <w:rsid w:val="001F2790"/>
    <w:rsid w:val="001F36AA"/>
    <w:rsid w:val="001F5C5E"/>
    <w:rsid w:val="001F63FE"/>
    <w:rsid w:val="001F6920"/>
    <w:rsid w:val="00200101"/>
    <w:rsid w:val="00200FCC"/>
    <w:rsid w:val="00202653"/>
    <w:rsid w:val="00202C38"/>
    <w:rsid w:val="0021058B"/>
    <w:rsid w:val="00210C18"/>
    <w:rsid w:val="00211661"/>
    <w:rsid w:val="002157B5"/>
    <w:rsid w:val="002174A2"/>
    <w:rsid w:val="00221F27"/>
    <w:rsid w:val="0022201B"/>
    <w:rsid w:val="002248E3"/>
    <w:rsid w:val="00224BAC"/>
    <w:rsid w:val="00224E86"/>
    <w:rsid w:val="00226939"/>
    <w:rsid w:val="00227360"/>
    <w:rsid w:val="00230295"/>
    <w:rsid w:val="0023156F"/>
    <w:rsid w:val="0023255D"/>
    <w:rsid w:val="00232EA9"/>
    <w:rsid w:val="00233AFB"/>
    <w:rsid w:val="00233F09"/>
    <w:rsid w:val="002352CC"/>
    <w:rsid w:val="00236F67"/>
    <w:rsid w:val="002371F6"/>
    <w:rsid w:val="0024068B"/>
    <w:rsid w:val="00243E09"/>
    <w:rsid w:val="002440A7"/>
    <w:rsid w:val="00245586"/>
    <w:rsid w:val="002506A7"/>
    <w:rsid w:val="00251549"/>
    <w:rsid w:val="002518DA"/>
    <w:rsid w:val="00251C4B"/>
    <w:rsid w:val="002525D5"/>
    <w:rsid w:val="0025483B"/>
    <w:rsid w:val="00254C45"/>
    <w:rsid w:val="0025509C"/>
    <w:rsid w:val="00260187"/>
    <w:rsid w:val="00261202"/>
    <w:rsid w:val="002613BD"/>
    <w:rsid w:val="00261813"/>
    <w:rsid w:val="0026297D"/>
    <w:rsid w:val="0026639B"/>
    <w:rsid w:val="00267161"/>
    <w:rsid w:val="00272BF8"/>
    <w:rsid w:val="002736F4"/>
    <w:rsid w:val="00273A20"/>
    <w:rsid w:val="002747CF"/>
    <w:rsid w:val="002748D7"/>
    <w:rsid w:val="00274AB2"/>
    <w:rsid w:val="0027548A"/>
    <w:rsid w:val="00277049"/>
    <w:rsid w:val="00281EBD"/>
    <w:rsid w:val="00282C17"/>
    <w:rsid w:val="002857E3"/>
    <w:rsid w:val="0028606E"/>
    <w:rsid w:val="00286D71"/>
    <w:rsid w:val="00290ED5"/>
    <w:rsid w:val="00291BBE"/>
    <w:rsid w:val="0029276B"/>
    <w:rsid w:val="00293995"/>
    <w:rsid w:val="0029540E"/>
    <w:rsid w:val="00297892"/>
    <w:rsid w:val="00297D01"/>
    <w:rsid w:val="002A2338"/>
    <w:rsid w:val="002A63CB"/>
    <w:rsid w:val="002A6DD8"/>
    <w:rsid w:val="002A79BE"/>
    <w:rsid w:val="002B0857"/>
    <w:rsid w:val="002B49C7"/>
    <w:rsid w:val="002B5C56"/>
    <w:rsid w:val="002B7EE8"/>
    <w:rsid w:val="002C1C46"/>
    <w:rsid w:val="002C2ECF"/>
    <w:rsid w:val="002C3D90"/>
    <w:rsid w:val="002C43BD"/>
    <w:rsid w:val="002C4DEA"/>
    <w:rsid w:val="002C56B0"/>
    <w:rsid w:val="002C69BC"/>
    <w:rsid w:val="002C7038"/>
    <w:rsid w:val="002D02BD"/>
    <w:rsid w:val="002D03FB"/>
    <w:rsid w:val="002D04DB"/>
    <w:rsid w:val="002D0E85"/>
    <w:rsid w:val="002D2122"/>
    <w:rsid w:val="002D21A9"/>
    <w:rsid w:val="002D3B4F"/>
    <w:rsid w:val="002D445F"/>
    <w:rsid w:val="002D65AF"/>
    <w:rsid w:val="002E1EEF"/>
    <w:rsid w:val="002E2A70"/>
    <w:rsid w:val="002E2E21"/>
    <w:rsid w:val="002E656B"/>
    <w:rsid w:val="002E6831"/>
    <w:rsid w:val="002F15F4"/>
    <w:rsid w:val="002F1DD1"/>
    <w:rsid w:val="002F1FE6"/>
    <w:rsid w:val="002F2287"/>
    <w:rsid w:val="002F274F"/>
    <w:rsid w:val="002F3360"/>
    <w:rsid w:val="002F4426"/>
    <w:rsid w:val="002F4D5F"/>
    <w:rsid w:val="002F5766"/>
    <w:rsid w:val="00300431"/>
    <w:rsid w:val="0030099E"/>
    <w:rsid w:val="0030420E"/>
    <w:rsid w:val="003046A1"/>
    <w:rsid w:val="00305053"/>
    <w:rsid w:val="00305EA8"/>
    <w:rsid w:val="0030643B"/>
    <w:rsid w:val="0030682E"/>
    <w:rsid w:val="00306999"/>
    <w:rsid w:val="00306A89"/>
    <w:rsid w:val="00310129"/>
    <w:rsid w:val="0031044D"/>
    <w:rsid w:val="00310843"/>
    <w:rsid w:val="00310E02"/>
    <w:rsid w:val="0031106C"/>
    <w:rsid w:val="0031373B"/>
    <w:rsid w:val="00314239"/>
    <w:rsid w:val="00314416"/>
    <w:rsid w:val="00316E6F"/>
    <w:rsid w:val="00317794"/>
    <w:rsid w:val="00317C39"/>
    <w:rsid w:val="00317CDE"/>
    <w:rsid w:val="00320B91"/>
    <w:rsid w:val="00320E1E"/>
    <w:rsid w:val="00323259"/>
    <w:rsid w:val="00323848"/>
    <w:rsid w:val="00323B88"/>
    <w:rsid w:val="00326409"/>
    <w:rsid w:val="003318BF"/>
    <w:rsid w:val="00331A08"/>
    <w:rsid w:val="00331B30"/>
    <w:rsid w:val="00331C77"/>
    <w:rsid w:val="00332DA8"/>
    <w:rsid w:val="00332DD2"/>
    <w:rsid w:val="00333CB3"/>
    <w:rsid w:val="00334214"/>
    <w:rsid w:val="00334226"/>
    <w:rsid w:val="003365B1"/>
    <w:rsid w:val="00337B71"/>
    <w:rsid w:val="003400D7"/>
    <w:rsid w:val="00340890"/>
    <w:rsid w:val="003416C5"/>
    <w:rsid w:val="00341898"/>
    <w:rsid w:val="003429E0"/>
    <w:rsid w:val="0034366A"/>
    <w:rsid w:val="00343998"/>
    <w:rsid w:val="003439BC"/>
    <w:rsid w:val="003446A4"/>
    <w:rsid w:val="00344969"/>
    <w:rsid w:val="00345B59"/>
    <w:rsid w:val="0034747A"/>
    <w:rsid w:val="00350A98"/>
    <w:rsid w:val="003529F1"/>
    <w:rsid w:val="0035752F"/>
    <w:rsid w:val="003575F2"/>
    <w:rsid w:val="00357F89"/>
    <w:rsid w:val="003608CA"/>
    <w:rsid w:val="00360B64"/>
    <w:rsid w:val="00363A22"/>
    <w:rsid w:val="00363FC8"/>
    <w:rsid w:val="0036422B"/>
    <w:rsid w:val="003647B8"/>
    <w:rsid w:val="003654E4"/>
    <w:rsid w:val="00366639"/>
    <w:rsid w:val="00366735"/>
    <w:rsid w:val="00367668"/>
    <w:rsid w:val="00370520"/>
    <w:rsid w:val="0037437C"/>
    <w:rsid w:val="003749F5"/>
    <w:rsid w:val="00375D93"/>
    <w:rsid w:val="00376140"/>
    <w:rsid w:val="00376A59"/>
    <w:rsid w:val="0038032B"/>
    <w:rsid w:val="00381AD0"/>
    <w:rsid w:val="00382AD5"/>
    <w:rsid w:val="0038435E"/>
    <w:rsid w:val="00385F6D"/>
    <w:rsid w:val="003864A3"/>
    <w:rsid w:val="00387161"/>
    <w:rsid w:val="00387B23"/>
    <w:rsid w:val="00391AC1"/>
    <w:rsid w:val="003920CC"/>
    <w:rsid w:val="003921E6"/>
    <w:rsid w:val="00392332"/>
    <w:rsid w:val="00393391"/>
    <w:rsid w:val="00394243"/>
    <w:rsid w:val="003951A7"/>
    <w:rsid w:val="00396320"/>
    <w:rsid w:val="003A1E24"/>
    <w:rsid w:val="003A212E"/>
    <w:rsid w:val="003A695F"/>
    <w:rsid w:val="003B03FA"/>
    <w:rsid w:val="003B06FC"/>
    <w:rsid w:val="003B24FE"/>
    <w:rsid w:val="003B48A0"/>
    <w:rsid w:val="003B5B4C"/>
    <w:rsid w:val="003B70D9"/>
    <w:rsid w:val="003C1282"/>
    <w:rsid w:val="003C1BA0"/>
    <w:rsid w:val="003C22F7"/>
    <w:rsid w:val="003C5351"/>
    <w:rsid w:val="003C59F5"/>
    <w:rsid w:val="003C5CF6"/>
    <w:rsid w:val="003C6CD5"/>
    <w:rsid w:val="003C75C8"/>
    <w:rsid w:val="003D0B4B"/>
    <w:rsid w:val="003D1B93"/>
    <w:rsid w:val="003D230A"/>
    <w:rsid w:val="003D2A92"/>
    <w:rsid w:val="003D6558"/>
    <w:rsid w:val="003D6626"/>
    <w:rsid w:val="003D6C48"/>
    <w:rsid w:val="003D6D5E"/>
    <w:rsid w:val="003D72CD"/>
    <w:rsid w:val="003D76F7"/>
    <w:rsid w:val="003D7F1A"/>
    <w:rsid w:val="003E12E0"/>
    <w:rsid w:val="003E1A4E"/>
    <w:rsid w:val="003E3020"/>
    <w:rsid w:val="003E6C2E"/>
    <w:rsid w:val="003E79E6"/>
    <w:rsid w:val="003F15DE"/>
    <w:rsid w:val="003F1A69"/>
    <w:rsid w:val="003F3558"/>
    <w:rsid w:val="00400491"/>
    <w:rsid w:val="0040124B"/>
    <w:rsid w:val="00401A9D"/>
    <w:rsid w:val="0040432F"/>
    <w:rsid w:val="004049AD"/>
    <w:rsid w:val="0040726B"/>
    <w:rsid w:val="00407DE6"/>
    <w:rsid w:val="00411CC1"/>
    <w:rsid w:val="00412427"/>
    <w:rsid w:val="0041651F"/>
    <w:rsid w:val="00417DCD"/>
    <w:rsid w:val="00417F54"/>
    <w:rsid w:val="004207C6"/>
    <w:rsid w:val="00422CBD"/>
    <w:rsid w:val="00424A18"/>
    <w:rsid w:val="004256A1"/>
    <w:rsid w:val="00426E8C"/>
    <w:rsid w:val="00426FC0"/>
    <w:rsid w:val="00427545"/>
    <w:rsid w:val="00432407"/>
    <w:rsid w:val="004339DB"/>
    <w:rsid w:val="00434F01"/>
    <w:rsid w:val="00434F71"/>
    <w:rsid w:val="004370DA"/>
    <w:rsid w:val="00437E88"/>
    <w:rsid w:val="0044106F"/>
    <w:rsid w:val="004420DD"/>
    <w:rsid w:val="0044215B"/>
    <w:rsid w:val="004422F0"/>
    <w:rsid w:val="00442EA1"/>
    <w:rsid w:val="0044345B"/>
    <w:rsid w:val="0044347B"/>
    <w:rsid w:val="00443C0A"/>
    <w:rsid w:val="00444811"/>
    <w:rsid w:val="00444A8B"/>
    <w:rsid w:val="00444F1F"/>
    <w:rsid w:val="00445001"/>
    <w:rsid w:val="004465E1"/>
    <w:rsid w:val="00446715"/>
    <w:rsid w:val="004478EF"/>
    <w:rsid w:val="00447A57"/>
    <w:rsid w:val="00447A88"/>
    <w:rsid w:val="00454752"/>
    <w:rsid w:val="0045476F"/>
    <w:rsid w:val="00454AFF"/>
    <w:rsid w:val="00455A46"/>
    <w:rsid w:val="004576F9"/>
    <w:rsid w:val="004579DE"/>
    <w:rsid w:val="00460662"/>
    <w:rsid w:val="0046066C"/>
    <w:rsid w:val="00461AB9"/>
    <w:rsid w:val="00461D1A"/>
    <w:rsid w:val="00462054"/>
    <w:rsid w:val="00463856"/>
    <w:rsid w:val="00463CB3"/>
    <w:rsid w:val="004646AB"/>
    <w:rsid w:val="00464F1A"/>
    <w:rsid w:val="00465342"/>
    <w:rsid w:val="0046643F"/>
    <w:rsid w:val="00466EA9"/>
    <w:rsid w:val="00467AC0"/>
    <w:rsid w:val="00467B66"/>
    <w:rsid w:val="00467EA6"/>
    <w:rsid w:val="00473A62"/>
    <w:rsid w:val="0047408E"/>
    <w:rsid w:val="00474354"/>
    <w:rsid w:val="00475BCD"/>
    <w:rsid w:val="0047729E"/>
    <w:rsid w:val="00477B5D"/>
    <w:rsid w:val="00477EA9"/>
    <w:rsid w:val="004806E3"/>
    <w:rsid w:val="0048256D"/>
    <w:rsid w:val="00484765"/>
    <w:rsid w:val="0048478B"/>
    <w:rsid w:val="00485310"/>
    <w:rsid w:val="00485D7B"/>
    <w:rsid w:val="00485EC2"/>
    <w:rsid w:val="004866E3"/>
    <w:rsid w:val="00487842"/>
    <w:rsid w:val="004878C2"/>
    <w:rsid w:val="00487BDF"/>
    <w:rsid w:val="00494E03"/>
    <w:rsid w:val="00496E8E"/>
    <w:rsid w:val="00497E07"/>
    <w:rsid w:val="004A0139"/>
    <w:rsid w:val="004A1B3C"/>
    <w:rsid w:val="004A2401"/>
    <w:rsid w:val="004A68E5"/>
    <w:rsid w:val="004B04AD"/>
    <w:rsid w:val="004B0605"/>
    <w:rsid w:val="004B0DFF"/>
    <w:rsid w:val="004B294D"/>
    <w:rsid w:val="004B3832"/>
    <w:rsid w:val="004B3E54"/>
    <w:rsid w:val="004C0DF2"/>
    <w:rsid w:val="004C1758"/>
    <w:rsid w:val="004C1786"/>
    <w:rsid w:val="004C1F40"/>
    <w:rsid w:val="004C290A"/>
    <w:rsid w:val="004C29AE"/>
    <w:rsid w:val="004C2CEC"/>
    <w:rsid w:val="004C3CD7"/>
    <w:rsid w:val="004C67B9"/>
    <w:rsid w:val="004C69F8"/>
    <w:rsid w:val="004D069F"/>
    <w:rsid w:val="004D0FAB"/>
    <w:rsid w:val="004D1876"/>
    <w:rsid w:val="004D1EC4"/>
    <w:rsid w:val="004D2D9C"/>
    <w:rsid w:val="004D3947"/>
    <w:rsid w:val="004D6630"/>
    <w:rsid w:val="004D7E68"/>
    <w:rsid w:val="004E05BE"/>
    <w:rsid w:val="004E12EA"/>
    <w:rsid w:val="004E2626"/>
    <w:rsid w:val="004E3001"/>
    <w:rsid w:val="004E49CC"/>
    <w:rsid w:val="004E5A6F"/>
    <w:rsid w:val="004E6802"/>
    <w:rsid w:val="004F0556"/>
    <w:rsid w:val="004F2595"/>
    <w:rsid w:val="004F3197"/>
    <w:rsid w:val="004F31D8"/>
    <w:rsid w:val="004F4A1C"/>
    <w:rsid w:val="004F5A8E"/>
    <w:rsid w:val="004F7C43"/>
    <w:rsid w:val="004F7F22"/>
    <w:rsid w:val="00501641"/>
    <w:rsid w:val="00501D73"/>
    <w:rsid w:val="00503F01"/>
    <w:rsid w:val="00505A82"/>
    <w:rsid w:val="005065C8"/>
    <w:rsid w:val="00507E77"/>
    <w:rsid w:val="00507E81"/>
    <w:rsid w:val="005104AF"/>
    <w:rsid w:val="00512E48"/>
    <w:rsid w:val="00513780"/>
    <w:rsid w:val="005138C6"/>
    <w:rsid w:val="00516292"/>
    <w:rsid w:val="00521A11"/>
    <w:rsid w:val="00522B79"/>
    <w:rsid w:val="00524EA8"/>
    <w:rsid w:val="0052788A"/>
    <w:rsid w:val="005312D6"/>
    <w:rsid w:val="00531376"/>
    <w:rsid w:val="0053365F"/>
    <w:rsid w:val="005359AD"/>
    <w:rsid w:val="00535A5E"/>
    <w:rsid w:val="00535C76"/>
    <w:rsid w:val="00536DF4"/>
    <w:rsid w:val="005379EC"/>
    <w:rsid w:val="00537D5E"/>
    <w:rsid w:val="0054012C"/>
    <w:rsid w:val="005409FB"/>
    <w:rsid w:val="005428D7"/>
    <w:rsid w:val="00542ADD"/>
    <w:rsid w:val="005436C1"/>
    <w:rsid w:val="00543E1F"/>
    <w:rsid w:val="00545003"/>
    <w:rsid w:val="00545DAD"/>
    <w:rsid w:val="005467D3"/>
    <w:rsid w:val="00550D71"/>
    <w:rsid w:val="00551A29"/>
    <w:rsid w:val="00554F08"/>
    <w:rsid w:val="00561B61"/>
    <w:rsid w:val="00563E97"/>
    <w:rsid w:val="005654FA"/>
    <w:rsid w:val="00565E53"/>
    <w:rsid w:val="00571502"/>
    <w:rsid w:val="00571CC7"/>
    <w:rsid w:val="0057253F"/>
    <w:rsid w:val="005726AF"/>
    <w:rsid w:val="00573088"/>
    <w:rsid w:val="0057400F"/>
    <w:rsid w:val="0057500F"/>
    <w:rsid w:val="005752FC"/>
    <w:rsid w:val="00575ECC"/>
    <w:rsid w:val="005804B4"/>
    <w:rsid w:val="0058087B"/>
    <w:rsid w:val="00580E28"/>
    <w:rsid w:val="00581226"/>
    <w:rsid w:val="00581689"/>
    <w:rsid w:val="0058268D"/>
    <w:rsid w:val="005836AF"/>
    <w:rsid w:val="00583A88"/>
    <w:rsid w:val="0058437C"/>
    <w:rsid w:val="00585AF7"/>
    <w:rsid w:val="00590169"/>
    <w:rsid w:val="005905AC"/>
    <w:rsid w:val="00591434"/>
    <w:rsid w:val="005919F1"/>
    <w:rsid w:val="00593000"/>
    <w:rsid w:val="00593F10"/>
    <w:rsid w:val="0059442D"/>
    <w:rsid w:val="00594485"/>
    <w:rsid w:val="0059554B"/>
    <w:rsid w:val="00595AE7"/>
    <w:rsid w:val="00596601"/>
    <w:rsid w:val="005A0CEE"/>
    <w:rsid w:val="005A1614"/>
    <w:rsid w:val="005A2F8D"/>
    <w:rsid w:val="005A37CE"/>
    <w:rsid w:val="005A3FCE"/>
    <w:rsid w:val="005A4F3D"/>
    <w:rsid w:val="005B02F6"/>
    <w:rsid w:val="005B0401"/>
    <w:rsid w:val="005B1A26"/>
    <w:rsid w:val="005B1CA2"/>
    <w:rsid w:val="005B28D5"/>
    <w:rsid w:val="005B34E9"/>
    <w:rsid w:val="005B36D5"/>
    <w:rsid w:val="005B4029"/>
    <w:rsid w:val="005B480B"/>
    <w:rsid w:val="005B4F8E"/>
    <w:rsid w:val="005C0150"/>
    <w:rsid w:val="005C1778"/>
    <w:rsid w:val="005C251E"/>
    <w:rsid w:val="005C46A6"/>
    <w:rsid w:val="005C4FE7"/>
    <w:rsid w:val="005C4FEF"/>
    <w:rsid w:val="005C6A61"/>
    <w:rsid w:val="005D0E1A"/>
    <w:rsid w:val="005D227C"/>
    <w:rsid w:val="005D729C"/>
    <w:rsid w:val="005D7DDF"/>
    <w:rsid w:val="005E124D"/>
    <w:rsid w:val="005E1412"/>
    <w:rsid w:val="005E2294"/>
    <w:rsid w:val="005E24B8"/>
    <w:rsid w:val="005E2F0D"/>
    <w:rsid w:val="005E371F"/>
    <w:rsid w:val="005E42EE"/>
    <w:rsid w:val="005E5729"/>
    <w:rsid w:val="005E5B71"/>
    <w:rsid w:val="005E7A77"/>
    <w:rsid w:val="005E7C8A"/>
    <w:rsid w:val="005E7F2F"/>
    <w:rsid w:val="005F0675"/>
    <w:rsid w:val="005F1320"/>
    <w:rsid w:val="005F1569"/>
    <w:rsid w:val="005F34D0"/>
    <w:rsid w:val="005F38FD"/>
    <w:rsid w:val="005F460B"/>
    <w:rsid w:val="005F5BBD"/>
    <w:rsid w:val="005F5D18"/>
    <w:rsid w:val="005F660D"/>
    <w:rsid w:val="005F6E08"/>
    <w:rsid w:val="006010A9"/>
    <w:rsid w:val="00601B22"/>
    <w:rsid w:val="00603F9B"/>
    <w:rsid w:val="00604227"/>
    <w:rsid w:val="00604439"/>
    <w:rsid w:val="006053FA"/>
    <w:rsid w:val="00612D09"/>
    <w:rsid w:val="006162B8"/>
    <w:rsid w:val="0061651A"/>
    <w:rsid w:val="006166A6"/>
    <w:rsid w:val="00616940"/>
    <w:rsid w:val="00622690"/>
    <w:rsid w:val="006230E2"/>
    <w:rsid w:val="00624FC4"/>
    <w:rsid w:val="00626833"/>
    <w:rsid w:val="00627582"/>
    <w:rsid w:val="006301CC"/>
    <w:rsid w:val="00631329"/>
    <w:rsid w:val="0063168A"/>
    <w:rsid w:val="00631E43"/>
    <w:rsid w:val="006324B8"/>
    <w:rsid w:val="0063437F"/>
    <w:rsid w:val="00637B57"/>
    <w:rsid w:val="00637F55"/>
    <w:rsid w:val="00640250"/>
    <w:rsid w:val="00640942"/>
    <w:rsid w:val="0064121A"/>
    <w:rsid w:val="00641E21"/>
    <w:rsid w:val="00643E8A"/>
    <w:rsid w:val="00644BC8"/>
    <w:rsid w:val="0064682F"/>
    <w:rsid w:val="00647BE6"/>
    <w:rsid w:val="00652D49"/>
    <w:rsid w:val="006538A5"/>
    <w:rsid w:val="00655549"/>
    <w:rsid w:val="00656719"/>
    <w:rsid w:val="00656BBF"/>
    <w:rsid w:val="0065701B"/>
    <w:rsid w:val="00665D4F"/>
    <w:rsid w:val="00667C34"/>
    <w:rsid w:val="00667CC5"/>
    <w:rsid w:val="006702D9"/>
    <w:rsid w:val="00670344"/>
    <w:rsid w:val="00671A72"/>
    <w:rsid w:val="00671AC9"/>
    <w:rsid w:val="0067274E"/>
    <w:rsid w:val="00672760"/>
    <w:rsid w:val="00672948"/>
    <w:rsid w:val="00673729"/>
    <w:rsid w:val="0067396A"/>
    <w:rsid w:val="00674A8C"/>
    <w:rsid w:val="00675988"/>
    <w:rsid w:val="00677902"/>
    <w:rsid w:val="00680CD0"/>
    <w:rsid w:val="0068250F"/>
    <w:rsid w:val="00683077"/>
    <w:rsid w:val="006830FD"/>
    <w:rsid w:val="006839C3"/>
    <w:rsid w:val="0068648E"/>
    <w:rsid w:val="00687C30"/>
    <w:rsid w:val="00691B48"/>
    <w:rsid w:val="006928F1"/>
    <w:rsid w:val="00692DEA"/>
    <w:rsid w:val="00693DF0"/>
    <w:rsid w:val="00694B15"/>
    <w:rsid w:val="00694C97"/>
    <w:rsid w:val="0069532E"/>
    <w:rsid w:val="006965B9"/>
    <w:rsid w:val="006966D9"/>
    <w:rsid w:val="006A0A46"/>
    <w:rsid w:val="006A0DE6"/>
    <w:rsid w:val="006A1F08"/>
    <w:rsid w:val="006A2021"/>
    <w:rsid w:val="006A2220"/>
    <w:rsid w:val="006A410D"/>
    <w:rsid w:val="006A5A8A"/>
    <w:rsid w:val="006A650B"/>
    <w:rsid w:val="006B098A"/>
    <w:rsid w:val="006B17A2"/>
    <w:rsid w:val="006B19E7"/>
    <w:rsid w:val="006B1E69"/>
    <w:rsid w:val="006B2737"/>
    <w:rsid w:val="006B3A86"/>
    <w:rsid w:val="006B40C6"/>
    <w:rsid w:val="006B4817"/>
    <w:rsid w:val="006B51D4"/>
    <w:rsid w:val="006B6576"/>
    <w:rsid w:val="006B7E7C"/>
    <w:rsid w:val="006C0DF3"/>
    <w:rsid w:val="006C15C7"/>
    <w:rsid w:val="006C202D"/>
    <w:rsid w:val="006C3BC2"/>
    <w:rsid w:val="006C4490"/>
    <w:rsid w:val="006C6CD1"/>
    <w:rsid w:val="006C6F7A"/>
    <w:rsid w:val="006D2476"/>
    <w:rsid w:val="006D273E"/>
    <w:rsid w:val="006D3515"/>
    <w:rsid w:val="006D3818"/>
    <w:rsid w:val="006D5C01"/>
    <w:rsid w:val="006D6A20"/>
    <w:rsid w:val="006D7E83"/>
    <w:rsid w:val="006E0A32"/>
    <w:rsid w:val="006E12D7"/>
    <w:rsid w:val="006E1E98"/>
    <w:rsid w:val="006E2D24"/>
    <w:rsid w:val="006E2E20"/>
    <w:rsid w:val="006E5006"/>
    <w:rsid w:val="006E61A5"/>
    <w:rsid w:val="006E7610"/>
    <w:rsid w:val="006F20ED"/>
    <w:rsid w:val="006F272E"/>
    <w:rsid w:val="006F4BDE"/>
    <w:rsid w:val="007003DB"/>
    <w:rsid w:val="0070316F"/>
    <w:rsid w:val="00703862"/>
    <w:rsid w:val="00706CC6"/>
    <w:rsid w:val="00707839"/>
    <w:rsid w:val="007107E3"/>
    <w:rsid w:val="007124AE"/>
    <w:rsid w:val="00712F0C"/>
    <w:rsid w:val="00714B3E"/>
    <w:rsid w:val="007164C5"/>
    <w:rsid w:val="007227F3"/>
    <w:rsid w:val="007229B2"/>
    <w:rsid w:val="00722BB7"/>
    <w:rsid w:val="0072411C"/>
    <w:rsid w:val="00725A2D"/>
    <w:rsid w:val="007269D6"/>
    <w:rsid w:val="00726C0F"/>
    <w:rsid w:val="00726C89"/>
    <w:rsid w:val="00726E1B"/>
    <w:rsid w:val="00726FAB"/>
    <w:rsid w:val="0073111D"/>
    <w:rsid w:val="0073143A"/>
    <w:rsid w:val="00733CC5"/>
    <w:rsid w:val="007344A9"/>
    <w:rsid w:val="00734CA5"/>
    <w:rsid w:val="00735DB1"/>
    <w:rsid w:val="00740518"/>
    <w:rsid w:val="007413E0"/>
    <w:rsid w:val="00741440"/>
    <w:rsid w:val="00741B62"/>
    <w:rsid w:val="00741C6A"/>
    <w:rsid w:val="007421BF"/>
    <w:rsid w:val="0074789A"/>
    <w:rsid w:val="0074793F"/>
    <w:rsid w:val="00750038"/>
    <w:rsid w:val="0075013C"/>
    <w:rsid w:val="00751990"/>
    <w:rsid w:val="00751E4C"/>
    <w:rsid w:val="00752ADD"/>
    <w:rsid w:val="00753A49"/>
    <w:rsid w:val="0075400A"/>
    <w:rsid w:val="007543E8"/>
    <w:rsid w:val="007548FA"/>
    <w:rsid w:val="00755550"/>
    <w:rsid w:val="007560FB"/>
    <w:rsid w:val="007565C9"/>
    <w:rsid w:val="00757062"/>
    <w:rsid w:val="007572DE"/>
    <w:rsid w:val="00757FA5"/>
    <w:rsid w:val="00760270"/>
    <w:rsid w:val="00762144"/>
    <w:rsid w:val="00762560"/>
    <w:rsid w:val="00763A5F"/>
    <w:rsid w:val="00765025"/>
    <w:rsid w:val="00765C53"/>
    <w:rsid w:val="00767368"/>
    <w:rsid w:val="0077058D"/>
    <w:rsid w:val="00773F2C"/>
    <w:rsid w:val="0077466D"/>
    <w:rsid w:val="00776301"/>
    <w:rsid w:val="007774CD"/>
    <w:rsid w:val="00782517"/>
    <w:rsid w:val="00785405"/>
    <w:rsid w:val="00785CA1"/>
    <w:rsid w:val="0078611A"/>
    <w:rsid w:val="00786397"/>
    <w:rsid w:val="00786793"/>
    <w:rsid w:val="00790116"/>
    <w:rsid w:val="00790255"/>
    <w:rsid w:val="00790A73"/>
    <w:rsid w:val="007937AC"/>
    <w:rsid w:val="007967EA"/>
    <w:rsid w:val="0079695A"/>
    <w:rsid w:val="007A04CE"/>
    <w:rsid w:val="007A3209"/>
    <w:rsid w:val="007A4966"/>
    <w:rsid w:val="007A4AF8"/>
    <w:rsid w:val="007A592D"/>
    <w:rsid w:val="007A5C2C"/>
    <w:rsid w:val="007A6835"/>
    <w:rsid w:val="007A7B7D"/>
    <w:rsid w:val="007A7D63"/>
    <w:rsid w:val="007B1DFE"/>
    <w:rsid w:val="007B4662"/>
    <w:rsid w:val="007B5091"/>
    <w:rsid w:val="007B7738"/>
    <w:rsid w:val="007B7F40"/>
    <w:rsid w:val="007C2B27"/>
    <w:rsid w:val="007C3666"/>
    <w:rsid w:val="007C5E74"/>
    <w:rsid w:val="007C6575"/>
    <w:rsid w:val="007C6C07"/>
    <w:rsid w:val="007C719E"/>
    <w:rsid w:val="007C746E"/>
    <w:rsid w:val="007D0B07"/>
    <w:rsid w:val="007D18A3"/>
    <w:rsid w:val="007D4B27"/>
    <w:rsid w:val="007D67BA"/>
    <w:rsid w:val="007D7EAE"/>
    <w:rsid w:val="007E0AE0"/>
    <w:rsid w:val="007E2FE6"/>
    <w:rsid w:val="007E31F1"/>
    <w:rsid w:val="007E6762"/>
    <w:rsid w:val="007E7DB5"/>
    <w:rsid w:val="007F0DC8"/>
    <w:rsid w:val="007F0FCA"/>
    <w:rsid w:val="007F2610"/>
    <w:rsid w:val="007F359E"/>
    <w:rsid w:val="007F57DD"/>
    <w:rsid w:val="007F5FF7"/>
    <w:rsid w:val="007F7ADF"/>
    <w:rsid w:val="00800D3C"/>
    <w:rsid w:val="00801409"/>
    <w:rsid w:val="008027E3"/>
    <w:rsid w:val="008047C7"/>
    <w:rsid w:val="00804962"/>
    <w:rsid w:val="00805DF5"/>
    <w:rsid w:val="00805FDB"/>
    <w:rsid w:val="0080606F"/>
    <w:rsid w:val="0080736C"/>
    <w:rsid w:val="0081025C"/>
    <w:rsid w:val="00810495"/>
    <w:rsid w:val="00811F75"/>
    <w:rsid w:val="00812C8D"/>
    <w:rsid w:val="00813DEF"/>
    <w:rsid w:val="00817396"/>
    <w:rsid w:val="00817E29"/>
    <w:rsid w:val="008237CF"/>
    <w:rsid w:val="008249AA"/>
    <w:rsid w:val="0082521F"/>
    <w:rsid w:val="008266C4"/>
    <w:rsid w:val="00826E27"/>
    <w:rsid w:val="00827FAA"/>
    <w:rsid w:val="008306BB"/>
    <w:rsid w:val="008332DA"/>
    <w:rsid w:val="00833B46"/>
    <w:rsid w:val="00833F84"/>
    <w:rsid w:val="00834E79"/>
    <w:rsid w:val="008368D4"/>
    <w:rsid w:val="00842748"/>
    <w:rsid w:val="00847922"/>
    <w:rsid w:val="00850699"/>
    <w:rsid w:val="00850E10"/>
    <w:rsid w:val="00851EB9"/>
    <w:rsid w:val="00855384"/>
    <w:rsid w:val="00857F9E"/>
    <w:rsid w:val="0086094D"/>
    <w:rsid w:val="008615BE"/>
    <w:rsid w:val="00861D07"/>
    <w:rsid w:val="008639F9"/>
    <w:rsid w:val="00865449"/>
    <w:rsid w:val="008701F9"/>
    <w:rsid w:val="0087163D"/>
    <w:rsid w:val="00871FD4"/>
    <w:rsid w:val="008722B4"/>
    <w:rsid w:val="00872760"/>
    <w:rsid w:val="00872DD9"/>
    <w:rsid w:val="0087317B"/>
    <w:rsid w:val="00873A03"/>
    <w:rsid w:val="0087403E"/>
    <w:rsid w:val="0087409E"/>
    <w:rsid w:val="008763BA"/>
    <w:rsid w:val="008769AD"/>
    <w:rsid w:val="0088023A"/>
    <w:rsid w:val="00881F75"/>
    <w:rsid w:val="008831B2"/>
    <w:rsid w:val="00883FEC"/>
    <w:rsid w:val="008850BA"/>
    <w:rsid w:val="00885E3A"/>
    <w:rsid w:val="00886951"/>
    <w:rsid w:val="0088708D"/>
    <w:rsid w:val="008901FF"/>
    <w:rsid w:val="0089031F"/>
    <w:rsid w:val="008910B3"/>
    <w:rsid w:val="0089182C"/>
    <w:rsid w:val="0089187E"/>
    <w:rsid w:val="00892011"/>
    <w:rsid w:val="00892BD6"/>
    <w:rsid w:val="00894A96"/>
    <w:rsid w:val="008960FA"/>
    <w:rsid w:val="008971BE"/>
    <w:rsid w:val="00897277"/>
    <w:rsid w:val="008A1CCB"/>
    <w:rsid w:val="008A20F7"/>
    <w:rsid w:val="008A2647"/>
    <w:rsid w:val="008A279C"/>
    <w:rsid w:val="008A3143"/>
    <w:rsid w:val="008A58D5"/>
    <w:rsid w:val="008B0646"/>
    <w:rsid w:val="008B18FB"/>
    <w:rsid w:val="008B36A6"/>
    <w:rsid w:val="008B4D84"/>
    <w:rsid w:val="008B5258"/>
    <w:rsid w:val="008B5E85"/>
    <w:rsid w:val="008C0D50"/>
    <w:rsid w:val="008C0EEF"/>
    <w:rsid w:val="008C279D"/>
    <w:rsid w:val="008C567C"/>
    <w:rsid w:val="008C5FAF"/>
    <w:rsid w:val="008C6FD3"/>
    <w:rsid w:val="008C76C6"/>
    <w:rsid w:val="008D0F48"/>
    <w:rsid w:val="008D13D1"/>
    <w:rsid w:val="008D1865"/>
    <w:rsid w:val="008D2E37"/>
    <w:rsid w:val="008D318A"/>
    <w:rsid w:val="008D49B1"/>
    <w:rsid w:val="008D4FF9"/>
    <w:rsid w:val="008D5831"/>
    <w:rsid w:val="008D5DE4"/>
    <w:rsid w:val="008D5F8B"/>
    <w:rsid w:val="008D650D"/>
    <w:rsid w:val="008D745F"/>
    <w:rsid w:val="008D7C50"/>
    <w:rsid w:val="008E11B1"/>
    <w:rsid w:val="008E45A1"/>
    <w:rsid w:val="008F0680"/>
    <w:rsid w:val="008F1658"/>
    <w:rsid w:val="008F486A"/>
    <w:rsid w:val="008F6790"/>
    <w:rsid w:val="00900F64"/>
    <w:rsid w:val="00900F7E"/>
    <w:rsid w:val="009015E6"/>
    <w:rsid w:val="00901DD2"/>
    <w:rsid w:val="00902CBC"/>
    <w:rsid w:val="00902F74"/>
    <w:rsid w:val="0090471E"/>
    <w:rsid w:val="009053E0"/>
    <w:rsid w:val="00905AD8"/>
    <w:rsid w:val="00912598"/>
    <w:rsid w:val="00912CA6"/>
    <w:rsid w:val="00916182"/>
    <w:rsid w:val="009208CE"/>
    <w:rsid w:val="00921068"/>
    <w:rsid w:val="00921C95"/>
    <w:rsid w:val="0092466E"/>
    <w:rsid w:val="00925BA6"/>
    <w:rsid w:val="009273B3"/>
    <w:rsid w:val="00927A0D"/>
    <w:rsid w:val="009322AC"/>
    <w:rsid w:val="00933E78"/>
    <w:rsid w:val="00933FBB"/>
    <w:rsid w:val="009349D0"/>
    <w:rsid w:val="00937A5F"/>
    <w:rsid w:val="00937B18"/>
    <w:rsid w:val="0094243E"/>
    <w:rsid w:val="009428CE"/>
    <w:rsid w:val="00944151"/>
    <w:rsid w:val="009443E9"/>
    <w:rsid w:val="00944B28"/>
    <w:rsid w:val="00944C64"/>
    <w:rsid w:val="00951BE2"/>
    <w:rsid w:val="009521ED"/>
    <w:rsid w:val="00952F73"/>
    <w:rsid w:val="00953DA6"/>
    <w:rsid w:val="00955644"/>
    <w:rsid w:val="009569FB"/>
    <w:rsid w:val="00956B50"/>
    <w:rsid w:val="0095779D"/>
    <w:rsid w:val="009601AE"/>
    <w:rsid w:val="00962EC4"/>
    <w:rsid w:val="00963226"/>
    <w:rsid w:val="00965281"/>
    <w:rsid w:val="009652CD"/>
    <w:rsid w:val="009653D3"/>
    <w:rsid w:val="00965F82"/>
    <w:rsid w:val="00966059"/>
    <w:rsid w:val="00970A62"/>
    <w:rsid w:val="00970CEF"/>
    <w:rsid w:val="009713A2"/>
    <w:rsid w:val="00971447"/>
    <w:rsid w:val="009727CB"/>
    <w:rsid w:val="0097543F"/>
    <w:rsid w:val="009763C9"/>
    <w:rsid w:val="009773BB"/>
    <w:rsid w:val="00983471"/>
    <w:rsid w:val="009853FD"/>
    <w:rsid w:val="00986C2F"/>
    <w:rsid w:val="00987A05"/>
    <w:rsid w:val="00990C15"/>
    <w:rsid w:val="009918B1"/>
    <w:rsid w:val="0099225B"/>
    <w:rsid w:val="009938CA"/>
    <w:rsid w:val="00994310"/>
    <w:rsid w:val="00995302"/>
    <w:rsid w:val="00995321"/>
    <w:rsid w:val="00996F29"/>
    <w:rsid w:val="00997116"/>
    <w:rsid w:val="009A0D9F"/>
    <w:rsid w:val="009A1A4F"/>
    <w:rsid w:val="009A2B4A"/>
    <w:rsid w:val="009A3B17"/>
    <w:rsid w:val="009A470D"/>
    <w:rsid w:val="009A4AE8"/>
    <w:rsid w:val="009A68EF"/>
    <w:rsid w:val="009A6D45"/>
    <w:rsid w:val="009A6F8F"/>
    <w:rsid w:val="009B022A"/>
    <w:rsid w:val="009B0C03"/>
    <w:rsid w:val="009B1E97"/>
    <w:rsid w:val="009B2258"/>
    <w:rsid w:val="009B26E5"/>
    <w:rsid w:val="009B29EB"/>
    <w:rsid w:val="009B2E4A"/>
    <w:rsid w:val="009B379D"/>
    <w:rsid w:val="009B54CF"/>
    <w:rsid w:val="009B5E5E"/>
    <w:rsid w:val="009B6321"/>
    <w:rsid w:val="009B70E6"/>
    <w:rsid w:val="009B7EDA"/>
    <w:rsid w:val="009C0341"/>
    <w:rsid w:val="009C039A"/>
    <w:rsid w:val="009C0A1E"/>
    <w:rsid w:val="009C1D97"/>
    <w:rsid w:val="009C2227"/>
    <w:rsid w:val="009C3667"/>
    <w:rsid w:val="009C4356"/>
    <w:rsid w:val="009C4FDD"/>
    <w:rsid w:val="009D0A0B"/>
    <w:rsid w:val="009D14D0"/>
    <w:rsid w:val="009D1D2B"/>
    <w:rsid w:val="009D3A26"/>
    <w:rsid w:val="009D5937"/>
    <w:rsid w:val="009D5D8F"/>
    <w:rsid w:val="009D6BB7"/>
    <w:rsid w:val="009D6D4E"/>
    <w:rsid w:val="009D795A"/>
    <w:rsid w:val="009E20B2"/>
    <w:rsid w:val="009E52A6"/>
    <w:rsid w:val="009E68CB"/>
    <w:rsid w:val="009E6F8F"/>
    <w:rsid w:val="009F0DB6"/>
    <w:rsid w:val="009F104A"/>
    <w:rsid w:val="009F3DC5"/>
    <w:rsid w:val="009F449B"/>
    <w:rsid w:val="009F4A30"/>
    <w:rsid w:val="009F5B5F"/>
    <w:rsid w:val="009F618E"/>
    <w:rsid w:val="00A03DA6"/>
    <w:rsid w:val="00A041CC"/>
    <w:rsid w:val="00A05F05"/>
    <w:rsid w:val="00A0690C"/>
    <w:rsid w:val="00A06E37"/>
    <w:rsid w:val="00A07306"/>
    <w:rsid w:val="00A0790B"/>
    <w:rsid w:val="00A112A3"/>
    <w:rsid w:val="00A1484A"/>
    <w:rsid w:val="00A1641C"/>
    <w:rsid w:val="00A1654B"/>
    <w:rsid w:val="00A23B9E"/>
    <w:rsid w:val="00A23E2A"/>
    <w:rsid w:val="00A240CA"/>
    <w:rsid w:val="00A24E40"/>
    <w:rsid w:val="00A252F3"/>
    <w:rsid w:val="00A25E72"/>
    <w:rsid w:val="00A26747"/>
    <w:rsid w:val="00A273D2"/>
    <w:rsid w:val="00A308C4"/>
    <w:rsid w:val="00A3098B"/>
    <w:rsid w:val="00A30E8A"/>
    <w:rsid w:val="00A32992"/>
    <w:rsid w:val="00A34E57"/>
    <w:rsid w:val="00A3525A"/>
    <w:rsid w:val="00A3631F"/>
    <w:rsid w:val="00A3661A"/>
    <w:rsid w:val="00A37DEC"/>
    <w:rsid w:val="00A40DA3"/>
    <w:rsid w:val="00A415F2"/>
    <w:rsid w:val="00A41DBD"/>
    <w:rsid w:val="00A45A74"/>
    <w:rsid w:val="00A47A06"/>
    <w:rsid w:val="00A53153"/>
    <w:rsid w:val="00A53A30"/>
    <w:rsid w:val="00A55584"/>
    <w:rsid w:val="00A561DF"/>
    <w:rsid w:val="00A56286"/>
    <w:rsid w:val="00A5685B"/>
    <w:rsid w:val="00A60081"/>
    <w:rsid w:val="00A645F0"/>
    <w:rsid w:val="00A64F2F"/>
    <w:rsid w:val="00A65AF1"/>
    <w:rsid w:val="00A67519"/>
    <w:rsid w:val="00A67FE8"/>
    <w:rsid w:val="00A70E46"/>
    <w:rsid w:val="00A712EE"/>
    <w:rsid w:val="00A71DA7"/>
    <w:rsid w:val="00A724E7"/>
    <w:rsid w:val="00A73AC5"/>
    <w:rsid w:val="00A73F3F"/>
    <w:rsid w:val="00A74DAA"/>
    <w:rsid w:val="00A752F9"/>
    <w:rsid w:val="00A77BC5"/>
    <w:rsid w:val="00A80BBF"/>
    <w:rsid w:val="00A837A4"/>
    <w:rsid w:val="00A844E8"/>
    <w:rsid w:val="00A9045B"/>
    <w:rsid w:val="00A90DFF"/>
    <w:rsid w:val="00A91EE7"/>
    <w:rsid w:val="00A92097"/>
    <w:rsid w:val="00A92112"/>
    <w:rsid w:val="00A935CD"/>
    <w:rsid w:val="00A94A36"/>
    <w:rsid w:val="00A95F94"/>
    <w:rsid w:val="00A97815"/>
    <w:rsid w:val="00AA1215"/>
    <w:rsid w:val="00AA3481"/>
    <w:rsid w:val="00AB0B37"/>
    <w:rsid w:val="00AB11E8"/>
    <w:rsid w:val="00AB1366"/>
    <w:rsid w:val="00AB2495"/>
    <w:rsid w:val="00AB4CF0"/>
    <w:rsid w:val="00AB7639"/>
    <w:rsid w:val="00AB7661"/>
    <w:rsid w:val="00AC1AD4"/>
    <w:rsid w:val="00AC29E2"/>
    <w:rsid w:val="00AC3555"/>
    <w:rsid w:val="00AC35A2"/>
    <w:rsid w:val="00AC53D2"/>
    <w:rsid w:val="00AC5B89"/>
    <w:rsid w:val="00AC6CCC"/>
    <w:rsid w:val="00AC6F41"/>
    <w:rsid w:val="00AC710A"/>
    <w:rsid w:val="00AC728E"/>
    <w:rsid w:val="00AC72CA"/>
    <w:rsid w:val="00AD0528"/>
    <w:rsid w:val="00AD1F53"/>
    <w:rsid w:val="00AD4242"/>
    <w:rsid w:val="00AD5936"/>
    <w:rsid w:val="00AD64FD"/>
    <w:rsid w:val="00AE03C9"/>
    <w:rsid w:val="00AE11FD"/>
    <w:rsid w:val="00AE1D43"/>
    <w:rsid w:val="00AE1F6F"/>
    <w:rsid w:val="00AE249B"/>
    <w:rsid w:val="00AE3CAD"/>
    <w:rsid w:val="00AE42B6"/>
    <w:rsid w:val="00AE4412"/>
    <w:rsid w:val="00AE5409"/>
    <w:rsid w:val="00AE589E"/>
    <w:rsid w:val="00AE72C6"/>
    <w:rsid w:val="00AE73CA"/>
    <w:rsid w:val="00AE7D97"/>
    <w:rsid w:val="00AF0B29"/>
    <w:rsid w:val="00AF1A05"/>
    <w:rsid w:val="00AF3E92"/>
    <w:rsid w:val="00AF3F5F"/>
    <w:rsid w:val="00AF4A86"/>
    <w:rsid w:val="00AF4B88"/>
    <w:rsid w:val="00AF5E41"/>
    <w:rsid w:val="00AF6763"/>
    <w:rsid w:val="00AF700D"/>
    <w:rsid w:val="00B009CA"/>
    <w:rsid w:val="00B0113E"/>
    <w:rsid w:val="00B0165D"/>
    <w:rsid w:val="00B01FC6"/>
    <w:rsid w:val="00B0217D"/>
    <w:rsid w:val="00B04478"/>
    <w:rsid w:val="00B05855"/>
    <w:rsid w:val="00B05FEE"/>
    <w:rsid w:val="00B11A0D"/>
    <w:rsid w:val="00B11A65"/>
    <w:rsid w:val="00B13983"/>
    <w:rsid w:val="00B1524E"/>
    <w:rsid w:val="00B16C3F"/>
    <w:rsid w:val="00B21811"/>
    <w:rsid w:val="00B23C17"/>
    <w:rsid w:val="00B260BB"/>
    <w:rsid w:val="00B279F5"/>
    <w:rsid w:val="00B305EC"/>
    <w:rsid w:val="00B32689"/>
    <w:rsid w:val="00B33737"/>
    <w:rsid w:val="00B34BCF"/>
    <w:rsid w:val="00B36126"/>
    <w:rsid w:val="00B36445"/>
    <w:rsid w:val="00B369FD"/>
    <w:rsid w:val="00B379D6"/>
    <w:rsid w:val="00B4044B"/>
    <w:rsid w:val="00B40B14"/>
    <w:rsid w:val="00B41B43"/>
    <w:rsid w:val="00B425C5"/>
    <w:rsid w:val="00B43009"/>
    <w:rsid w:val="00B44DBB"/>
    <w:rsid w:val="00B451B9"/>
    <w:rsid w:val="00B451C7"/>
    <w:rsid w:val="00B454E7"/>
    <w:rsid w:val="00B45F3B"/>
    <w:rsid w:val="00B47CE0"/>
    <w:rsid w:val="00B503CC"/>
    <w:rsid w:val="00B52745"/>
    <w:rsid w:val="00B53089"/>
    <w:rsid w:val="00B53560"/>
    <w:rsid w:val="00B53884"/>
    <w:rsid w:val="00B558FF"/>
    <w:rsid w:val="00B56605"/>
    <w:rsid w:val="00B56949"/>
    <w:rsid w:val="00B61238"/>
    <w:rsid w:val="00B6205A"/>
    <w:rsid w:val="00B6393E"/>
    <w:rsid w:val="00B64DEA"/>
    <w:rsid w:val="00B6521F"/>
    <w:rsid w:val="00B71BFE"/>
    <w:rsid w:val="00B720C9"/>
    <w:rsid w:val="00B73666"/>
    <w:rsid w:val="00B75F87"/>
    <w:rsid w:val="00B769F2"/>
    <w:rsid w:val="00B77352"/>
    <w:rsid w:val="00B80425"/>
    <w:rsid w:val="00B815BA"/>
    <w:rsid w:val="00B82262"/>
    <w:rsid w:val="00B82A24"/>
    <w:rsid w:val="00B82DF6"/>
    <w:rsid w:val="00B8375C"/>
    <w:rsid w:val="00B83A3A"/>
    <w:rsid w:val="00B83FD7"/>
    <w:rsid w:val="00B85B84"/>
    <w:rsid w:val="00B86B91"/>
    <w:rsid w:val="00B9018F"/>
    <w:rsid w:val="00B90F65"/>
    <w:rsid w:val="00B910AD"/>
    <w:rsid w:val="00B93980"/>
    <w:rsid w:val="00B950E3"/>
    <w:rsid w:val="00B97138"/>
    <w:rsid w:val="00BA2988"/>
    <w:rsid w:val="00BA3C51"/>
    <w:rsid w:val="00BA4A11"/>
    <w:rsid w:val="00BA5DC0"/>
    <w:rsid w:val="00BA5F62"/>
    <w:rsid w:val="00BA62F6"/>
    <w:rsid w:val="00BA72E0"/>
    <w:rsid w:val="00BB0D7C"/>
    <w:rsid w:val="00BB2320"/>
    <w:rsid w:val="00BB3C37"/>
    <w:rsid w:val="00BB546C"/>
    <w:rsid w:val="00BB6B1A"/>
    <w:rsid w:val="00BB6B75"/>
    <w:rsid w:val="00BC074B"/>
    <w:rsid w:val="00BC0E30"/>
    <w:rsid w:val="00BC0F73"/>
    <w:rsid w:val="00BC28A7"/>
    <w:rsid w:val="00BC2BB5"/>
    <w:rsid w:val="00BC38C1"/>
    <w:rsid w:val="00BC4261"/>
    <w:rsid w:val="00BC53A7"/>
    <w:rsid w:val="00BC7287"/>
    <w:rsid w:val="00BC7E42"/>
    <w:rsid w:val="00BD1860"/>
    <w:rsid w:val="00BD18AF"/>
    <w:rsid w:val="00BD2B57"/>
    <w:rsid w:val="00BD54B2"/>
    <w:rsid w:val="00BD7F90"/>
    <w:rsid w:val="00BE19DE"/>
    <w:rsid w:val="00BE3ADF"/>
    <w:rsid w:val="00BE5247"/>
    <w:rsid w:val="00BE5437"/>
    <w:rsid w:val="00BE77C0"/>
    <w:rsid w:val="00BF05F7"/>
    <w:rsid w:val="00BF0F8F"/>
    <w:rsid w:val="00BF21EB"/>
    <w:rsid w:val="00BF4663"/>
    <w:rsid w:val="00BF4E66"/>
    <w:rsid w:val="00BF4EA9"/>
    <w:rsid w:val="00BF6458"/>
    <w:rsid w:val="00BF6519"/>
    <w:rsid w:val="00BF7FF6"/>
    <w:rsid w:val="00C01FCD"/>
    <w:rsid w:val="00C02308"/>
    <w:rsid w:val="00C031AC"/>
    <w:rsid w:val="00C03819"/>
    <w:rsid w:val="00C03BBB"/>
    <w:rsid w:val="00C07833"/>
    <w:rsid w:val="00C102C2"/>
    <w:rsid w:val="00C105A7"/>
    <w:rsid w:val="00C116E2"/>
    <w:rsid w:val="00C11910"/>
    <w:rsid w:val="00C12121"/>
    <w:rsid w:val="00C14B58"/>
    <w:rsid w:val="00C17768"/>
    <w:rsid w:val="00C2326A"/>
    <w:rsid w:val="00C23658"/>
    <w:rsid w:val="00C24C3B"/>
    <w:rsid w:val="00C25396"/>
    <w:rsid w:val="00C25AD9"/>
    <w:rsid w:val="00C26EDF"/>
    <w:rsid w:val="00C272B9"/>
    <w:rsid w:val="00C27448"/>
    <w:rsid w:val="00C30657"/>
    <w:rsid w:val="00C30C86"/>
    <w:rsid w:val="00C32B04"/>
    <w:rsid w:val="00C3369E"/>
    <w:rsid w:val="00C35AE8"/>
    <w:rsid w:val="00C35F70"/>
    <w:rsid w:val="00C37A00"/>
    <w:rsid w:val="00C405FB"/>
    <w:rsid w:val="00C40F5E"/>
    <w:rsid w:val="00C41CA4"/>
    <w:rsid w:val="00C442E0"/>
    <w:rsid w:val="00C45BA9"/>
    <w:rsid w:val="00C46D85"/>
    <w:rsid w:val="00C4729E"/>
    <w:rsid w:val="00C474B8"/>
    <w:rsid w:val="00C507C6"/>
    <w:rsid w:val="00C50932"/>
    <w:rsid w:val="00C518D1"/>
    <w:rsid w:val="00C53526"/>
    <w:rsid w:val="00C539E1"/>
    <w:rsid w:val="00C5606C"/>
    <w:rsid w:val="00C560BC"/>
    <w:rsid w:val="00C567AC"/>
    <w:rsid w:val="00C56D9D"/>
    <w:rsid w:val="00C60462"/>
    <w:rsid w:val="00C62FFA"/>
    <w:rsid w:val="00C6499B"/>
    <w:rsid w:val="00C64B10"/>
    <w:rsid w:val="00C64EA4"/>
    <w:rsid w:val="00C64EFC"/>
    <w:rsid w:val="00C65530"/>
    <w:rsid w:val="00C661E5"/>
    <w:rsid w:val="00C665F6"/>
    <w:rsid w:val="00C70EA1"/>
    <w:rsid w:val="00C71316"/>
    <w:rsid w:val="00C73637"/>
    <w:rsid w:val="00C754C4"/>
    <w:rsid w:val="00C75DB3"/>
    <w:rsid w:val="00C80A57"/>
    <w:rsid w:val="00C80FFD"/>
    <w:rsid w:val="00C82878"/>
    <w:rsid w:val="00C84120"/>
    <w:rsid w:val="00C85CD2"/>
    <w:rsid w:val="00C864D7"/>
    <w:rsid w:val="00C8775C"/>
    <w:rsid w:val="00C90785"/>
    <w:rsid w:val="00C934D8"/>
    <w:rsid w:val="00C937F8"/>
    <w:rsid w:val="00C93F0B"/>
    <w:rsid w:val="00C9504B"/>
    <w:rsid w:val="00C979F6"/>
    <w:rsid w:val="00C97FF8"/>
    <w:rsid w:val="00CA0323"/>
    <w:rsid w:val="00CA0334"/>
    <w:rsid w:val="00CA07AD"/>
    <w:rsid w:val="00CA1374"/>
    <w:rsid w:val="00CA2807"/>
    <w:rsid w:val="00CA53BA"/>
    <w:rsid w:val="00CA5731"/>
    <w:rsid w:val="00CA6D53"/>
    <w:rsid w:val="00CA7403"/>
    <w:rsid w:val="00CA7733"/>
    <w:rsid w:val="00CB01BD"/>
    <w:rsid w:val="00CB3ECB"/>
    <w:rsid w:val="00CB3F98"/>
    <w:rsid w:val="00CB48EF"/>
    <w:rsid w:val="00CB4E96"/>
    <w:rsid w:val="00CB66D5"/>
    <w:rsid w:val="00CB6AC1"/>
    <w:rsid w:val="00CB7EBF"/>
    <w:rsid w:val="00CC07CA"/>
    <w:rsid w:val="00CC0BAD"/>
    <w:rsid w:val="00CC10E4"/>
    <w:rsid w:val="00CC15F0"/>
    <w:rsid w:val="00CC184C"/>
    <w:rsid w:val="00CC22E9"/>
    <w:rsid w:val="00CC467D"/>
    <w:rsid w:val="00CC5485"/>
    <w:rsid w:val="00CC5BA7"/>
    <w:rsid w:val="00CC703D"/>
    <w:rsid w:val="00CC734F"/>
    <w:rsid w:val="00CC7B8B"/>
    <w:rsid w:val="00CD0346"/>
    <w:rsid w:val="00CD4357"/>
    <w:rsid w:val="00CD4571"/>
    <w:rsid w:val="00CD4A75"/>
    <w:rsid w:val="00CD547E"/>
    <w:rsid w:val="00CD5C1D"/>
    <w:rsid w:val="00CD668D"/>
    <w:rsid w:val="00CD6DEB"/>
    <w:rsid w:val="00CD7B45"/>
    <w:rsid w:val="00CE0240"/>
    <w:rsid w:val="00CE10B3"/>
    <w:rsid w:val="00CE13EA"/>
    <w:rsid w:val="00CE19B8"/>
    <w:rsid w:val="00CE2FDE"/>
    <w:rsid w:val="00CE41EE"/>
    <w:rsid w:val="00CE474D"/>
    <w:rsid w:val="00CE4F03"/>
    <w:rsid w:val="00CE5201"/>
    <w:rsid w:val="00CE5559"/>
    <w:rsid w:val="00CE5FE1"/>
    <w:rsid w:val="00CE7246"/>
    <w:rsid w:val="00CE7468"/>
    <w:rsid w:val="00CE77F2"/>
    <w:rsid w:val="00CE7F56"/>
    <w:rsid w:val="00CF178C"/>
    <w:rsid w:val="00CF2F68"/>
    <w:rsid w:val="00CF46B9"/>
    <w:rsid w:val="00CF5CE1"/>
    <w:rsid w:val="00D01D05"/>
    <w:rsid w:val="00D03106"/>
    <w:rsid w:val="00D0329F"/>
    <w:rsid w:val="00D060CF"/>
    <w:rsid w:val="00D06130"/>
    <w:rsid w:val="00D06161"/>
    <w:rsid w:val="00D06962"/>
    <w:rsid w:val="00D071EB"/>
    <w:rsid w:val="00D075FF"/>
    <w:rsid w:val="00D07703"/>
    <w:rsid w:val="00D07FC4"/>
    <w:rsid w:val="00D102A1"/>
    <w:rsid w:val="00D11203"/>
    <w:rsid w:val="00D16340"/>
    <w:rsid w:val="00D16741"/>
    <w:rsid w:val="00D17F09"/>
    <w:rsid w:val="00D2135C"/>
    <w:rsid w:val="00D2218A"/>
    <w:rsid w:val="00D229B0"/>
    <w:rsid w:val="00D23267"/>
    <w:rsid w:val="00D2332C"/>
    <w:rsid w:val="00D235F7"/>
    <w:rsid w:val="00D248AF"/>
    <w:rsid w:val="00D248C9"/>
    <w:rsid w:val="00D24B48"/>
    <w:rsid w:val="00D25126"/>
    <w:rsid w:val="00D262AB"/>
    <w:rsid w:val="00D264A6"/>
    <w:rsid w:val="00D26BBB"/>
    <w:rsid w:val="00D27323"/>
    <w:rsid w:val="00D31408"/>
    <w:rsid w:val="00D342E7"/>
    <w:rsid w:val="00D4071C"/>
    <w:rsid w:val="00D40BD8"/>
    <w:rsid w:val="00D4156F"/>
    <w:rsid w:val="00D418D6"/>
    <w:rsid w:val="00D42949"/>
    <w:rsid w:val="00D452AF"/>
    <w:rsid w:val="00D452E3"/>
    <w:rsid w:val="00D4669C"/>
    <w:rsid w:val="00D46990"/>
    <w:rsid w:val="00D510FC"/>
    <w:rsid w:val="00D51137"/>
    <w:rsid w:val="00D52958"/>
    <w:rsid w:val="00D53025"/>
    <w:rsid w:val="00D5309B"/>
    <w:rsid w:val="00D5399B"/>
    <w:rsid w:val="00D53FFE"/>
    <w:rsid w:val="00D550CA"/>
    <w:rsid w:val="00D55CA7"/>
    <w:rsid w:val="00D55D16"/>
    <w:rsid w:val="00D56AB1"/>
    <w:rsid w:val="00D60DD0"/>
    <w:rsid w:val="00D62927"/>
    <w:rsid w:val="00D65623"/>
    <w:rsid w:val="00D66D04"/>
    <w:rsid w:val="00D67674"/>
    <w:rsid w:val="00D72E0C"/>
    <w:rsid w:val="00D77339"/>
    <w:rsid w:val="00D8132B"/>
    <w:rsid w:val="00D83B4E"/>
    <w:rsid w:val="00D842E0"/>
    <w:rsid w:val="00D8493A"/>
    <w:rsid w:val="00D851D2"/>
    <w:rsid w:val="00D8717A"/>
    <w:rsid w:val="00D871CF"/>
    <w:rsid w:val="00D87F6D"/>
    <w:rsid w:val="00D91B75"/>
    <w:rsid w:val="00D92867"/>
    <w:rsid w:val="00D93678"/>
    <w:rsid w:val="00D93930"/>
    <w:rsid w:val="00D9435B"/>
    <w:rsid w:val="00D945B8"/>
    <w:rsid w:val="00D96127"/>
    <w:rsid w:val="00D96292"/>
    <w:rsid w:val="00D964BD"/>
    <w:rsid w:val="00D97665"/>
    <w:rsid w:val="00D9798D"/>
    <w:rsid w:val="00D97B61"/>
    <w:rsid w:val="00DA1BAD"/>
    <w:rsid w:val="00DA24CF"/>
    <w:rsid w:val="00DA4DC7"/>
    <w:rsid w:val="00DA70E5"/>
    <w:rsid w:val="00DA7785"/>
    <w:rsid w:val="00DA7AEF"/>
    <w:rsid w:val="00DB1138"/>
    <w:rsid w:val="00DB3726"/>
    <w:rsid w:val="00DB45EC"/>
    <w:rsid w:val="00DB4CC2"/>
    <w:rsid w:val="00DB5144"/>
    <w:rsid w:val="00DB703F"/>
    <w:rsid w:val="00DB7947"/>
    <w:rsid w:val="00DC037B"/>
    <w:rsid w:val="00DC1572"/>
    <w:rsid w:val="00DC1751"/>
    <w:rsid w:val="00DC1D38"/>
    <w:rsid w:val="00DC20D2"/>
    <w:rsid w:val="00DC682F"/>
    <w:rsid w:val="00DC6F5F"/>
    <w:rsid w:val="00DC7A81"/>
    <w:rsid w:val="00DC7EEB"/>
    <w:rsid w:val="00DD02BA"/>
    <w:rsid w:val="00DD1D65"/>
    <w:rsid w:val="00DD2444"/>
    <w:rsid w:val="00DD2DEE"/>
    <w:rsid w:val="00DD3768"/>
    <w:rsid w:val="00DD42B3"/>
    <w:rsid w:val="00DD4FE9"/>
    <w:rsid w:val="00DD5047"/>
    <w:rsid w:val="00DD5640"/>
    <w:rsid w:val="00DD6809"/>
    <w:rsid w:val="00DD6912"/>
    <w:rsid w:val="00DD6FBA"/>
    <w:rsid w:val="00DD74EB"/>
    <w:rsid w:val="00DE2F01"/>
    <w:rsid w:val="00DE357A"/>
    <w:rsid w:val="00DE5668"/>
    <w:rsid w:val="00DE5E5A"/>
    <w:rsid w:val="00DE6AB3"/>
    <w:rsid w:val="00DF0473"/>
    <w:rsid w:val="00DF1835"/>
    <w:rsid w:val="00DF1D5F"/>
    <w:rsid w:val="00DF2BA5"/>
    <w:rsid w:val="00DF3ED8"/>
    <w:rsid w:val="00DF46CB"/>
    <w:rsid w:val="00DF547C"/>
    <w:rsid w:val="00DF7381"/>
    <w:rsid w:val="00E00087"/>
    <w:rsid w:val="00E0198F"/>
    <w:rsid w:val="00E022CC"/>
    <w:rsid w:val="00E03AED"/>
    <w:rsid w:val="00E042C6"/>
    <w:rsid w:val="00E0586E"/>
    <w:rsid w:val="00E06431"/>
    <w:rsid w:val="00E0734C"/>
    <w:rsid w:val="00E07A1F"/>
    <w:rsid w:val="00E100FC"/>
    <w:rsid w:val="00E115D3"/>
    <w:rsid w:val="00E120AE"/>
    <w:rsid w:val="00E12A63"/>
    <w:rsid w:val="00E144FD"/>
    <w:rsid w:val="00E146B3"/>
    <w:rsid w:val="00E159A1"/>
    <w:rsid w:val="00E16CD9"/>
    <w:rsid w:val="00E16D85"/>
    <w:rsid w:val="00E16DE9"/>
    <w:rsid w:val="00E17626"/>
    <w:rsid w:val="00E246CF"/>
    <w:rsid w:val="00E24862"/>
    <w:rsid w:val="00E26C31"/>
    <w:rsid w:val="00E27E24"/>
    <w:rsid w:val="00E31B50"/>
    <w:rsid w:val="00E322C2"/>
    <w:rsid w:val="00E33CEA"/>
    <w:rsid w:val="00E36E91"/>
    <w:rsid w:val="00E36F64"/>
    <w:rsid w:val="00E3755D"/>
    <w:rsid w:val="00E413B5"/>
    <w:rsid w:val="00E439E2"/>
    <w:rsid w:val="00E43B8D"/>
    <w:rsid w:val="00E44AFF"/>
    <w:rsid w:val="00E47209"/>
    <w:rsid w:val="00E4738E"/>
    <w:rsid w:val="00E50348"/>
    <w:rsid w:val="00E50A22"/>
    <w:rsid w:val="00E52FA5"/>
    <w:rsid w:val="00E53F41"/>
    <w:rsid w:val="00E5478D"/>
    <w:rsid w:val="00E56FA1"/>
    <w:rsid w:val="00E5733A"/>
    <w:rsid w:val="00E57C07"/>
    <w:rsid w:val="00E57E2B"/>
    <w:rsid w:val="00E607B6"/>
    <w:rsid w:val="00E608A9"/>
    <w:rsid w:val="00E6249A"/>
    <w:rsid w:val="00E6362F"/>
    <w:rsid w:val="00E724BE"/>
    <w:rsid w:val="00E76B81"/>
    <w:rsid w:val="00E77895"/>
    <w:rsid w:val="00E81958"/>
    <w:rsid w:val="00E83CDA"/>
    <w:rsid w:val="00E83EAA"/>
    <w:rsid w:val="00E84008"/>
    <w:rsid w:val="00E85DCB"/>
    <w:rsid w:val="00E90339"/>
    <w:rsid w:val="00E90718"/>
    <w:rsid w:val="00E917C1"/>
    <w:rsid w:val="00E93BA5"/>
    <w:rsid w:val="00E94545"/>
    <w:rsid w:val="00E960F3"/>
    <w:rsid w:val="00E97163"/>
    <w:rsid w:val="00E9764A"/>
    <w:rsid w:val="00EA170C"/>
    <w:rsid w:val="00EA281F"/>
    <w:rsid w:val="00EA2A12"/>
    <w:rsid w:val="00EA2F5F"/>
    <w:rsid w:val="00EA460A"/>
    <w:rsid w:val="00EA46BF"/>
    <w:rsid w:val="00EA4DCF"/>
    <w:rsid w:val="00EA521D"/>
    <w:rsid w:val="00EA5EF0"/>
    <w:rsid w:val="00EA6B9C"/>
    <w:rsid w:val="00EA6D02"/>
    <w:rsid w:val="00EB2442"/>
    <w:rsid w:val="00EB57AD"/>
    <w:rsid w:val="00EB58DB"/>
    <w:rsid w:val="00EB638B"/>
    <w:rsid w:val="00EB645C"/>
    <w:rsid w:val="00EC0650"/>
    <w:rsid w:val="00EC10B8"/>
    <w:rsid w:val="00EC1A68"/>
    <w:rsid w:val="00EC206B"/>
    <w:rsid w:val="00EC2BC0"/>
    <w:rsid w:val="00EC2DC5"/>
    <w:rsid w:val="00EC2E66"/>
    <w:rsid w:val="00EC40BC"/>
    <w:rsid w:val="00EC4E6B"/>
    <w:rsid w:val="00EC5154"/>
    <w:rsid w:val="00EC5695"/>
    <w:rsid w:val="00EC6D57"/>
    <w:rsid w:val="00EC7943"/>
    <w:rsid w:val="00EC7FE5"/>
    <w:rsid w:val="00ED0458"/>
    <w:rsid w:val="00ED0CB7"/>
    <w:rsid w:val="00ED1472"/>
    <w:rsid w:val="00ED2C7A"/>
    <w:rsid w:val="00ED2F1F"/>
    <w:rsid w:val="00ED31A0"/>
    <w:rsid w:val="00ED3229"/>
    <w:rsid w:val="00ED37AB"/>
    <w:rsid w:val="00ED39E0"/>
    <w:rsid w:val="00ED41AA"/>
    <w:rsid w:val="00ED5C0A"/>
    <w:rsid w:val="00ED5CB2"/>
    <w:rsid w:val="00ED7C4B"/>
    <w:rsid w:val="00EE00AB"/>
    <w:rsid w:val="00EE017F"/>
    <w:rsid w:val="00EE02A2"/>
    <w:rsid w:val="00EE0C83"/>
    <w:rsid w:val="00EE15BD"/>
    <w:rsid w:val="00EE2687"/>
    <w:rsid w:val="00EE2A0A"/>
    <w:rsid w:val="00EE333A"/>
    <w:rsid w:val="00EE4D22"/>
    <w:rsid w:val="00EE709B"/>
    <w:rsid w:val="00EE79D2"/>
    <w:rsid w:val="00EF070B"/>
    <w:rsid w:val="00EF0A76"/>
    <w:rsid w:val="00EF28FD"/>
    <w:rsid w:val="00EF3D8A"/>
    <w:rsid w:val="00EF436F"/>
    <w:rsid w:val="00EF5C5F"/>
    <w:rsid w:val="00EF6260"/>
    <w:rsid w:val="00EF6A16"/>
    <w:rsid w:val="00F00687"/>
    <w:rsid w:val="00F0095C"/>
    <w:rsid w:val="00F01450"/>
    <w:rsid w:val="00F016BE"/>
    <w:rsid w:val="00F01D14"/>
    <w:rsid w:val="00F025B7"/>
    <w:rsid w:val="00F03833"/>
    <w:rsid w:val="00F058FD"/>
    <w:rsid w:val="00F10432"/>
    <w:rsid w:val="00F10EB3"/>
    <w:rsid w:val="00F10F3C"/>
    <w:rsid w:val="00F12DCC"/>
    <w:rsid w:val="00F13339"/>
    <w:rsid w:val="00F1388A"/>
    <w:rsid w:val="00F15075"/>
    <w:rsid w:val="00F165F5"/>
    <w:rsid w:val="00F1697E"/>
    <w:rsid w:val="00F174D2"/>
    <w:rsid w:val="00F20320"/>
    <w:rsid w:val="00F2074D"/>
    <w:rsid w:val="00F216A6"/>
    <w:rsid w:val="00F219EF"/>
    <w:rsid w:val="00F22572"/>
    <w:rsid w:val="00F22D18"/>
    <w:rsid w:val="00F22DE2"/>
    <w:rsid w:val="00F242A2"/>
    <w:rsid w:val="00F24CC7"/>
    <w:rsid w:val="00F26A27"/>
    <w:rsid w:val="00F30986"/>
    <w:rsid w:val="00F30E84"/>
    <w:rsid w:val="00F31F57"/>
    <w:rsid w:val="00F32488"/>
    <w:rsid w:val="00F33298"/>
    <w:rsid w:val="00F3404E"/>
    <w:rsid w:val="00F42676"/>
    <w:rsid w:val="00F43D29"/>
    <w:rsid w:val="00F43F02"/>
    <w:rsid w:val="00F44394"/>
    <w:rsid w:val="00F44455"/>
    <w:rsid w:val="00F46381"/>
    <w:rsid w:val="00F510AE"/>
    <w:rsid w:val="00F52435"/>
    <w:rsid w:val="00F52A5B"/>
    <w:rsid w:val="00F531DA"/>
    <w:rsid w:val="00F54043"/>
    <w:rsid w:val="00F554F4"/>
    <w:rsid w:val="00F55A8D"/>
    <w:rsid w:val="00F6126B"/>
    <w:rsid w:val="00F61A92"/>
    <w:rsid w:val="00F6213E"/>
    <w:rsid w:val="00F6225E"/>
    <w:rsid w:val="00F6252F"/>
    <w:rsid w:val="00F6289C"/>
    <w:rsid w:val="00F62A98"/>
    <w:rsid w:val="00F62AFD"/>
    <w:rsid w:val="00F63D1F"/>
    <w:rsid w:val="00F63E92"/>
    <w:rsid w:val="00F64385"/>
    <w:rsid w:val="00F64EAD"/>
    <w:rsid w:val="00F66322"/>
    <w:rsid w:val="00F66640"/>
    <w:rsid w:val="00F66946"/>
    <w:rsid w:val="00F66CAB"/>
    <w:rsid w:val="00F67F76"/>
    <w:rsid w:val="00F701DF"/>
    <w:rsid w:val="00F7113A"/>
    <w:rsid w:val="00F7231C"/>
    <w:rsid w:val="00F73C81"/>
    <w:rsid w:val="00F767BF"/>
    <w:rsid w:val="00F77E45"/>
    <w:rsid w:val="00F77F4A"/>
    <w:rsid w:val="00F80447"/>
    <w:rsid w:val="00F80B0F"/>
    <w:rsid w:val="00F82663"/>
    <w:rsid w:val="00F84092"/>
    <w:rsid w:val="00F845E8"/>
    <w:rsid w:val="00F84840"/>
    <w:rsid w:val="00F90170"/>
    <w:rsid w:val="00F90E8C"/>
    <w:rsid w:val="00F912F7"/>
    <w:rsid w:val="00F92259"/>
    <w:rsid w:val="00F92CC2"/>
    <w:rsid w:val="00F92D81"/>
    <w:rsid w:val="00F9449D"/>
    <w:rsid w:val="00F95C73"/>
    <w:rsid w:val="00F96068"/>
    <w:rsid w:val="00FA08CA"/>
    <w:rsid w:val="00FA0984"/>
    <w:rsid w:val="00FA0FAA"/>
    <w:rsid w:val="00FA128E"/>
    <w:rsid w:val="00FA1D82"/>
    <w:rsid w:val="00FA2B30"/>
    <w:rsid w:val="00FA2DE7"/>
    <w:rsid w:val="00FA3053"/>
    <w:rsid w:val="00FA38E5"/>
    <w:rsid w:val="00FA3D72"/>
    <w:rsid w:val="00FA50D2"/>
    <w:rsid w:val="00FA5FCA"/>
    <w:rsid w:val="00FA6470"/>
    <w:rsid w:val="00FA6A2A"/>
    <w:rsid w:val="00FB069C"/>
    <w:rsid w:val="00FB149B"/>
    <w:rsid w:val="00FB3408"/>
    <w:rsid w:val="00FB4774"/>
    <w:rsid w:val="00FB51BA"/>
    <w:rsid w:val="00FB5AEE"/>
    <w:rsid w:val="00FB60B4"/>
    <w:rsid w:val="00FB6189"/>
    <w:rsid w:val="00FB67A6"/>
    <w:rsid w:val="00FC04FD"/>
    <w:rsid w:val="00FC0D51"/>
    <w:rsid w:val="00FC1058"/>
    <w:rsid w:val="00FC2146"/>
    <w:rsid w:val="00FC2EC1"/>
    <w:rsid w:val="00FC492E"/>
    <w:rsid w:val="00FC4FD1"/>
    <w:rsid w:val="00FC5418"/>
    <w:rsid w:val="00FC550E"/>
    <w:rsid w:val="00FC5733"/>
    <w:rsid w:val="00FC6C4A"/>
    <w:rsid w:val="00FD0E44"/>
    <w:rsid w:val="00FD1818"/>
    <w:rsid w:val="00FD1B6B"/>
    <w:rsid w:val="00FD3AAB"/>
    <w:rsid w:val="00FD3BE5"/>
    <w:rsid w:val="00FD4851"/>
    <w:rsid w:val="00FD50AB"/>
    <w:rsid w:val="00FD7ECF"/>
    <w:rsid w:val="00FE10F4"/>
    <w:rsid w:val="00FE114E"/>
    <w:rsid w:val="00FE122C"/>
    <w:rsid w:val="00FE13DE"/>
    <w:rsid w:val="00FE26C5"/>
    <w:rsid w:val="00FE3186"/>
    <w:rsid w:val="00FE4A53"/>
    <w:rsid w:val="00FF44D6"/>
    <w:rsid w:val="00FF4534"/>
    <w:rsid w:val="00FF4CAD"/>
    <w:rsid w:val="00FF5A89"/>
    <w:rsid w:val="00FF7D0D"/>
  </w:rsids>
  <m:mathPr>
    <m:mathFont m:val="Cambria Math"/>
    <m:brkBin m:val="before"/>
    <m:brkBinSub m:val="--"/>
    <m:smallFrac m:val="0"/>
    <m:dispDef/>
    <m:lMargin m:val="0"/>
    <m:rMargin m:val="0"/>
    <m:defJc m:val="centerGroup"/>
    <m:wrapIndent m:val="1440"/>
    <m:intLim m:val="subSup"/>
    <m:naryLim m:val="undOvr"/>
  </m:mathPr>
  <w:themeFontLang w:val="sk-SK"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5161BBF"/>
  <w15:docId w15:val="{B472633A-3850-194F-A0E8-BC88053EE5C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sk-SK"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y">
    <w:name w:val="Normal"/>
    <w:qFormat/>
    <w:rsid w:val="008C5FAF"/>
    <w:pPr>
      <w:spacing w:before="120" w:after="0" w:line="240" w:lineRule="auto"/>
      <w:jc w:val="both"/>
    </w:pPr>
    <w:rPr>
      <w:rFonts w:ascii="Candara" w:eastAsia="Calibri" w:hAnsi="Candara" w:cs="Times New Roman"/>
      <w:szCs w:val="20"/>
      <w:lang w:val="en-GB"/>
    </w:rPr>
  </w:style>
  <w:style w:type="paragraph" w:styleId="Nadpis1">
    <w:name w:val="heading 1"/>
    <w:basedOn w:val="Normlny"/>
    <w:next w:val="Normlny"/>
    <w:link w:val="Nadpis1Char"/>
    <w:uiPriority w:val="9"/>
    <w:qFormat/>
    <w:rsid w:val="00AC710A"/>
    <w:pPr>
      <w:keepNext/>
      <w:keepLines/>
      <w:numPr>
        <w:numId w:val="30"/>
      </w:numPr>
      <w:spacing w:before="240"/>
      <w:outlineLvl w:val="0"/>
    </w:pPr>
    <w:rPr>
      <w:rFonts w:eastAsiaTheme="majorEastAsia" w:cstheme="majorBidi"/>
      <w:b/>
      <w:color w:val="000000" w:themeColor="text1"/>
      <w:sz w:val="32"/>
      <w:szCs w:val="32"/>
    </w:rPr>
  </w:style>
  <w:style w:type="paragraph" w:styleId="Nadpis2">
    <w:name w:val="heading 2"/>
    <w:basedOn w:val="Normlny"/>
    <w:next w:val="Normlny"/>
    <w:link w:val="Nadpis2Char"/>
    <w:uiPriority w:val="9"/>
    <w:unhideWhenUsed/>
    <w:qFormat/>
    <w:rsid w:val="00F1697E"/>
    <w:pPr>
      <w:keepNext/>
      <w:keepLines/>
      <w:numPr>
        <w:ilvl w:val="1"/>
        <w:numId w:val="30"/>
      </w:numPr>
      <w:spacing w:before="40"/>
      <w:outlineLvl w:val="1"/>
    </w:pPr>
    <w:rPr>
      <w:rFonts w:eastAsiaTheme="majorEastAsia" w:cstheme="majorBidi"/>
      <w:b/>
      <w:sz w:val="28"/>
      <w:szCs w:val="26"/>
    </w:rPr>
  </w:style>
  <w:style w:type="paragraph" w:styleId="Nadpis3">
    <w:name w:val="heading 3"/>
    <w:basedOn w:val="Normlny"/>
    <w:next w:val="Normlny"/>
    <w:link w:val="Nadpis3Char"/>
    <w:uiPriority w:val="9"/>
    <w:unhideWhenUsed/>
    <w:qFormat/>
    <w:rsid w:val="00A23B9E"/>
    <w:pPr>
      <w:keepNext/>
      <w:keepLines/>
      <w:numPr>
        <w:ilvl w:val="2"/>
        <w:numId w:val="30"/>
      </w:numPr>
      <w:spacing w:before="40"/>
      <w:outlineLvl w:val="2"/>
    </w:pPr>
    <w:rPr>
      <w:rFonts w:eastAsiaTheme="majorEastAsia" w:cstheme="majorBidi"/>
      <w:b/>
      <w:sz w:val="28"/>
      <w:szCs w:val="24"/>
    </w:rPr>
  </w:style>
  <w:style w:type="paragraph" w:styleId="Nadpis4">
    <w:name w:val="heading 4"/>
    <w:basedOn w:val="Normlny"/>
    <w:next w:val="Normlny"/>
    <w:link w:val="Nadpis4Char"/>
    <w:uiPriority w:val="9"/>
    <w:unhideWhenUsed/>
    <w:qFormat/>
    <w:rsid w:val="00DD74EB"/>
    <w:pPr>
      <w:keepNext/>
      <w:keepLines/>
      <w:numPr>
        <w:ilvl w:val="3"/>
        <w:numId w:val="30"/>
      </w:numPr>
      <w:spacing w:before="40"/>
      <w:outlineLvl w:val="3"/>
    </w:pPr>
    <w:rPr>
      <w:rFonts w:eastAsiaTheme="majorEastAsia" w:cstheme="majorBidi"/>
      <w:b/>
      <w:iCs/>
      <w:sz w:val="28"/>
    </w:rPr>
  </w:style>
  <w:style w:type="paragraph" w:styleId="Nadpis5">
    <w:name w:val="heading 5"/>
    <w:basedOn w:val="Normlny"/>
    <w:next w:val="Normlny"/>
    <w:link w:val="Nadpis5Char"/>
    <w:uiPriority w:val="9"/>
    <w:unhideWhenUsed/>
    <w:qFormat/>
    <w:rsid w:val="00C70EA1"/>
    <w:pPr>
      <w:keepNext/>
      <w:keepLines/>
      <w:numPr>
        <w:ilvl w:val="4"/>
        <w:numId w:val="30"/>
      </w:numPr>
      <w:spacing w:before="40"/>
      <w:outlineLvl w:val="4"/>
    </w:pPr>
    <w:rPr>
      <w:rFonts w:eastAsiaTheme="majorEastAsia" w:cstheme="majorBidi"/>
      <w:b/>
      <w:sz w:val="28"/>
    </w:rPr>
  </w:style>
  <w:style w:type="paragraph" w:styleId="Nadpis6">
    <w:name w:val="heading 6"/>
    <w:basedOn w:val="Normlny"/>
    <w:next w:val="Normlny"/>
    <w:link w:val="Nadpis6Char"/>
    <w:uiPriority w:val="9"/>
    <w:semiHidden/>
    <w:unhideWhenUsed/>
    <w:qFormat/>
    <w:rsid w:val="00EA5EF0"/>
    <w:pPr>
      <w:keepNext/>
      <w:keepLines/>
      <w:numPr>
        <w:ilvl w:val="5"/>
        <w:numId w:val="30"/>
      </w:numPr>
      <w:spacing w:before="40"/>
      <w:outlineLvl w:val="5"/>
    </w:pPr>
    <w:rPr>
      <w:rFonts w:asciiTheme="majorHAnsi" w:eastAsiaTheme="majorEastAsia" w:hAnsiTheme="majorHAnsi" w:cstheme="majorBidi"/>
      <w:color w:val="1F3763" w:themeColor="accent1" w:themeShade="7F"/>
      <w:szCs w:val="22"/>
      <w:lang w:val="cs-CZ"/>
    </w:rPr>
  </w:style>
  <w:style w:type="paragraph" w:styleId="Nadpis7">
    <w:name w:val="heading 7"/>
    <w:basedOn w:val="Normlny"/>
    <w:next w:val="Normlny"/>
    <w:link w:val="Nadpis7Char"/>
    <w:uiPriority w:val="9"/>
    <w:semiHidden/>
    <w:unhideWhenUsed/>
    <w:qFormat/>
    <w:rsid w:val="00EA5EF0"/>
    <w:pPr>
      <w:keepNext/>
      <w:keepLines/>
      <w:numPr>
        <w:ilvl w:val="6"/>
        <w:numId w:val="30"/>
      </w:numPr>
      <w:spacing w:before="40"/>
      <w:outlineLvl w:val="6"/>
    </w:pPr>
    <w:rPr>
      <w:rFonts w:asciiTheme="majorHAnsi" w:eastAsiaTheme="majorEastAsia" w:hAnsiTheme="majorHAnsi" w:cstheme="majorBidi"/>
      <w:i/>
      <w:iCs/>
      <w:color w:val="1F3763" w:themeColor="accent1" w:themeShade="7F"/>
      <w:szCs w:val="22"/>
      <w:lang w:val="cs-CZ"/>
    </w:rPr>
  </w:style>
  <w:style w:type="paragraph" w:styleId="Nadpis8">
    <w:name w:val="heading 8"/>
    <w:basedOn w:val="Normlny"/>
    <w:next w:val="Normlny"/>
    <w:link w:val="Nadpis8Char"/>
    <w:uiPriority w:val="9"/>
    <w:semiHidden/>
    <w:unhideWhenUsed/>
    <w:qFormat/>
    <w:rsid w:val="00EA5EF0"/>
    <w:pPr>
      <w:keepNext/>
      <w:keepLines/>
      <w:numPr>
        <w:ilvl w:val="7"/>
        <w:numId w:val="30"/>
      </w:numPr>
      <w:spacing w:before="40"/>
      <w:outlineLvl w:val="7"/>
    </w:pPr>
    <w:rPr>
      <w:rFonts w:asciiTheme="majorHAnsi" w:eastAsiaTheme="majorEastAsia" w:hAnsiTheme="majorHAnsi" w:cstheme="majorBidi"/>
      <w:color w:val="272727" w:themeColor="text1" w:themeTint="D8"/>
      <w:sz w:val="21"/>
      <w:szCs w:val="21"/>
      <w:lang w:val="cs-CZ"/>
    </w:rPr>
  </w:style>
  <w:style w:type="paragraph" w:styleId="Nadpis9">
    <w:name w:val="heading 9"/>
    <w:basedOn w:val="Normlny"/>
    <w:next w:val="Normlny"/>
    <w:link w:val="Nadpis9Char"/>
    <w:uiPriority w:val="9"/>
    <w:semiHidden/>
    <w:unhideWhenUsed/>
    <w:qFormat/>
    <w:rsid w:val="00EA5EF0"/>
    <w:pPr>
      <w:keepNext/>
      <w:keepLines/>
      <w:numPr>
        <w:ilvl w:val="8"/>
        <w:numId w:val="30"/>
      </w:numPr>
      <w:spacing w:before="40"/>
      <w:outlineLvl w:val="8"/>
    </w:pPr>
    <w:rPr>
      <w:rFonts w:asciiTheme="majorHAnsi" w:eastAsiaTheme="majorEastAsia" w:hAnsiTheme="majorHAnsi" w:cstheme="majorBidi"/>
      <w:i/>
      <w:iCs/>
      <w:color w:val="272727" w:themeColor="text1" w:themeTint="D8"/>
      <w:sz w:val="21"/>
      <w:szCs w:val="21"/>
      <w:lang w:val="cs-CZ"/>
    </w:rPr>
  </w:style>
  <w:style w:type="character" w:default="1" w:styleId="Predvolenpsmoodseku">
    <w:name w:val="Default Paragraph Font"/>
    <w:uiPriority w:val="1"/>
    <w:semiHidden/>
    <w:unhideWhenUsed/>
  </w:style>
  <w:style w:type="table" w:default="1" w:styleId="Normlnatabuka">
    <w:name w:val="Normal Table"/>
    <w:uiPriority w:val="99"/>
    <w:semiHidden/>
    <w:unhideWhenUsed/>
    <w:tblPr>
      <w:tblInd w:w="0" w:type="dxa"/>
      <w:tblCellMar>
        <w:top w:w="0" w:type="dxa"/>
        <w:left w:w="108" w:type="dxa"/>
        <w:bottom w:w="0" w:type="dxa"/>
        <w:right w:w="108" w:type="dxa"/>
      </w:tblCellMar>
    </w:tblPr>
  </w:style>
  <w:style w:type="numbering" w:default="1" w:styleId="Bezzoznamu">
    <w:name w:val="No List"/>
    <w:uiPriority w:val="99"/>
    <w:semiHidden/>
    <w:unhideWhenUsed/>
  </w:style>
  <w:style w:type="paragraph" w:styleId="Hlavika">
    <w:name w:val="header"/>
    <w:basedOn w:val="Normlny"/>
    <w:link w:val="HlavikaChar"/>
    <w:uiPriority w:val="99"/>
    <w:unhideWhenUsed/>
    <w:rsid w:val="00C539E1"/>
    <w:pPr>
      <w:tabs>
        <w:tab w:val="center" w:pos="4536"/>
        <w:tab w:val="right" w:pos="9072"/>
      </w:tabs>
      <w:spacing w:before="0"/>
    </w:pPr>
  </w:style>
  <w:style w:type="character" w:customStyle="1" w:styleId="HlavikaChar">
    <w:name w:val="Hlavička Char"/>
    <w:basedOn w:val="Predvolenpsmoodseku"/>
    <w:link w:val="Hlavika"/>
    <w:uiPriority w:val="99"/>
    <w:rsid w:val="00C539E1"/>
    <w:rPr>
      <w:rFonts w:ascii="Candara" w:eastAsia="Calibri" w:hAnsi="Candara" w:cs="Times New Roman"/>
      <w:szCs w:val="20"/>
      <w:lang w:val="en-GB"/>
    </w:rPr>
  </w:style>
  <w:style w:type="paragraph" w:styleId="Pta">
    <w:name w:val="footer"/>
    <w:basedOn w:val="Normlny"/>
    <w:link w:val="PtaChar"/>
    <w:uiPriority w:val="99"/>
    <w:unhideWhenUsed/>
    <w:rsid w:val="00C539E1"/>
    <w:pPr>
      <w:tabs>
        <w:tab w:val="center" w:pos="4536"/>
        <w:tab w:val="right" w:pos="9072"/>
      </w:tabs>
      <w:spacing w:before="0"/>
    </w:pPr>
  </w:style>
  <w:style w:type="character" w:customStyle="1" w:styleId="PtaChar">
    <w:name w:val="Päta Char"/>
    <w:basedOn w:val="Predvolenpsmoodseku"/>
    <w:link w:val="Pta"/>
    <w:uiPriority w:val="99"/>
    <w:rsid w:val="00C539E1"/>
    <w:rPr>
      <w:rFonts w:ascii="Candara" w:eastAsia="Calibri" w:hAnsi="Candara" w:cs="Times New Roman"/>
      <w:szCs w:val="20"/>
      <w:lang w:val="en-GB"/>
    </w:rPr>
  </w:style>
  <w:style w:type="paragraph" w:styleId="Normlnywebov">
    <w:name w:val="Normal (Web)"/>
    <w:basedOn w:val="Normlny"/>
    <w:uiPriority w:val="99"/>
    <w:semiHidden/>
    <w:unhideWhenUsed/>
    <w:rsid w:val="00F43F02"/>
    <w:pPr>
      <w:spacing w:before="100" w:beforeAutospacing="1" w:after="100" w:afterAutospacing="1"/>
      <w:jc w:val="left"/>
    </w:pPr>
    <w:rPr>
      <w:rFonts w:ascii="Times New Roman" w:eastAsiaTheme="minorEastAsia" w:hAnsi="Times New Roman"/>
      <w:sz w:val="24"/>
      <w:szCs w:val="24"/>
      <w:lang w:val="sk-SK" w:eastAsia="sk-SK"/>
    </w:rPr>
  </w:style>
  <w:style w:type="paragraph" w:styleId="Obsah1">
    <w:name w:val="toc 1"/>
    <w:basedOn w:val="Normlny"/>
    <w:next w:val="Normlny"/>
    <w:autoRedefine/>
    <w:uiPriority w:val="39"/>
    <w:rsid w:val="005E42EE"/>
    <w:pPr>
      <w:spacing w:after="120"/>
      <w:jc w:val="left"/>
    </w:pPr>
    <w:rPr>
      <w:rFonts w:ascii="Calibri" w:hAnsi="Calibri"/>
      <w:b/>
      <w:bCs/>
      <w:caps/>
      <w:sz w:val="20"/>
    </w:rPr>
  </w:style>
  <w:style w:type="paragraph" w:styleId="Obsah2">
    <w:name w:val="toc 2"/>
    <w:basedOn w:val="Obsah1"/>
    <w:next w:val="Normlny"/>
    <w:autoRedefine/>
    <w:uiPriority w:val="39"/>
    <w:rsid w:val="005E42EE"/>
    <w:pPr>
      <w:spacing w:before="0" w:after="0"/>
      <w:ind w:left="240"/>
    </w:pPr>
    <w:rPr>
      <w:b w:val="0"/>
      <w:bCs w:val="0"/>
      <w:caps w:val="0"/>
      <w:smallCaps/>
    </w:rPr>
  </w:style>
  <w:style w:type="paragraph" w:styleId="Obsah3">
    <w:name w:val="toc 3"/>
    <w:basedOn w:val="Obsah2"/>
    <w:next w:val="Normlny"/>
    <w:autoRedefine/>
    <w:uiPriority w:val="39"/>
    <w:rsid w:val="005E42EE"/>
    <w:pPr>
      <w:ind w:left="480"/>
    </w:pPr>
    <w:rPr>
      <w:i/>
      <w:iCs/>
      <w:smallCaps w:val="0"/>
    </w:rPr>
  </w:style>
  <w:style w:type="character" w:styleId="Hypertextovprepojenie">
    <w:name w:val="Hyperlink"/>
    <w:uiPriority w:val="99"/>
    <w:rsid w:val="005E42EE"/>
    <w:rPr>
      <w:color w:val="0000FF"/>
      <w:u w:val="single"/>
    </w:rPr>
  </w:style>
  <w:style w:type="character" w:customStyle="1" w:styleId="Nadpis1Char">
    <w:name w:val="Nadpis 1 Char"/>
    <w:basedOn w:val="Predvolenpsmoodseku"/>
    <w:link w:val="Nadpis1"/>
    <w:uiPriority w:val="9"/>
    <w:rsid w:val="00AC710A"/>
    <w:rPr>
      <w:rFonts w:ascii="Candara" w:eastAsiaTheme="majorEastAsia" w:hAnsi="Candara" w:cstheme="majorBidi"/>
      <w:b/>
      <w:color w:val="000000" w:themeColor="text1"/>
      <w:sz w:val="32"/>
      <w:szCs w:val="32"/>
      <w:lang w:val="en-GB"/>
    </w:rPr>
  </w:style>
  <w:style w:type="paragraph" w:styleId="Hlavikaobsahu">
    <w:name w:val="TOC Heading"/>
    <w:basedOn w:val="Nadpis1"/>
    <w:next w:val="Normlny"/>
    <w:uiPriority w:val="39"/>
    <w:qFormat/>
    <w:rsid w:val="005E42EE"/>
    <w:pPr>
      <w:spacing w:line="259" w:lineRule="auto"/>
      <w:jc w:val="left"/>
      <w:outlineLvl w:val="9"/>
    </w:pPr>
    <w:rPr>
      <w:rFonts w:ascii="Cambria" w:eastAsia="Calibri" w:hAnsi="Cambria" w:cs="Times New Roman"/>
      <w:color w:val="365F91"/>
      <w:lang w:val="en-US"/>
    </w:rPr>
  </w:style>
  <w:style w:type="character" w:customStyle="1" w:styleId="Nadpis2Char">
    <w:name w:val="Nadpis 2 Char"/>
    <w:basedOn w:val="Predvolenpsmoodseku"/>
    <w:link w:val="Nadpis2"/>
    <w:uiPriority w:val="9"/>
    <w:rsid w:val="00A67FE8"/>
    <w:rPr>
      <w:rFonts w:ascii="Candara" w:eastAsiaTheme="majorEastAsia" w:hAnsi="Candara" w:cstheme="majorBidi"/>
      <w:b/>
      <w:sz w:val="28"/>
      <w:szCs w:val="26"/>
      <w:lang w:val="en-GB"/>
    </w:rPr>
  </w:style>
  <w:style w:type="table" w:styleId="Mriekatabuky">
    <w:name w:val="Table Grid"/>
    <w:basedOn w:val="Normlnatabuka"/>
    <w:uiPriority w:val="59"/>
    <w:rsid w:val="005E42EE"/>
    <w:pPr>
      <w:spacing w:after="0" w:line="240" w:lineRule="auto"/>
    </w:pPr>
    <w:rPr>
      <w:rFonts w:ascii="Calibri" w:eastAsia="Times New Roman" w:hAnsi="Calibri" w:cs="Times New Roman"/>
      <w:sz w:val="20"/>
      <w:szCs w:val="20"/>
      <w:lang w:val="cs-CZ" w:eastAsia="cs-CZ"/>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tlid-translation">
    <w:name w:val="tlid-translation"/>
    <w:basedOn w:val="Predvolenpsmoodseku"/>
    <w:rsid w:val="00F77F4A"/>
  </w:style>
  <w:style w:type="paragraph" w:styleId="Odsekzoznamu">
    <w:name w:val="List Paragraph"/>
    <w:aliases w:val="body,Odsek zoznamu2"/>
    <w:basedOn w:val="Normlny"/>
    <w:link w:val="OdsekzoznamuChar"/>
    <w:uiPriority w:val="34"/>
    <w:qFormat/>
    <w:rsid w:val="007E7DB5"/>
    <w:pPr>
      <w:spacing w:before="0" w:after="200" w:line="276" w:lineRule="auto"/>
      <w:ind w:left="720"/>
      <w:contextualSpacing/>
      <w:jc w:val="left"/>
    </w:pPr>
    <w:rPr>
      <w:rFonts w:ascii="Calibri" w:eastAsia="Times New Roman" w:hAnsi="Calibri"/>
      <w:szCs w:val="22"/>
      <w:lang w:val="en-US"/>
    </w:rPr>
  </w:style>
  <w:style w:type="paragraph" w:styleId="Textkomentra">
    <w:name w:val="annotation text"/>
    <w:basedOn w:val="Normlny"/>
    <w:link w:val="TextkomentraChar"/>
    <w:uiPriority w:val="99"/>
    <w:rsid w:val="005E5B71"/>
    <w:pPr>
      <w:spacing w:before="0" w:after="240"/>
    </w:pPr>
    <w:rPr>
      <w:rFonts w:ascii="Arial" w:eastAsia="Times New Roman" w:hAnsi="Arial"/>
      <w:sz w:val="20"/>
      <w:lang w:eastAsia="en-GB"/>
    </w:rPr>
  </w:style>
  <w:style w:type="character" w:customStyle="1" w:styleId="TextkomentraChar">
    <w:name w:val="Text komentára Char"/>
    <w:basedOn w:val="Predvolenpsmoodseku"/>
    <w:link w:val="Textkomentra"/>
    <w:uiPriority w:val="99"/>
    <w:rsid w:val="005E5B71"/>
    <w:rPr>
      <w:rFonts w:ascii="Arial" w:eastAsia="Times New Roman" w:hAnsi="Arial" w:cs="Times New Roman"/>
      <w:sz w:val="20"/>
      <w:szCs w:val="20"/>
      <w:lang w:val="en-GB" w:eastAsia="en-GB"/>
    </w:rPr>
  </w:style>
  <w:style w:type="paragraph" w:styleId="Textpoznmkypodiarou">
    <w:name w:val="footnote text"/>
    <w:aliases w:val="single space,fn,Текст сноски Знак,Footnote Text Char Char Char,ft,Footnote Text Char Char Char Char Char Char Char Char Char Char,Footnote Text Char Char Char Char Char Char Char Char Char Char Char Char,Char1 Char,Geneva 9,f"/>
    <w:basedOn w:val="Normlny"/>
    <w:link w:val="TextpoznmkypodiarouChar"/>
    <w:uiPriority w:val="99"/>
    <w:qFormat/>
    <w:rsid w:val="005E5B71"/>
    <w:pPr>
      <w:spacing w:before="0" w:after="240"/>
      <w:ind w:left="357" w:hanging="357"/>
    </w:pPr>
    <w:rPr>
      <w:rFonts w:ascii="Arial" w:eastAsia="Times New Roman" w:hAnsi="Arial"/>
      <w:sz w:val="20"/>
      <w:lang w:eastAsia="en-GB"/>
    </w:rPr>
  </w:style>
  <w:style w:type="character" w:customStyle="1" w:styleId="TextpoznmkypodiarouChar">
    <w:name w:val="Text poznámky pod čiarou Char"/>
    <w:aliases w:val="single space Char,fn Char,Текст сноски Знак Char,Footnote Text Char Char Char Char,ft Char,Footnote Text Char Char Char Char Char Char Char Char Char Char Char,Char1 Char Char,Geneva 9 Char,f Char"/>
    <w:basedOn w:val="Predvolenpsmoodseku"/>
    <w:link w:val="Textpoznmkypodiarou"/>
    <w:uiPriority w:val="99"/>
    <w:rsid w:val="005E5B71"/>
    <w:rPr>
      <w:rFonts w:ascii="Arial" w:eastAsia="Times New Roman" w:hAnsi="Arial" w:cs="Times New Roman"/>
      <w:sz w:val="20"/>
      <w:szCs w:val="20"/>
      <w:lang w:val="en-GB" w:eastAsia="en-GB"/>
    </w:rPr>
  </w:style>
  <w:style w:type="paragraph" w:styleId="Zoznamsodrkami">
    <w:name w:val="List Bullet"/>
    <w:basedOn w:val="Normlny"/>
    <w:rsid w:val="005E5B71"/>
    <w:pPr>
      <w:numPr>
        <w:numId w:val="1"/>
      </w:numPr>
      <w:spacing w:before="0" w:after="240"/>
    </w:pPr>
    <w:rPr>
      <w:rFonts w:ascii="Times New Roman" w:eastAsia="Times New Roman" w:hAnsi="Times New Roman"/>
      <w:sz w:val="24"/>
    </w:rPr>
  </w:style>
  <w:style w:type="character" w:styleId="Odkaznapoznmkupodiarou">
    <w:name w:val="footnote reference"/>
    <w:uiPriority w:val="99"/>
    <w:semiHidden/>
    <w:rsid w:val="005E5B71"/>
    <w:rPr>
      <w:rFonts w:ascii="TimesNewRomanPS" w:hAnsi="TimesNewRomanPS"/>
      <w:position w:val="6"/>
      <w:sz w:val="16"/>
    </w:rPr>
  </w:style>
  <w:style w:type="character" w:styleId="Odkaznakomentr">
    <w:name w:val="annotation reference"/>
    <w:uiPriority w:val="99"/>
    <w:rsid w:val="005E5B71"/>
    <w:rPr>
      <w:sz w:val="16"/>
      <w:szCs w:val="16"/>
    </w:rPr>
  </w:style>
  <w:style w:type="character" w:customStyle="1" w:styleId="fontstyle21">
    <w:name w:val="fontstyle21"/>
    <w:rsid w:val="005E5B71"/>
    <w:rPr>
      <w:rFonts w:ascii="Times-Roman" w:hAnsi="Times-Roman" w:hint="default"/>
      <w:b w:val="0"/>
      <w:bCs w:val="0"/>
      <w:i w:val="0"/>
      <w:iCs w:val="0"/>
      <w:color w:val="000000"/>
      <w:sz w:val="22"/>
      <w:szCs w:val="22"/>
    </w:rPr>
  </w:style>
  <w:style w:type="paragraph" w:styleId="Textbubliny">
    <w:name w:val="Balloon Text"/>
    <w:basedOn w:val="Normlny"/>
    <w:link w:val="TextbublinyChar"/>
    <w:uiPriority w:val="99"/>
    <w:semiHidden/>
    <w:unhideWhenUsed/>
    <w:rsid w:val="005E5B71"/>
    <w:pPr>
      <w:spacing w:before="0"/>
    </w:pPr>
    <w:rPr>
      <w:rFonts w:ascii="Segoe UI" w:hAnsi="Segoe UI" w:cs="Segoe UI"/>
      <w:sz w:val="18"/>
      <w:szCs w:val="18"/>
    </w:rPr>
  </w:style>
  <w:style w:type="character" w:customStyle="1" w:styleId="TextbublinyChar">
    <w:name w:val="Text bubliny Char"/>
    <w:basedOn w:val="Predvolenpsmoodseku"/>
    <w:link w:val="Textbubliny"/>
    <w:uiPriority w:val="99"/>
    <w:semiHidden/>
    <w:rsid w:val="005E5B71"/>
    <w:rPr>
      <w:rFonts w:ascii="Segoe UI" w:eastAsia="Calibri" w:hAnsi="Segoe UI" w:cs="Segoe UI"/>
      <w:sz w:val="18"/>
      <w:szCs w:val="18"/>
      <w:lang w:val="en-GB"/>
    </w:rPr>
  </w:style>
  <w:style w:type="character" w:customStyle="1" w:styleId="OdsekzoznamuChar">
    <w:name w:val="Odsek zoznamu Char"/>
    <w:aliases w:val="body Char,Odsek zoznamu2 Char"/>
    <w:link w:val="Odsekzoznamu"/>
    <w:uiPriority w:val="34"/>
    <w:locked/>
    <w:rsid w:val="005B02F6"/>
    <w:rPr>
      <w:rFonts w:ascii="Calibri" w:eastAsia="Times New Roman" w:hAnsi="Calibri" w:cs="Times New Roman"/>
      <w:lang w:val="en-US"/>
    </w:rPr>
  </w:style>
  <w:style w:type="paragraph" w:customStyle="1" w:styleId="Text1">
    <w:name w:val="Text 1"/>
    <w:basedOn w:val="Normlny"/>
    <w:rsid w:val="005B02F6"/>
    <w:pPr>
      <w:spacing w:before="0" w:after="100" w:afterAutospacing="1"/>
      <w:ind w:left="482"/>
    </w:pPr>
    <w:rPr>
      <w:rFonts w:ascii="Times New Roman" w:eastAsia="Times New Roman" w:hAnsi="Times New Roman"/>
      <w:sz w:val="24"/>
    </w:rPr>
  </w:style>
  <w:style w:type="character" w:customStyle="1" w:styleId="Nadpis3Char">
    <w:name w:val="Nadpis 3 Char"/>
    <w:basedOn w:val="Predvolenpsmoodseku"/>
    <w:link w:val="Nadpis3"/>
    <w:uiPriority w:val="9"/>
    <w:rsid w:val="00667CC5"/>
    <w:rPr>
      <w:rFonts w:ascii="Candara" w:eastAsiaTheme="majorEastAsia" w:hAnsi="Candara" w:cstheme="majorBidi"/>
      <w:b/>
      <w:sz w:val="28"/>
      <w:szCs w:val="24"/>
      <w:lang w:val="en-GB"/>
    </w:rPr>
  </w:style>
  <w:style w:type="paragraph" w:styleId="Predmetkomentra">
    <w:name w:val="annotation subject"/>
    <w:basedOn w:val="Textkomentra"/>
    <w:next w:val="Textkomentra"/>
    <w:link w:val="PredmetkomentraChar"/>
    <w:uiPriority w:val="99"/>
    <w:semiHidden/>
    <w:unhideWhenUsed/>
    <w:rsid w:val="009B5E5E"/>
    <w:pPr>
      <w:spacing w:before="120" w:after="0"/>
    </w:pPr>
    <w:rPr>
      <w:rFonts w:ascii="Candara" w:eastAsia="Calibri" w:hAnsi="Candara"/>
      <w:b/>
      <w:bCs/>
      <w:lang w:eastAsia="en-US"/>
    </w:rPr>
  </w:style>
  <w:style w:type="character" w:customStyle="1" w:styleId="PredmetkomentraChar">
    <w:name w:val="Predmet komentára Char"/>
    <w:basedOn w:val="TextkomentraChar"/>
    <w:link w:val="Predmetkomentra"/>
    <w:uiPriority w:val="99"/>
    <w:semiHidden/>
    <w:rsid w:val="009B5E5E"/>
    <w:rPr>
      <w:rFonts w:ascii="Candara" w:eastAsia="Calibri" w:hAnsi="Candara" w:cs="Times New Roman"/>
      <w:b/>
      <w:bCs/>
      <w:sz w:val="20"/>
      <w:szCs w:val="20"/>
      <w:lang w:val="en-GB" w:eastAsia="en-GB"/>
    </w:rPr>
  </w:style>
  <w:style w:type="paragraph" w:customStyle="1" w:styleId="Default">
    <w:name w:val="Default"/>
    <w:qFormat/>
    <w:rsid w:val="008306BB"/>
    <w:pPr>
      <w:autoSpaceDE w:val="0"/>
      <w:autoSpaceDN w:val="0"/>
      <w:adjustRightInd w:val="0"/>
      <w:spacing w:after="0" w:line="240" w:lineRule="auto"/>
    </w:pPr>
    <w:rPr>
      <w:rFonts w:ascii="Franklin Gothic Book" w:eastAsia="Calibri" w:hAnsi="Franklin Gothic Book" w:cs="Franklin Gothic Book"/>
      <w:color w:val="000000"/>
      <w:sz w:val="24"/>
      <w:szCs w:val="24"/>
      <w:lang w:val="sl-SI" w:eastAsia="sl-SI"/>
    </w:rPr>
  </w:style>
  <w:style w:type="character" w:customStyle="1" w:styleId="Nadpis4Char">
    <w:name w:val="Nadpis 4 Char"/>
    <w:basedOn w:val="Predvolenpsmoodseku"/>
    <w:link w:val="Nadpis4"/>
    <w:uiPriority w:val="9"/>
    <w:rsid w:val="00DD74EB"/>
    <w:rPr>
      <w:rFonts w:ascii="Candara" w:eastAsiaTheme="majorEastAsia" w:hAnsi="Candara" w:cstheme="majorBidi"/>
      <w:b/>
      <w:iCs/>
      <w:sz w:val="28"/>
      <w:szCs w:val="20"/>
      <w:lang w:val="en-GB"/>
    </w:rPr>
  </w:style>
  <w:style w:type="paragraph" w:customStyle="1" w:styleId="AAMNormal">
    <w:name w:val="AAM_Normal"/>
    <w:basedOn w:val="Normlny"/>
    <w:link w:val="AAMNormalChar"/>
    <w:qFormat/>
    <w:rsid w:val="00521A11"/>
    <w:pPr>
      <w:spacing w:before="60" w:after="120" w:line="280" w:lineRule="atLeast"/>
    </w:pPr>
    <w:rPr>
      <w:rFonts w:ascii="Franklin Gothic Book" w:eastAsia="Times New Roman" w:hAnsi="Franklin Gothic Book"/>
      <w:sz w:val="20"/>
    </w:rPr>
  </w:style>
  <w:style w:type="character" w:customStyle="1" w:styleId="AAMNormalChar">
    <w:name w:val="AAM_Normal Char"/>
    <w:link w:val="AAMNormal"/>
    <w:qFormat/>
    <w:rsid w:val="00521A11"/>
    <w:rPr>
      <w:rFonts w:ascii="Franklin Gothic Book" w:eastAsia="Times New Roman" w:hAnsi="Franklin Gothic Book" w:cs="Times New Roman"/>
      <w:sz w:val="20"/>
      <w:szCs w:val="20"/>
      <w:lang w:val="en-GB"/>
    </w:rPr>
  </w:style>
  <w:style w:type="paragraph" w:customStyle="1" w:styleId="AAMAnnexheading2">
    <w:name w:val="AAM_Annex heading 2"/>
    <w:basedOn w:val="Nadpis2"/>
    <w:next w:val="AAMNormal"/>
    <w:qFormat/>
    <w:rsid w:val="00521A11"/>
    <w:pPr>
      <w:keepLines w:val="0"/>
      <w:numPr>
        <w:numId w:val="3"/>
      </w:numPr>
      <w:tabs>
        <w:tab w:val="left" w:pos="397"/>
      </w:tabs>
      <w:suppressAutoHyphens/>
      <w:spacing w:before="240" w:after="240" w:line="280" w:lineRule="atLeast"/>
      <w:jc w:val="left"/>
    </w:pPr>
    <w:rPr>
      <w:rFonts w:ascii="Franklin Gothic Book" w:eastAsia="Calibri" w:hAnsi="Franklin Gothic Book" w:cs="Times New Roman"/>
      <w:smallCaps/>
      <w:szCs w:val="20"/>
      <w:lang w:eastAsia="hu-HU"/>
    </w:rPr>
  </w:style>
  <w:style w:type="character" w:customStyle="1" w:styleId="Nevyrieenzmienka1">
    <w:name w:val="Nevyriešená zmienka1"/>
    <w:basedOn w:val="Predvolenpsmoodseku"/>
    <w:uiPriority w:val="99"/>
    <w:semiHidden/>
    <w:unhideWhenUsed/>
    <w:rsid w:val="00C93F0B"/>
    <w:rPr>
      <w:color w:val="605E5C"/>
      <w:shd w:val="clear" w:color="auto" w:fill="E1DFDD"/>
    </w:rPr>
  </w:style>
  <w:style w:type="paragraph" w:customStyle="1" w:styleId="AQNadpis1">
    <w:name w:val="AQ Nadpis 1"/>
    <w:next w:val="Normlny"/>
    <w:link w:val="AQNadpis1Char"/>
    <w:autoRedefine/>
    <w:qFormat/>
    <w:rsid w:val="00BC2BB5"/>
    <w:pPr>
      <w:keepNext/>
      <w:pageBreakBefore/>
      <w:numPr>
        <w:numId w:val="28"/>
      </w:numPr>
      <w:spacing w:after="120" w:line="240" w:lineRule="auto"/>
      <w:outlineLvl w:val="0"/>
    </w:pPr>
    <w:rPr>
      <w:rFonts w:ascii="Candara" w:eastAsia="Calibri" w:hAnsi="Candara" w:cs="Arial"/>
      <w:smallCaps/>
      <w:color w:val="4472C4" w:themeColor="accent1"/>
      <w:sz w:val="36"/>
      <w:szCs w:val="48"/>
      <w:lang w:val="cs-CZ"/>
    </w:rPr>
  </w:style>
  <w:style w:type="character" w:customStyle="1" w:styleId="AQNadpis1Char">
    <w:name w:val="AQ Nadpis 1 Char"/>
    <w:link w:val="AQNadpis1"/>
    <w:rsid w:val="00BC2BB5"/>
    <w:rPr>
      <w:rFonts w:ascii="Candara" w:eastAsia="Calibri" w:hAnsi="Candara" w:cs="Arial"/>
      <w:smallCaps/>
      <w:color w:val="4472C4" w:themeColor="accent1"/>
      <w:sz w:val="36"/>
      <w:szCs w:val="48"/>
      <w:lang w:val="cs-CZ"/>
    </w:rPr>
  </w:style>
  <w:style w:type="paragraph" w:customStyle="1" w:styleId="AQNadpis2">
    <w:name w:val="AQ Nadpis 2"/>
    <w:basedOn w:val="AQNadpis1"/>
    <w:next w:val="Normlny"/>
    <w:qFormat/>
    <w:rsid w:val="00EA5EF0"/>
    <w:pPr>
      <w:pageBreakBefore w:val="0"/>
      <w:numPr>
        <w:ilvl w:val="1"/>
        <w:numId w:val="31"/>
      </w:numPr>
      <w:spacing w:before="600"/>
      <w:contextualSpacing/>
      <w:outlineLvl w:val="1"/>
    </w:pPr>
    <w:rPr>
      <w:color w:val="0033A9"/>
      <w:sz w:val="32"/>
      <w:lang w:val="en-GB" w:eastAsia="cs-CZ"/>
    </w:rPr>
  </w:style>
  <w:style w:type="paragraph" w:customStyle="1" w:styleId="AQNadpis3">
    <w:name w:val="AQ Nadpis 3"/>
    <w:basedOn w:val="AQNadpis1"/>
    <w:next w:val="Normlny"/>
    <w:autoRedefine/>
    <w:qFormat/>
    <w:rsid w:val="00085C52"/>
    <w:pPr>
      <w:pageBreakBefore w:val="0"/>
      <w:numPr>
        <w:numId w:val="0"/>
      </w:numPr>
      <w:spacing w:before="560"/>
      <w:outlineLvl w:val="2"/>
    </w:pPr>
    <w:rPr>
      <w:color w:val="0033A9"/>
    </w:rPr>
  </w:style>
  <w:style w:type="paragraph" w:customStyle="1" w:styleId="AQNadpis4">
    <w:name w:val="AQ Nadpis 4"/>
    <w:basedOn w:val="AQNadpis3"/>
    <w:next w:val="Normlny"/>
    <w:autoRedefine/>
    <w:qFormat/>
    <w:rsid w:val="0010187E"/>
    <w:pPr>
      <w:numPr>
        <w:ilvl w:val="3"/>
      </w:numPr>
      <w:spacing w:before="520"/>
      <w:ind w:left="2088" w:hanging="648"/>
      <w:outlineLvl w:val="3"/>
    </w:pPr>
    <w:rPr>
      <w:sz w:val="28"/>
      <w:lang w:val="en-GB"/>
    </w:rPr>
  </w:style>
  <w:style w:type="paragraph" w:styleId="Bezriadkovania">
    <w:name w:val="No Spacing"/>
    <w:link w:val="BezriadkovaniaChar"/>
    <w:uiPriority w:val="1"/>
    <w:qFormat/>
    <w:rsid w:val="00A77BC5"/>
    <w:pPr>
      <w:spacing w:after="0" w:line="240" w:lineRule="auto"/>
    </w:pPr>
    <w:rPr>
      <w:rFonts w:ascii="Calibri" w:eastAsia="Times New Roman" w:hAnsi="Calibri" w:cs="Times New Roman"/>
      <w:lang w:val="en-US"/>
    </w:rPr>
  </w:style>
  <w:style w:type="character" w:customStyle="1" w:styleId="BezriadkovaniaChar">
    <w:name w:val="Bez riadkovania Char"/>
    <w:link w:val="Bezriadkovania"/>
    <w:uiPriority w:val="1"/>
    <w:rsid w:val="00A77BC5"/>
    <w:rPr>
      <w:rFonts w:ascii="Calibri" w:eastAsia="Times New Roman" w:hAnsi="Calibri" w:cs="Times New Roman"/>
      <w:lang w:val="en-US"/>
    </w:rPr>
  </w:style>
  <w:style w:type="character" w:customStyle="1" w:styleId="Nevyrieenzmienka2">
    <w:name w:val="Nevyriešená zmienka2"/>
    <w:basedOn w:val="Predvolenpsmoodseku"/>
    <w:uiPriority w:val="99"/>
    <w:semiHidden/>
    <w:unhideWhenUsed/>
    <w:rsid w:val="00D2135C"/>
    <w:rPr>
      <w:color w:val="605E5C"/>
      <w:shd w:val="clear" w:color="auto" w:fill="E1DFDD"/>
    </w:rPr>
  </w:style>
  <w:style w:type="character" w:customStyle="1" w:styleId="Bold">
    <w:name w:val="Bold"/>
    <w:uiPriority w:val="99"/>
    <w:rsid w:val="0080606F"/>
    <w:rPr>
      <w:b/>
    </w:rPr>
  </w:style>
  <w:style w:type="paragraph" w:customStyle="1" w:styleId="Bullet2">
    <w:name w:val="Bullet2"/>
    <w:basedOn w:val="Normlny"/>
    <w:uiPriority w:val="99"/>
    <w:rsid w:val="00B90F65"/>
    <w:pPr>
      <w:numPr>
        <w:numId w:val="4"/>
      </w:numPr>
      <w:spacing w:before="0"/>
      <w:jc w:val="left"/>
    </w:pPr>
    <w:rPr>
      <w:rFonts w:ascii="Times New Roman" w:eastAsia="Times New Roman" w:hAnsi="Times New Roman"/>
      <w:sz w:val="20"/>
      <w:lang w:eastAsia="en-GB"/>
    </w:rPr>
  </w:style>
  <w:style w:type="paragraph" w:customStyle="1" w:styleId="Bullet1">
    <w:name w:val="Bullet1"/>
    <w:basedOn w:val="Normlny"/>
    <w:rsid w:val="00593000"/>
    <w:pPr>
      <w:spacing w:before="0"/>
      <w:ind w:left="284" w:hanging="284"/>
      <w:jc w:val="left"/>
    </w:pPr>
    <w:rPr>
      <w:rFonts w:ascii="Times New Roman" w:eastAsia="Times New Roman" w:hAnsi="Times New Roman"/>
      <w:sz w:val="20"/>
      <w:lang w:eastAsia="en-GB"/>
    </w:rPr>
  </w:style>
  <w:style w:type="paragraph" w:customStyle="1" w:styleId="TableHDR">
    <w:name w:val="TableHDR"/>
    <w:basedOn w:val="Normlny"/>
    <w:uiPriority w:val="99"/>
    <w:rsid w:val="00507E81"/>
    <w:pPr>
      <w:spacing w:before="0"/>
      <w:jc w:val="center"/>
    </w:pPr>
    <w:rPr>
      <w:rFonts w:ascii="Times New Roman" w:eastAsia="Times New Roman" w:hAnsi="Times New Roman"/>
      <w:b/>
      <w:sz w:val="20"/>
      <w:lang w:eastAsia="en-GB"/>
    </w:rPr>
  </w:style>
  <w:style w:type="paragraph" w:customStyle="1" w:styleId="NormalBullet">
    <w:name w:val="Normal Bullet"/>
    <w:basedOn w:val="Normlny"/>
    <w:rsid w:val="00D4669C"/>
    <w:pPr>
      <w:numPr>
        <w:numId w:val="6"/>
      </w:numPr>
      <w:spacing w:before="240"/>
    </w:pPr>
    <w:rPr>
      <w:rFonts w:ascii="Times New Roman" w:eastAsia="Times New Roman" w:hAnsi="Times New Roman"/>
      <w:sz w:val="24"/>
    </w:rPr>
  </w:style>
  <w:style w:type="paragraph" w:customStyle="1" w:styleId="Table">
    <w:name w:val="Table"/>
    <w:basedOn w:val="Normlny"/>
    <w:uiPriority w:val="99"/>
    <w:rsid w:val="00D06161"/>
    <w:pPr>
      <w:spacing w:before="0" w:after="60"/>
      <w:jc w:val="left"/>
    </w:pPr>
    <w:rPr>
      <w:rFonts w:ascii="Times New Roman" w:eastAsia="Times New Roman" w:hAnsi="Times New Roman"/>
      <w:sz w:val="20"/>
      <w:lang w:eastAsia="en-GB"/>
    </w:rPr>
  </w:style>
  <w:style w:type="character" w:customStyle="1" w:styleId="Nadpis5Char">
    <w:name w:val="Nadpis 5 Char"/>
    <w:basedOn w:val="Predvolenpsmoodseku"/>
    <w:link w:val="Nadpis5"/>
    <w:uiPriority w:val="9"/>
    <w:rsid w:val="00C70EA1"/>
    <w:rPr>
      <w:rFonts w:ascii="Candara" w:eastAsiaTheme="majorEastAsia" w:hAnsi="Candara" w:cstheme="majorBidi"/>
      <w:b/>
      <w:sz w:val="28"/>
      <w:szCs w:val="20"/>
      <w:lang w:val="en-GB"/>
    </w:rPr>
  </w:style>
  <w:style w:type="paragraph" w:styleId="Popis">
    <w:name w:val="caption"/>
    <w:aliases w:val="CaptionCFMU,Caption Char"/>
    <w:basedOn w:val="Normlny"/>
    <w:next w:val="Normlny"/>
    <w:qFormat/>
    <w:rsid w:val="00F30E84"/>
    <w:pPr>
      <w:spacing w:before="0"/>
      <w:jc w:val="center"/>
    </w:pPr>
    <w:rPr>
      <w:rFonts w:ascii="Times New Roman" w:eastAsia="Times New Roman" w:hAnsi="Times New Roman"/>
      <w:b/>
      <w:lang w:eastAsia="en-GB"/>
    </w:rPr>
  </w:style>
  <w:style w:type="paragraph" w:customStyle="1" w:styleId="TableNum">
    <w:name w:val="TableNum"/>
    <w:basedOn w:val="Table"/>
    <w:rsid w:val="00952F73"/>
    <w:pPr>
      <w:ind w:left="283" w:hanging="283"/>
    </w:pPr>
  </w:style>
  <w:style w:type="paragraph" w:customStyle="1" w:styleId="TableBullet2">
    <w:name w:val="TableBullet2"/>
    <w:basedOn w:val="Normlny"/>
    <w:uiPriority w:val="99"/>
    <w:rsid w:val="00D23267"/>
    <w:pPr>
      <w:spacing w:before="0" w:after="60"/>
      <w:ind w:left="567" w:hanging="283"/>
      <w:jc w:val="left"/>
    </w:pPr>
    <w:rPr>
      <w:rFonts w:ascii="Times New Roman" w:eastAsia="Times New Roman" w:hAnsi="Times New Roman"/>
      <w:sz w:val="20"/>
      <w:lang w:eastAsia="en-GB"/>
    </w:rPr>
  </w:style>
  <w:style w:type="paragraph" w:customStyle="1" w:styleId="CM1">
    <w:name w:val="CM1"/>
    <w:basedOn w:val="Default"/>
    <w:next w:val="Default"/>
    <w:uiPriority w:val="99"/>
    <w:rsid w:val="00A70E46"/>
    <w:rPr>
      <w:rFonts w:ascii="Times New Roman" w:eastAsiaTheme="minorHAnsi" w:hAnsi="Times New Roman" w:cs="Times New Roman"/>
      <w:color w:val="auto"/>
      <w:lang w:val="sk-SK" w:eastAsia="en-US"/>
    </w:rPr>
  </w:style>
  <w:style w:type="paragraph" w:customStyle="1" w:styleId="CM3">
    <w:name w:val="CM3"/>
    <w:basedOn w:val="Default"/>
    <w:next w:val="Default"/>
    <w:uiPriority w:val="99"/>
    <w:rsid w:val="00A70E46"/>
    <w:rPr>
      <w:rFonts w:ascii="Times New Roman" w:eastAsiaTheme="minorHAnsi" w:hAnsi="Times New Roman" w:cs="Times New Roman"/>
      <w:color w:val="auto"/>
      <w:lang w:val="sk-SK" w:eastAsia="en-US"/>
    </w:rPr>
  </w:style>
  <w:style w:type="paragraph" w:customStyle="1" w:styleId="NumberedList">
    <w:name w:val="NumberedList"/>
    <w:basedOn w:val="Normlny"/>
    <w:uiPriority w:val="99"/>
    <w:rsid w:val="00FC6C4A"/>
    <w:pPr>
      <w:spacing w:before="0"/>
      <w:ind w:left="283" w:hanging="283"/>
      <w:jc w:val="left"/>
    </w:pPr>
    <w:rPr>
      <w:rFonts w:ascii="Times New Roman" w:eastAsia="Times New Roman" w:hAnsi="Times New Roman"/>
      <w:sz w:val="20"/>
      <w:lang w:eastAsia="en-GB"/>
    </w:rPr>
  </w:style>
  <w:style w:type="paragraph" w:styleId="Revzia">
    <w:name w:val="Revision"/>
    <w:hidden/>
    <w:uiPriority w:val="99"/>
    <w:semiHidden/>
    <w:rsid w:val="00CA1374"/>
    <w:pPr>
      <w:spacing w:after="0" w:line="240" w:lineRule="auto"/>
    </w:pPr>
    <w:rPr>
      <w:rFonts w:ascii="Candara" w:eastAsia="Calibri" w:hAnsi="Candara" w:cs="Times New Roman"/>
      <w:szCs w:val="20"/>
      <w:lang w:val="en-GB"/>
    </w:rPr>
  </w:style>
  <w:style w:type="paragraph" w:customStyle="1" w:styleId="Table10">
    <w:name w:val="Table 10"/>
    <w:rsid w:val="003B48A0"/>
    <w:pPr>
      <w:tabs>
        <w:tab w:val="left" w:pos="567"/>
        <w:tab w:val="left" w:pos="1134"/>
        <w:tab w:val="left" w:pos="1701"/>
      </w:tabs>
      <w:spacing w:before="40" w:after="40" w:line="240" w:lineRule="auto"/>
    </w:pPr>
    <w:rPr>
      <w:rFonts w:ascii="Times New Roman" w:eastAsia="Times New Roman" w:hAnsi="Times New Roman" w:cs="Times New Roman"/>
      <w:sz w:val="20"/>
      <w:szCs w:val="20"/>
      <w:lang w:val="en-GB"/>
    </w:rPr>
  </w:style>
  <w:style w:type="character" w:customStyle="1" w:styleId="Nadpis6Char">
    <w:name w:val="Nadpis 6 Char"/>
    <w:basedOn w:val="Predvolenpsmoodseku"/>
    <w:link w:val="Nadpis6"/>
    <w:uiPriority w:val="9"/>
    <w:semiHidden/>
    <w:rsid w:val="00EA5EF0"/>
    <w:rPr>
      <w:rFonts w:asciiTheme="majorHAnsi" w:eastAsiaTheme="majorEastAsia" w:hAnsiTheme="majorHAnsi" w:cstheme="majorBidi"/>
      <w:color w:val="1F3763" w:themeColor="accent1" w:themeShade="7F"/>
      <w:lang w:val="cs-CZ"/>
    </w:rPr>
  </w:style>
  <w:style w:type="character" w:customStyle="1" w:styleId="Nadpis7Char">
    <w:name w:val="Nadpis 7 Char"/>
    <w:basedOn w:val="Predvolenpsmoodseku"/>
    <w:link w:val="Nadpis7"/>
    <w:uiPriority w:val="9"/>
    <w:semiHidden/>
    <w:rsid w:val="00EA5EF0"/>
    <w:rPr>
      <w:rFonts w:asciiTheme="majorHAnsi" w:eastAsiaTheme="majorEastAsia" w:hAnsiTheme="majorHAnsi" w:cstheme="majorBidi"/>
      <w:i/>
      <w:iCs/>
      <w:color w:val="1F3763" w:themeColor="accent1" w:themeShade="7F"/>
      <w:lang w:val="cs-CZ"/>
    </w:rPr>
  </w:style>
  <w:style w:type="character" w:customStyle="1" w:styleId="Nadpis8Char">
    <w:name w:val="Nadpis 8 Char"/>
    <w:basedOn w:val="Predvolenpsmoodseku"/>
    <w:link w:val="Nadpis8"/>
    <w:uiPriority w:val="9"/>
    <w:semiHidden/>
    <w:rsid w:val="00EA5EF0"/>
    <w:rPr>
      <w:rFonts w:asciiTheme="majorHAnsi" w:eastAsiaTheme="majorEastAsia" w:hAnsiTheme="majorHAnsi" w:cstheme="majorBidi"/>
      <w:color w:val="272727" w:themeColor="text1" w:themeTint="D8"/>
      <w:sz w:val="21"/>
      <w:szCs w:val="21"/>
      <w:lang w:val="cs-CZ"/>
    </w:rPr>
  </w:style>
  <w:style w:type="character" w:customStyle="1" w:styleId="Nadpis9Char">
    <w:name w:val="Nadpis 9 Char"/>
    <w:basedOn w:val="Predvolenpsmoodseku"/>
    <w:link w:val="Nadpis9"/>
    <w:uiPriority w:val="9"/>
    <w:semiHidden/>
    <w:rsid w:val="00EA5EF0"/>
    <w:rPr>
      <w:rFonts w:asciiTheme="majorHAnsi" w:eastAsiaTheme="majorEastAsia" w:hAnsiTheme="majorHAnsi" w:cstheme="majorBidi"/>
      <w:i/>
      <w:iCs/>
      <w:color w:val="272727" w:themeColor="text1" w:themeTint="D8"/>
      <w:sz w:val="21"/>
      <w:szCs w:val="21"/>
      <w:lang w:val="cs-CZ"/>
    </w:rPr>
  </w:style>
  <w:style w:type="paragraph" w:customStyle="1" w:styleId="Nadpis10">
    <w:name w:val="Nadpis1"/>
    <w:basedOn w:val="Nadpis1"/>
    <w:next w:val="Normlny"/>
    <w:link w:val="Nadpis1Char0"/>
    <w:qFormat/>
    <w:rsid w:val="00EA5EF0"/>
    <w:pPr>
      <w:spacing w:before="360" w:after="120"/>
    </w:pPr>
    <w:rPr>
      <w:b w:val="0"/>
      <w:color w:val="3F51B5"/>
      <w:szCs w:val="36"/>
      <w:lang w:val="cs-CZ"/>
    </w:rPr>
  </w:style>
  <w:style w:type="character" w:customStyle="1" w:styleId="Nadpis1Char0">
    <w:name w:val="Nadpis1 Char"/>
    <w:basedOn w:val="Nadpis1Char"/>
    <w:link w:val="Nadpis10"/>
    <w:rsid w:val="00EA5EF0"/>
    <w:rPr>
      <w:rFonts w:ascii="Candara" w:eastAsiaTheme="majorEastAsia" w:hAnsi="Candara" w:cstheme="majorBidi"/>
      <w:b w:val="0"/>
      <w:color w:val="3F51B5"/>
      <w:sz w:val="32"/>
      <w:szCs w:val="36"/>
      <w:lang w:val="cs-CZ"/>
    </w:rPr>
  </w:style>
  <w:style w:type="paragraph" w:customStyle="1" w:styleId="Nadpis20">
    <w:name w:val="Nadpis2"/>
    <w:basedOn w:val="Nadpis2"/>
    <w:next w:val="Normlny"/>
    <w:link w:val="Nadpis2Char0"/>
    <w:qFormat/>
    <w:rsid w:val="00EA5EF0"/>
    <w:pPr>
      <w:spacing w:before="120" w:after="120"/>
      <w:ind w:left="576" w:hanging="576"/>
    </w:pPr>
    <w:rPr>
      <w:b w:val="0"/>
      <w:color w:val="3F51B5"/>
      <w:szCs w:val="32"/>
      <w:lang w:val="cs-CZ"/>
    </w:rPr>
  </w:style>
  <w:style w:type="character" w:customStyle="1" w:styleId="Nadpis2Char0">
    <w:name w:val="Nadpis2 Char"/>
    <w:basedOn w:val="Nadpis2Char"/>
    <w:link w:val="Nadpis20"/>
    <w:rsid w:val="00EA5EF0"/>
    <w:rPr>
      <w:rFonts w:ascii="Candara" w:eastAsiaTheme="majorEastAsia" w:hAnsi="Candara" w:cstheme="majorBidi"/>
      <w:b w:val="0"/>
      <w:color w:val="3F51B5"/>
      <w:sz w:val="28"/>
      <w:szCs w:val="32"/>
      <w:lang w:val="cs-CZ"/>
    </w:rPr>
  </w:style>
  <w:style w:type="paragraph" w:customStyle="1" w:styleId="TableBullet">
    <w:name w:val="TableBullet"/>
    <w:basedOn w:val="Table"/>
    <w:uiPriority w:val="99"/>
    <w:rsid w:val="00F64EAD"/>
    <w:pPr>
      <w:spacing w:line="259" w:lineRule="auto"/>
      <w:ind w:left="283" w:hanging="283"/>
    </w:pPr>
    <w:rPr>
      <w:rFonts w:asciiTheme="minorHAnsi" w:eastAsiaTheme="minorHAnsi" w:hAnsiTheme="minorHAnsi" w:cstheme="minorBidi"/>
      <w:szCs w:val="22"/>
      <w:lang w:val="sk-SK" w:eastAsia="en-US"/>
    </w:rPr>
  </w:style>
  <w:style w:type="character" w:styleId="Nevyrieenzmienka">
    <w:name w:val="Unresolved Mention"/>
    <w:basedOn w:val="Predvolenpsmoodseku"/>
    <w:uiPriority w:val="99"/>
    <w:semiHidden/>
    <w:unhideWhenUsed/>
    <w:rsid w:val="009773BB"/>
    <w:rPr>
      <w:color w:val="605E5C"/>
      <w:shd w:val="clear" w:color="auto" w:fill="E1DFDD"/>
    </w:rPr>
  </w:style>
  <w:style w:type="numbering" w:styleId="111111">
    <w:name w:val="Outline List 2"/>
    <w:basedOn w:val="Bezzoznamu"/>
    <w:uiPriority w:val="99"/>
    <w:semiHidden/>
    <w:unhideWhenUsed/>
    <w:rsid w:val="00EA5EF0"/>
    <w:pPr>
      <w:numPr>
        <w:numId w:val="29"/>
      </w:numPr>
    </w:pPr>
  </w:style>
  <w:style w:type="numbering" w:customStyle="1" w:styleId="Aktulnyzoznam1">
    <w:name w:val="Aktuálny zoznam1"/>
    <w:uiPriority w:val="99"/>
    <w:rsid w:val="00E90339"/>
    <w:pPr>
      <w:numPr>
        <w:numId w:val="62"/>
      </w:numPr>
    </w:pPr>
  </w:style>
  <w:style w:type="numbering" w:customStyle="1" w:styleId="Aktulnyzoznam2">
    <w:name w:val="Aktuálny zoznam2"/>
    <w:uiPriority w:val="99"/>
    <w:rsid w:val="00E90339"/>
    <w:pPr>
      <w:numPr>
        <w:numId w:val="63"/>
      </w:numPr>
    </w:pPr>
  </w:style>
  <w:style w:type="numbering" w:customStyle="1" w:styleId="Aktulnyzoznam3">
    <w:name w:val="Aktuálny zoznam3"/>
    <w:uiPriority w:val="99"/>
    <w:rsid w:val="00E90339"/>
    <w:pPr>
      <w:numPr>
        <w:numId w:val="64"/>
      </w:numPr>
    </w:pPr>
  </w:style>
  <w:style w:type="numbering" w:customStyle="1" w:styleId="Aktulnyzoznam4">
    <w:name w:val="Aktuálny zoznam4"/>
    <w:uiPriority w:val="99"/>
    <w:rsid w:val="00FA5FCA"/>
    <w:pPr>
      <w:numPr>
        <w:numId w:val="69"/>
      </w:numPr>
    </w:pPr>
  </w:style>
  <w:style w:type="numbering" w:customStyle="1" w:styleId="Aktulnyzoznam5">
    <w:name w:val="Aktuálny zoznam5"/>
    <w:uiPriority w:val="99"/>
    <w:rsid w:val="00EF0A76"/>
    <w:pPr>
      <w:numPr>
        <w:numId w:val="70"/>
      </w:numPr>
    </w:pPr>
  </w:style>
  <w:style w:type="numbering" w:customStyle="1" w:styleId="Aktulnyzoznam6">
    <w:name w:val="Aktuálny zoznam6"/>
    <w:uiPriority w:val="99"/>
    <w:rsid w:val="00F2074D"/>
    <w:pPr>
      <w:numPr>
        <w:numId w:val="73"/>
      </w:numPr>
    </w:pPr>
  </w:style>
  <w:style w:type="numbering" w:customStyle="1" w:styleId="Aktulnyzoznam7">
    <w:name w:val="Aktuálny zoznam7"/>
    <w:uiPriority w:val="99"/>
    <w:rsid w:val="00536DF4"/>
    <w:pPr>
      <w:numPr>
        <w:numId w:val="103"/>
      </w:numPr>
    </w:pPr>
  </w:style>
  <w:style w:type="numbering" w:customStyle="1" w:styleId="Aktulnyzoznam8">
    <w:name w:val="Aktuálny zoznam8"/>
    <w:uiPriority w:val="99"/>
    <w:rsid w:val="00102E21"/>
    <w:pPr>
      <w:numPr>
        <w:numId w:val="104"/>
      </w:numPr>
    </w:pPr>
  </w:style>
  <w:style w:type="numbering" w:customStyle="1" w:styleId="Aktulnyzoznam9">
    <w:name w:val="Aktuálny zoznam9"/>
    <w:uiPriority w:val="99"/>
    <w:rsid w:val="008D0F48"/>
    <w:pPr>
      <w:numPr>
        <w:numId w:val="106"/>
      </w:numPr>
    </w:pPr>
  </w:style>
  <w:style w:type="numbering" w:customStyle="1" w:styleId="Aktulnyzoznam10">
    <w:name w:val="Aktuálny zoznam10"/>
    <w:uiPriority w:val="99"/>
    <w:rsid w:val="008D0F48"/>
    <w:pPr>
      <w:numPr>
        <w:numId w:val="107"/>
      </w:numPr>
    </w:pPr>
  </w:style>
  <w:style w:type="numbering" w:customStyle="1" w:styleId="Aktulnyzoznam11">
    <w:name w:val="Aktuálny zoznam11"/>
    <w:uiPriority w:val="99"/>
    <w:rsid w:val="006538A5"/>
    <w:pPr>
      <w:numPr>
        <w:numId w:val="108"/>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0129980">
      <w:bodyDiv w:val="1"/>
      <w:marLeft w:val="0"/>
      <w:marRight w:val="0"/>
      <w:marTop w:val="0"/>
      <w:marBottom w:val="0"/>
      <w:divBdr>
        <w:top w:val="none" w:sz="0" w:space="0" w:color="auto"/>
        <w:left w:val="none" w:sz="0" w:space="0" w:color="auto"/>
        <w:bottom w:val="none" w:sz="0" w:space="0" w:color="auto"/>
        <w:right w:val="none" w:sz="0" w:space="0" w:color="auto"/>
      </w:divBdr>
      <w:divsChild>
        <w:div w:id="1961496060">
          <w:marLeft w:val="0"/>
          <w:marRight w:val="0"/>
          <w:marTop w:val="0"/>
          <w:marBottom w:val="0"/>
          <w:divBdr>
            <w:top w:val="none" w:sz="0" w:space="0" w:color="auto"/>
            <w:left w:val="none" w:sz="0" w:space="0" w:color="auto"/>
            <w:bottom w:val="none" w:sz="0" w:space="0" w:color="auto"/>
            <w:right w:val="none" w:sz="0" w:space="0" w:color="auto"/>
          </w:divBdr>
          <w:divsChild>
            <w:div w:id="15258976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348093">
      <w:bodyDiv w:val="1"/>
      <w:marLeft w:val="0"/>
      <w:marRight w:val="0"/>
      <w:marTop w:val="0"/>
      <w:marBottom w:val="0"/>
      <w:divBdr>
        <w:top w:val="none" w:sz="0" w:space="0" w:color="auto"/>
        <w:left w:val="none" w:sz="0" w:space="0" w:color="auto"/>
        <w:bottom w:val="none" w:sz="0" w:space="0" w:color="auto"/>
        <w:right w:val="none" w:sz="0" w:space="0" w:color="auto"/>
      </w:divBdr>
    </w:div>
    <w:div w:id="242222334">
      <w:bodyDiv w:val="1"/>
      <w:marLeft w:val="0"/>
      <w:marRight w:val="0"/>
      <w:marTop w:val="0"/>
      <w:marBottom w:val="0"/>
      <w:divBdr>
        <w:top w:val="none" w:sz="0" w:space="0" w:color="auto"/>
        <w:left w:val="none" w:sz="0" w:space="0" w:color="auto"/>
        <w:bottom w:val="none" w:sz="0" w:space="0" w:color="auto"/>
        <w:right w:val="none" w:sz="0" w:space="0" w:color="auto"/>
      </w:divBdr>
    </w:div>
    <w:div w:id="243607174">
      <w:bodyDiv w:val="1"/>
      <w:marLeft w:val="0"/>
      <w:marRight w:val="0"/>
      <w:marTop w:val="0"/>
      <w:marBottom w:val="0"/>
      <w:divBdr>
        <w:top w:val="none" w:sz="0" w:space="0" w:color="auto"/>
        <w:left w:val="none" w:sz="0" w:space="0" w:color="auto"/>
        <w:bottom w:val="none" w:sz="0" w:space="0" w:color="auto"/>
        <w:right w:val="none" w:sz="0" w:space="0" w:color="auto"/>
      </w:divBdr>
    </w:div>
    <w:div w:id="306594399">
      <w:bodyDiv w:val="1"/>
      <w:marLeft w:val="0"/>
      <w:marRight w:val="0"/>
      <w:marTop w:val="0"/>
      <w:marBottom w:val="0"/>
      <w:divBdr>
        <w:top w:val="none" w:sz="0" w:space="0" w:color="auto"/>
        <w:left w:val="none" w:sz="0" w:space="0" w:color="auto"/>
        <w:bottom w:val="none" w:sz="0" w:space="0" w:color="auto"/>
        <w:right w:val="none" w:sz="0" w:space="0" w:color="auto"/>
      </w:divBdr>
    </w:div>
    <w:div w:id="367337312">
      <w:bodyDiv w:val="1"/>
      <w:marLeft w:val="0"/>
      <w:marRight w:val="0"/>
      <w:marTop w:val="0"/>
      <w:marBottom w:val="0"/>
      <w:divBdr>
        <w:top w:val="none" w:sz="0" w:space="0" w:color="auto"/>
        <w:left w:val="none" w:sz="0" w:space="0" w:color="auto"/>
        <w:bottom w:val="none" w:sz="0" w:space="0" w:color="auto"/>
        <w:right w:val="none" w:sz="0" w:space="0" w:color="auto"/>
      </w:divBdr>
    </w:div>
    <w:div w:id="426930858">
      <w:bodyDiv w:val="1"/>
      <w:marLeft w:val="0"/>
      <w:marRight w:val="0"/>
      <w:marTop w:val="0"/>
      <w:marBottom w:val="0"/>
      <w:divBdr>
        <w:top w:val="none" w:sz="0" w:space="0" w:color="auto"/>
        <w:left w:val="none" w:sz="0" w:space="0" w:color="auto"/>
        <w:bottom w:val="none" w:sz="0" w:space="0" w:color="auto"/>
        <w:right w:val="none" w:sz="0" w:space="0" w:color="auto"/>
      </w:divBdr>
      <w:divsChild>
        <w:div w:id="66152868">
          <w:marLeft w:val="2347"/>
          <w:marRight w:val="0"/>
          <w:marTop w:val="120"/>
          <w:marBottom w:val="120"/>
          <w:divBdr>
            <w:top w:val="none" w:sz="0" w:space="0" w:color="auto"/>
            <w:left w:val="none" w:sz="0" w:space="0" w:color="auto"/>
            <w:bottom w:val="none" w:sz="0" w:space="0" w:color="auto"/>
            <w:right w:val="none" w:sz="0" w:space="0" w:color="auto"/>
          </w:divBdr>
        </w:div>
        <w:div w:id="161707418">
          <w:marLeft w:val="547"/>
          <w:marRight w:val="0"/>
          <w:marTop w:val="120"/>
          <w:marBottom w:val="120"/>
          <w:divBdr>
            <w:top w:val="none" w:sz="0" w:space="0" w:color="auto"/>
            <w:left w:val="none" w:sz="0" w:space="0" w:color="auto"/>
            <w:bottom w:val="none" w:sz="0" w:space="0" w:color="auto"/>
            <w:right w:val="none" w:sz="0" w:space="0" w:color="auto"/>
          </w:divBdr>
        </w:div>
        <w:div w:id="727807245">
          <w:marLeft w:val="2347"/>
          <w:marRight w:val="0"/>
          <w:marTop w:val="120"/>
          <w:marBottom w:val="120"/>
          <w:divBdr>
            <w:top w:val="none" w:sz="0" w:space="0" w:color="auto"/>
            <w:left w:val="none" w:sz="0" w:space="0" w:color="auto"/>
            <w:bottom w:val="none" w:sz="0" w:space="0" w:color="auto"/>
            <w:right w:val="none" w:sz="0" w:space="0" w:color="auto"/>
          </w:divBdr>
        </w:div>
        <w:div w:id="1584874181">
          <w:marLeft w:val="1627"/>
          <w:marRight w:val="0"/>
          <w:marTop w:val="120"/>
          <w:marBottom w:val="120"/>
          <w:divBdr>
            <w:top w:val="none" w:sz="0" w:space="0" w:color="auto"/>
            <w:left w:val="none" w:sz="0" w:space="0" w:color="auto"/>
            <w:bottom w:val="none" w:sz="0" w:space="0" w:color="auto"/>
            <w:right w:val="none" w:sz="0" w:space="0" w:color="auto"/>
          </w:divBdr>
        </w:div>
      </w:divsChild>
    </w:div>
    <w:div w:id="712462603">
      <w:bodyDiv w:val="1"/>
      <w:marLeft w:val="0"/>
      <w:marRight w:val="0"/>
      <w:marTop w:val="0"/>
      <w:marBottom w:val="0"/>
      <w:divBdr>
        <w:top w:val="none" w:sz="0" w:space="0" w:color="auto"/>
        <w:left w:val="none" w:sz="0" w:space="0" w:color="auto"/>
        <w:bottom w:val="none" w:sz="0" w:space="0" w:color="auto"/>
        <w:right w:val="none" w:sz="0" w:space="0" w:color="auto"/>
      </w:divBdr>
    </w:div>
    <w:div w:id="881943546">
      <w:bodyDiv w:val="1"/>
      <w:marLeft w:val="0"/>
      <w:marRight w:val="0"/>
      <w:marTop w:val="0"/>
      <w:marBottom w:val="0"/>
      <w:divBdr>
        <w:top w:val="none" w:sz="0" w:space="0" w:color="auto"/>
        <w:left w:val="none" w:sz="0" w:space="0" w:color="auto"/>
        <w:bottom w:val="none" w:sz="0" w:space="0" w:color="auto"/>
        <w:right w:val="none" w:sz="0" w:space="0" w:color="auto"/>
      </w:divBdr>
    </w:div>
    <w:div w:id="996154563">
      <w:bodyDiv w:val="1"/>
      <w:marLeft w:val="0"/>
      <w:marRight w:val="0"/>
      <w:marTop w:val="0"/>
      <w:marBottom w:val="0"/>
      <w:divBdr>
        <w:top w:val="none" w:sz="0" w:space="0" w:color="auto"/>
        <w:left w:val="none" w:sz="0" w:space="0" w:color="auto"/>
        <w:bottom w:val="none" w:sz="0" w:space="0" w:color="auto"/>
        <w:right w:val="none" w:sz="0" w:space="0" w:color="auto"/>
      </w:divBdr>
    </w:div>
    <w:div w:id="1135490550">
      <w:bodyDiv w:val="1"/>
      <w:marLeft w:val="0"/>
      <w:marRight w:val="0"/>
      <w:marTop w:val="0"/>
      <w:marBottom w:val="0"/>
      <w:divBdr>
        <w:top w:val="none" w:sz="0" w:space="0" w:color="auto"/>
        <w:left w:val="none" w:sz="0" w:space="0" w:color="auto"/>
        <w:bottom w:val="none" w:sz="0" w:space="0" w:color="auto"/>
        <w:right w:val="none" w:sz="0" w:space="0" w:color="auto"/>
      </w:divBdr>
    </w:div>
    <w:div w:id="1322663748">
      <w:bodyDiv w:val="1"/>
      <w:marLeft w:val="0"/>
      <w:marRight w:val="0"/>
      <w:marTop w:val="0"/>
      <w:marBottom w:val="0"/>
      <w:divBdr>
        <w:top w:val="none" w:sz="0" w:space="0" w:color="auto"/>
        <w:left w:val="none" w:sz="0" w:space="0" w:color="auto"/>
        <w:bottom w:val="none" w:sz="0" w:space="0" w:color="auto"/>
        <w:right w:val="none" w:sz="0" w:space="0" w:color="auto"/>
      </w:divBdr>
    </w:div>
    <w:div w:id="1351686891">
      <w:bodyDiv w:val="1"/>
      <w:marLeft w:val="0"/>
      <w:marRight w:val="0"/>
      <w:marTop w:val="0"/>
      <w:marBottom w:val="0"/>
      <w:divBdr>
        <w:top w:val="none" w:sz="0" w:space="0" w:color="auto"/>
        <w:left w:val="none" w:sz="0" w:space="0" w:color="auto"/>
        <w:bottom w:val="none" w:sz="0" w:space="0" w:color="auto"/>
        <w:right w:val="none" w:sz="0" w:space="0" w:color="auto"/>
      </w:divBdr>
      <w:divsChild>
        <w:div w:id="2001536990">
          <w:marLeft w:val="547"/>
          <w:marRight w:val="0"/>
          <w:marTop w:val="0"/>
          <w:marBottom w:val="0"/>
          <w:divBdr>
            <w:top w:val="none" w:sz="0" w:space="0" w:color="auto"/>
            <w:left w:val="none" w:sz="0" w:space="0" w:color="auto"/>
            <w:bottom w:val="none" w:sz="0" w:space="0" w:color="auto"/>
            <w:right w:val="none" w:sz="0" w:space="0" w:color="auto"/>
          </w:divBdr>
        </w:div>
      </w:divsChild>
    </w:div>
    <w:div w:id="1558710495">
      <w:bodyDiv w:val="1"/>
      <w:marLeft w:val="0"/>
      <w:marRight w:val="0"/>
      <w:marTop w:val="0"/>
      <w:marBottom w:val="0"/>
      <w:divBdr>
        <w:top w:val="none" w:sz="0" w:space="0" w:color="auto"/>
        <w:left w:val="none" w:sz="0" w:space="0" w:color="auto"/>
        <w:bottom w:val="none" w:sz="0" w:space="0" w:color="auto"/>
        <w:right w:val="none" w:sz="0" w:space="0" w:color="auto"/>
      </w:divBdr>
    </w:div>
    <w:div w:id="1612594063">
      <w:bodyDiv w:val="1"/>
      <w:marLeft w:val="0"/>
      <w:marRight w:val="0"/>
      <w:marTop w:val="0"/>
      <w:marBottom w:val="0"/>
      <w:divBdr>
        <w:top w:val="none" w:sz="0" w:space="0" w:color="auto"/>
        <w:left w:val="none" w:sz="0" w:space="0" w:color="auto"/>
        <w:bottom w:val="none" w:sz="0" w:space="0" w:color="auto"/>
        <w:right w:val="none" w:sz="0" w:space="0" w:color="auto"/>
      </w:divBdr>
      <w:divsChild>
        <w:div w:id="43218815">
          <w:marLeft w:val="547"/>
          <w:marRight w:val="0"/>
          <w:marTop w:val="0"/>
          <w:marBottom w:val="0"/>
          <w:divBdr>
            <w:top w:val="none" w:sz="0" w:space="0" w:color="auto"/>
            <w:left w:val="none" w:sz="0" w:space="0" w:color="auto"/>
            <w:bottom w:val="none" w:sz="0" w:space="0" w:color="auto"/>
            <w:right w:val="none" w:sz="0" w:space="0" w:color="auto"/>
          </w:divBdr>
        </w:div>
        <w:div w:id="976374158">
          <w:marLeft w:val="547"/>
          <w:marRight w:val="0"/>
          <w:marTop w:val="0"/>
          <w:marBottom w:val="0"/>
          <w:divBdr>
            <w:top w:val="none" w:sz="0" w:space="0" w:color="auto"/>
            <w:left w:val="none" w:sz="0" w:space="0" w:color="auto"/>
            <w:bottom w:val="none" w:sz="0" w:space="0" w:color="auto"/>
            <w:right w:val="none" w:sz="0" w:space="0" w:color="auto"/>
          </w:divBdr>
        </w:div>
        <w:div w:id="1893928650">
          <w:marLeft w:val="547"/>
          <w:marRight w:val="0"/>
          <w:marTop w:val="0"/>
          <w:marBottom w:val="0"/>
          <w:divBdr>
            <w:top w:val="none" w:sz="0" w:space="0" w:color="auto"/>
            <w:left w:val="none" w:sz="0" w:space="0" w:color="auto"/>
            <w:bottom w:val="none" w:sz="0" w:space="0" w:color="auto"/>
            <w:right w:val="none" w:sz="0" w:space="0" w:color="auto"/>
          </w:divBdr>
        </w:div>
      </w:divsChild>
    </w:div>
    <w:div w:id="1812012707">
      <w:bodyDiv w:val="1"/>
      <w:marLeft w:val="0"/>
      <w:marRight w:val="0"/>
      <w:marTop w:val="0"/>
      <w:marBottom w:val="0"/>
      <w:divBdr>
        <w:top w:val="none" w:sz="0" w:space="0" w:color="auto"/>
        <w:left w:val="none" w:sz="0" w:space="0" w:color="auto"/>
        <w:bottom w:val="none" w:sz="0" w:space="0" w:color="auto"/>
        <w:right w:val="none" w:sz="0" w:space="0" w:color="auto"/>
      </w:divBdr>
    </w:div>
    <w:div w:id="1814642591">
      <w:bodyDiv w:val="1"/>
      <w:marLeft w:val="0"/>
      <w:marRight w:val="0"/>
      <w:marTop w:val="0"/>
      <w:marBottom w:val="0"/>
      <w:divBdr>
        <w:top w:val="none" w:sz="0" w:space="0" w:color="auto"/>
        <w:left w:val="none" w:sz="0" w:space="0" w:color="auto"/>
        <w:bottom w:val="none" w:sz="0" w:space="0" w:color="auto"/>
        <w:right w:val="none" w:sz="0" w:space="0" w:color="auto"/>
      </w:divBdr>
    </w:div>
    <w:div w:id="1841971368">
      <w:bodyDiv w:val="1"/>
      <w:marLeft w:val="0"/>
      <w:marRight w:val="0"/>
      <w:marTop w:val="0"/>
      <w:marBottom w:val="0"/>
      <w:divBdr>
        <w:top w:val="none" w:sz="0" w:space="0" w:color="auto"/>
        <w:left w:val="none" w:sz="0" w:space="0" w:color="auto"/>
        <w:bottom w:val="none" w:sz="0" w:space="0" w:color="auto"/>
        <w:right w:val="none" w:sz="0" w:space="0" w:color="auto"/>
      </w:divBdr>
    </w:div>
    <w:div w:id="2006859488">
      <w:bodyDiv w:val="1"/>
      <w:marLeft w:val="0"/>
      <w:marRight w:val="0"/>
      <w:marTop w:val="0"/>
      <w:marBottom w:val="0"/>
      <w:divBdr>
        <w:top w:val="none" w:sz="0" w:space="0" w:color="auto"/>
        <w:left w:val="none" w:sz="0" w:space="0" w:color="auto"/>
        <w:bottom w:val="none" w:sz="0" w:space="0" w:color="auto"/>
        <w:right w:val="none" w:sz="0" w:space="0" w:color="auto"/>
      </w:divBdr>
    </w:div>
    <w:div w:id="2028749672">
      <w:bodyDiv w:val="1"/>
      <w:marLeft w:val="0"/>
      <w:marRight w:val="0"/>
      <w:marTop w:val="0"/>
      <w:marBottom w:val="0"/>
      <w:divBdr>
        <w:top w:val="none" w:sz="0" w:space="0" w:color="auto"/>
        <w:left w:val="none" w:sz="0" w:space="0" w:color="auto"/>
        <w:bottom w:val="none" w:sz="0" w:space="0" w:color="auto"/>
        <w:right w:val="none" w:sz="0" w:space="0" w:color="auto"/>
      </w:divBdr>
      <w:divsChild>
        <w:div w:id="171188029">
          <w:marLeft w:val="1627"/>
          <w:marRight w:val="0"/>
          <w:marTop w:val="0"/>
          <w:marBottom w:val="0"/>
          <w:divBdr>
            <w:top w:val="none" w:sz="0" w:space="0" w:color="auto"/>
            <w:left w:val="none" w:sz="0" w:space="0" w:color="auto"/>
            <w:bottom w:val="none" w:sz="0" w:space="0" w:color="auto"/>
            <w:right w:val="none" w:sz="0" w:space="0" w:color="auto"/>
          </w:divBdr>
        </w:div>
        <w:div w:id="359555752">
          <w:marLeft w:val="1627"/>
          <w:marRight w:val="0"/>
          <w:marTop w:val="0"/>
          <w:marBottom w:val="0"/>
          <w:divBdr>
            <w:top w:val="none" w:sz="0" w:space="0" w:color="auto"/>
            <w:left w:val="none" w:sz="0" w:space="0" w:color="auto"/>
            <w:bottom w:val="none" w:sz="0" w:space="0" w:color="auto"/>
            <w:right w:val="none" w:sz="0" w:space="0" w:color="auto"/>
          </w:divBdr>
        </w:div>
        <w:div w:id="594750840">
          <w:marLeft w:val="1627"/>
          <w:marRight w:val="0"/>
          <w:marTop w:val="0"/>
          <w:marBottom w:val="0"/>
          <w:divBdr>
            <w:top w:val="none" w:sz="0" w:space="0" w:color="auto"/>
            <w:left w:val="none" w:sz="0" w:space="0" w:color="auto"/>
            <w:bottom w:val="none" w:sz="0" w:space="0" w:color="auto"/>
            <w:right w:val="none" w:sz="0" w:space="0" w:color="auto"/>
          </w:divBdr>
        </w:div>
        <w:div w:id="658583458">
          <w:marLeft w:val="1627"/>
          <w:marRight w:val="0"/>
          <w:marTop w:val="0"/>
          <w:marBottom w:val="0"/>
          <w:divBdr>
            <w:top w:val="none" w:sz="0" w:space="0" w:color="auto"/>
            <w:left w:val="none" w:sz="0" w:space="0" w:color="auto"/>
            <w:bottom w:val="none" w:sz="0" w:space="0" w:color="auto"/>
            <w:right w:val="none" w:sz="0" w:space="0" w:color="auto"/>
          </w:divBdr>
        </w:div>
        <w:div w:id="846561002">
          <w:marLeft w:val="1627"/>
          <w:marRight w:val="0"/>
          <w:marTop w:val="0"/>
          <w:marBottom w:val="0"/>
          <w:divBdr>
            <w:top w:val="none" w:sz="0" w:space="0" w:color="auto"/>
            <w:left w:val="none" w:sz="0" w:space="0" w:color="auto"/>
            <w:bottom w:val="none" w:sz="0" w:space="0" w:color="auto"/>
            <w:right w:val="none" w:sz="0" w:space="0" w:color="auto"/>
          </w:divBdr>
        </w:div>
        <w:div w:id="963928486">
          <w:marLeft w:val="1627"/>
          <w:marRight w:val="0"/>
          <w:marTop w:val="0"/>
          <w:marBottom w:val="0"/>
          <w:divBdr>
            <w:top w:val="none" w:sz="0" w:space="0" w:color="auto"/>
            <w:left w:val="none" w:sz="0" w:space="0" w:color="auto"/>
            <w:bottom w:val="none" w:sz="0" w:space="0" w:color="auto"/>
            <w:right w:val="none" w:sz="0" w:space="0" w:color="auto"/>
          </w:divBdr>
        </w:div>
        <w:div w:id="1024748057">
          <w:marLeft w:val="1627"/>
          <w:marRight w:val="0"/>
          <w:marTop w:val="0"/>
          <w:marBottom w:val="0"/>
          <w:divBdr>
            <w:top w:val="none" w:sz="0" w:space="0" w:color="auto"/>
            <w:left w:val="none" w:sz="0" w:space="0" w:color="auto"/>
            <w:bottom w:val="none" w:sz="0" w:space="0" w:color="auto"/>
            <w:right w:val="none" w:sz="0" w:space="0" w:color="auto"/>
          </w:divBdr>
        </w:div>
        <w:div w:id="1065222190">
          <w:marLeft w:val="1627"/>
          <w:marRight w:val="0"/>
          <w:marTop w:val="0"/>
          <w:marBottom w:val="0"/>
          <w:divBdr>
            <w:top w:val="none" w:sz="0" w:space="0" w:color="auto"/>
            <w:left w:val="none" w:sz="0" w:space="0" w:color="auto"/>
            <w:bottom w:val="none" w:sz="0" w:space="0" w:color="auto"/>
            <w:right w:val="none" w:sz="0" w:space="0" w:color="auto"/>
          </w:divBdr>
        </w:div>
        <w:div w:id="1341083981">
          <w:marLeft w:val="1627"/>
          <w:marRight w:val="0"/>
          <w:marTop w:val="0"/>
          <w:marBottom w:val="0"/>
          <w:divBdr>
            <w:top w:val="none" w:sz="0" w:space="0" w:color="auto"/>
            <w:left w:val="none" w:sz="0" w:space="0" w:color="auto"/>
            <w:bottom w:val="none" w:sz="0" w:space="0" w:color="auto"/>
            <w:right w:val="none" w:sz="0" w:space="0" w:color="auto"/>
          </w:divBdr>
        </w:div>
      </w:divsChild>
    </w:div>
    <w:div w:id="213525087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png"/><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5.png"/><Relationship Id="rId47" Type="http://schemas.openxmlformats.org/officeDocument/2006/relationships/image" Target="media/image40.png"/><Relationship Id="rId50" Type="http://schemas.openxmlformats.org/officeDocument/2006/relationships/image" Target="media/image43.png"/><Relationship Id="rId55" Type="http://schemas.openxmlformats.org/officeDocument/2006/relationships/header" Target="header2.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png"/><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png"/><Relationship Id="rId53" Type="http://schemas.openxmlformats.org/officeDocument/2006/relationships/header" Target="header1.xml"/><Relationship Id="rId58" Type="http://schemas.openxmlformats.org/officeDocument/2006/relationships/theme" Target="theme/theme1.xml"/><Relationship Id="rId5" Type="http://schemas.openxmlformats.org/officeDocument/2006/relationships/webSettings" Target="webSettings.xml"/><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png"/><Relationship Id="rId56" Type="http://schemas.openxmlformats.org/officeDocument/2006/relationships/footer" Target="footer2.xml"/><Relationship Id="rId8" Type="http://schemas.openxmlformats.org/officeDocument/2006/relationships/image" Target="media/image1.png"/><Relationship Id="rId51" Type="http://schemas.openxmlformats.org/officeDocument/2006/relationships/image" Target="media/image44.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20" Type="http://schemas.openxmlformats.org/officeDocument/2006/relationships/image" Target="media/image13.png"/><Relationship Id="rId41" Type="http://schemas.openxmlformats.org/officeDocument/2006/relationships/image" Target="media/image34.png"/><Relationship Id="rId54"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png"/><Relationship Id="rId57" Type="http://schemas.openxmlformats.org/officeDocument/2006/relationships/fontTable" Target="fontTable.xml"/><Relationship Id="rId10" Type="http://schemas.openxmlformats.org/officeDocument/2006/relationships/image" Target="media/image3.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png"/></Relationships>
</file>

<file path=word/_rels/footer1.xml.rels><?xml version="1.0" encoding="UTF-8" standalone="yes"?>
<Relationships xmlns="http://schemas.openxmlformats.org/package/2006/relationships"><Relationship Id="rId2" Type="http://schemas.openxmlformats.org/officeDocument/2006/relationships/image" Target="media/image48.png"/><Relationship Id="rId1" Type="http://schemas.openxmlformats.org/officeDocument/2006/relationships/image" Target="media/image47.png"/></Relationships>
</file>

<file path=word/_rels/footer2.xml.rels><?xml version="1.0" encoding="UTF-8" standalone="yes"?>
<Relationships xmlns="http://schemas.openxmlformats.org/package/2006/relationships"><Relationship Id="rId2" Type="http://schemas.openxmlformats.org/officeDocument/2006/relationships/image" Target="media/image48.png"/><Relationship Id="rId1" Type="http://schemas.openxmlformats.org/officeDocument/2006/relationships/image" Target="media/image47.png"/></Relationships>
</file>

<file path=word/_rels/header1.xml.rels><?xml version="1.0" encoding="UTF-8" standalone="yes"?>
<Relationships xmlns="http://schemas.openxmlformats.org/package/2006/relationships"><Relationship Id="rId2" Type="http://schemas.openxmlformats.org/officeDocument/2006/relationships/image" Target="media/image2.emf"/><Relationship Id="rId1" Type="http://schemas.openxmlformats.org/officeDocument/2006/relationships/image" Target="media/image46.png"/></Relationships>
</file>

<file path=word/theme/theme1.xml><?xml version="1.0" encoding="utf-8"?>
<a:theme xmlns:a="http://schemas.openxmlformats.org/drawingml/2006/main" name="Motív balíka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336F289-7B15-CE4E-BEEC-767D4C4E17D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248</TotalTime>
  <Pages>73</Pages>
  <Words>16738</Words>
  <Characters>95408</Characters>
  <Application>Microsoft Office Word</Application>
  <DocSecurity>0</DocSecurity>
  <Lines>795</Lines>
  <Paragraphs>223</Paragraphs>
  <ScaleCrop>false</ScaleCrop>
  <HeadingPairs>
    <vt:vector size="6" baseType="variant">
      <vt:variant>
        <vt:lpstr>Názov</vt:lpstr>
      </vt:variant>
      <vt:variant>
        <vt:i4>1</vt:i4>
      </vt:variant>
      <vt:variant>
        <vt:lpstr>Title</vt:lpstr>
      </vt:variant>
      <vt:variant>
        <vt:i4>1</vt:i4>
      </vt:variant>
      <vt:variant>
        <vt:lpstr>Název</vt:lpstr>
      </vt:variant>
      <vt:variant>
        <vt:i4>1</vt:i4>
      </vt:variant>
    </vt:vector>
  </HeadingPairs>
  <TitlesOfParts>
    <vt:vector size="3" baseType="lpstr">
      <vt:lpstr/>
      <vt:lpstr/>
      <vt:lpstr/>
    </vt:vector>
  </TitlesOfParts>
  <Company/>
  <LinksUpToDate>false</LinksUpToDate>
  <CharactersWithSpaces>111923</CharactersWithSpaces>
  <SharedDoc>false</SharedDoc>
  <HLinks>
    <vt:vector size="252" baseType="variant">
      <vt:variant>
        <vt:i4>3473408</vt:i4>
      </vt:variant>
      <vt:variant>
        <vt:i4>249</vt:i4>
      </vt:variant>
      <vt:variant>
        <vt:i4>0</vt:i4>
      </vt:variant>
      <vt:variant>
        <vt:i4>5</vt:i4>
      </vt:variant>
      <vt:variant>
        <vt:lpwstr>mailto:HelpDesk@Carina.me</vt:lpwstr>
      </vt:variant>
      <vt:variant>
        <vt:lpwstr/>
      </vt:variant>
      <vt:variant>
        <vt:i4>7077928</vt:i4>
      </vt:variant>
      <vt:variant>
        <vt:i4>246</vt:i4>
      </vt:variant>
      <vt:variant>
        <vt:i4>0</vt:i4>
      </vt:variant>
      <vt:variant>
        <vt:i4>5</vt:i4>
      </vt:variant>
      <vt:variant>
        <vt:lpwstr>https://podpora.aquasoft.eu/portal/Pages/Account/LoginPage.aspx?ReturnUrl=%2fportal%2fPages%2fRecords%2fAllRecordsPage.aspx</vt:lpwstr>
      </vt:variant>
      <vt:variant>
        <vt:lpwstr/>
      </vt:variant>
      <vt:variant>
        <vt:i4>1638463</vt:i4>
      </vt:variant>
      <vt:variant>
        <vt:i4>236</vt:i4>
      </vt:variant>
      <vt:variant>
        <vt:i4>0</vt:i4>
      </vt:variant>
      <vt:variant>
        <vt:i4>5</vt:i4>
      </vt:variant>
      <vt:variant>
        <vt:lpwstr/>
      </vt:variant>
      <vt:variant>
        <vt:lpwstr>_Toc18009076</vt:lpwstr>
      </vt:variant>
      <vt:variant>
        <vt:i4>1703999</vt:i4>
      </vt:variant>
      <vt:variant>
        <vt:i4>230</vt:i4>
      </vt:variant>
      <vt:variant>
        <vt:i4>0</vt:i4>
      </vt:variant>
      <vt:variant>
        <vt:i4>5</vt:i4>
      </vt:variant>
      <vt:variant>
        <vt:lpwstr/>
      </vt:variant>
      <vt:variant>
        <vt:lpwstr>_Toc18009075</vt:lpwstr>
      </vt:variant>
      <vt:variant>
        <vt:i4>1769535</vt:i4>
      </vt:variant>
      <vt:variant>
        <vt:i4>224</vt:i4>
      </vt:variant>
      <vt:variant>
        <vt:i4>0</vt:i4>
      </vt:variant>
      <vt:variant>
        <vt:i4>5</vt:i4>
      </vt:variant>
      <vt:variant>
        <vt:lpwstr/>
      </vt:variant>
      <vt:variant>
        <vt:lpwstr>_Toc18009074</vt:lpwstr>
      </vt:variant>
      <vt:variant>
        <vt:i4>1835071</vt:i4>
      </vt:variant>
      <vt:variant>
        <vt:i4>218</vt:i4>
      </vt:variant>
      <vt:variant>
        <vt:i4>0</vt:i4>
      </vt:variant>
      <vt:variant>
        <vt:i4>5</vt:i4>
      </vt:variant>
      <vt:variant>
        <vt:lpwstr/>
      </vt:variant>
      <vt:variant>
        <vt:lpwstr>_Toc18009073</vt:lpwstr>
      </vt:variant>
      <vt:variant>
        <vt:i4>1900607</vt:i4>
      </vt:variant>
      <vt:variant>
        <vt:i4>212</vt:i4>
      </vt:variant>
      <vt:variant>
        <vt:i4>0</vt:i4>
      </vt:variant>
      <vt:variant>
        <vt:i4>5</vt:i4>
      </vt:variant>
      <vt:variant>
        <vt:lpwstr/>
      </vt:variant>
      <vt:variant>
        <vt:lpwstr>_Toc18009072</vt:lpwstr>
      </vt:variant>
      <vt:variant>
        <vt:i4>1966143</vt:i4>
      </vt:variant>
      <vt:variant>
        <vt:i4>206</vt:i4>
      </vt:variant>
      <vt:variant>
        <vt:i4>0</vt:i4>
      </vt:variant>
      <vt:variant>
        <vt:i4>5</vt:i4>
      </vt:variant>
      <vt:variant>
        <vt:lpwstr/>
      </vt:variant>
      <vt:variant>
        <vt:lpwstr>_Toc18009071</vt:lpwstr>
      </vt:variant>
      <vt:variant>
        <vt:i4>2031679</vt:i4>
      </vt:variant>
      <vt:variant>
        <vt:i4>200</vt:i4>
      </vt:variant>
      <vt:variant>
        <vt:i4>0</vt:i4>
      </vt:variant>
      <vt:variant>
        <vt:i4>5</vt:i4>
      </vt:variant>
      <vt:variant>
        <vt:lpwstr/>
      </vt:variant>
      <vt:variant>
        <vt:lpwstr>_Toc18009070</vt:lpwstr>
      </vt:variant>
      <vt:variant>
        <vt:i4>1441854</vt:i4>
      </vt:variant>
      <vt:variant>
        <vt:i4>194</vt:i4>
      </vt:variant>
      <vt:variant>
        <vt:i4>0</vt:i4>
      </vt:variant>
      <vt:variant>
        <vt:i4>5</vt:i4>
      </vt:variant>
      <vt:variant>
        <vt:lpwstr/>
      </vt:variant>
      <vt:variant>
        <vt:lpwstr>_Toc18009069</vt:lpwstr>
      </vt:variant>
      <vt:variant>
        <vt:i4>1507390</vt:i4>
      </vt:variant>
      <vt:variant>
        <vt:i4>188</vt:i4>
      </vt:variant>
      <vt:variant>
        <vt:i4>0</vt:i4>
      </vt:variant>
      <vt:variant>
        <vt:i4>5</vt:i4>
      </vt:variant>
      <vt:variant>
        <vt:lpwstr/>
      </vt:variant>
      <vt:variant>
        <vt:lpwstr>_Toc18009068</vt:lpwstr>
      </vt:variant>
      <vt:variant>
        <vt:i4>1572926</vt:i4>
      </vt:variant>
      <vt:variant>
        <vt:i4>182</vt:i4>
      </vt:variant>
      <vt:variant>
        <vt:i4>0</vt:i4>
      </vt:variant>
      <vt:variant>
        <vt:i4>5</vt:i4>
      </vt:variant>
      <vt:variant>
        <vt:lpwstr/>
      </vt:variant>
      <vt:variant>
        <vt:lpwstr>_Toc18009067</vt:lpwstr>
      </vt:variant>
      <vt:variant>
        <vt:i4>1638462</vt:i4>
      </vt:variant>
      <vt:variant>
        <vt:i4>176</vt:i4>
      </vt:variant>
      <vt:variant>
        <vt:i4>0</vt:i4>
      </vt:variant>
      <vt:variant>
        <vt:i4>5</vt:i4>
      </vt:variant>
      <vt:variant>
        <vt:lpwstr/>
      </vt:variant>
      <vt:variant>
        <vt:lpwstr>_Toc18009066</vt:lpwstr>
      </vt:variant>
      <vt:variant>
        <vt:i4>1703998</vt:i4>
      </vt:variant>
      <vt:variant>
        <vt:i4>170</vt:i4>
      </vt:variant>
      <vt:variant>
        <vt:i4>0</vt:i4>
      </vt:variant>
      <vt:variant>
        <vt:i4>5</vt:i4>
      </vt:variant>
      <vt:variant>
        <vt:lpwstr/>
      </vt:variant>
      <vt:variant>
        <vt:lpwstr>_Toc18009065</vt:lpwstr>
      </vt:variant>
      <vt:variant>
        <vt:i4>1769534</vt:i4>
      </vt:variant>
      <vt:variant>
        <vt:i4>164</vt:i4>
      </vt:variant>
      <vt:variant>
        <vt:i4>0</vt:i4>
      </vt:variant>
      <vt:variant>
        <vt:i4>5</vt:i4>
      </vt:variant>
      <vt:variant>
        <vt:lpwstr/>
      </vt:variant>
      <vt:variant>
        <vt:lpwstr>_Toc18009064</vt:lpwstr>
      </vt:variant>
      <vt:variant>
        <vt:i4>1835070</vt:i4>
      </vt:variant>
      <vt:variant>
        <vt:i4>158</vt:i4>
      </vt:variant>
      <vt:variant>
        <vt:i4>0</vt:i4>
      </vt:variant>
      <vt:variant>
        <vt:i4>5</vt:i4>
      </vt:variant>
      <vt:variant>
        <vt:lpwstr/>
      </vt:variant>
      <vt:variant>
        <vt:lpwstr>_Toc18009063</vt:lpwstr>
      </vt:variant>
      <vt:variant>
        <vt:i4>1900606</vt:i4>
      </vt:variant>
      <vt:variant>
        <vt:i4>152</vt:i4>
      </vt:variant>
      <vt:variant>
        <vt:i4>0</vt:i4>
      </vt:variant>
      <vt:variant>
        <vt:i4>5</vt:i4>
      </vt:variant>
      <vt:variant>
        <vt:lpwstr/>
      </vt:variant>
      <vt:variant>
        <vt:lpwstr>_Toc18009062</vt:lpwstr>
      </vt:variant>
      <vt:variant>
        <vt:i4>1966142</vt:i4>
      </vt:variant>
      <vt:variant>
        <vt:i4>146</vt:i4>
      </vt:variant>
      <vt:variant>
        <vt:i4>0</vt:i4>
      </vt:variant>
      <vt:variant>
        <vt:i4>5</vt:i4>
      </vt:variant>
      <vt:variant>
        <vt:lpwstr/>
      </vt:variant>
      <vt:variant>
        <vt:lpwstr>_Toc18009061</vt:lpwstr>
      </vt:variant>
      <vt:variant>
        <vt:i4>2031678</vt:i4>
      </vt:variant>
      <vt:variant>
        <vt:i4>140</vt:i4>
      </vt:variant>
      <vt:variant>
        <vt:i4>0</vt:i4>
      </vt:variant>
      <vt:variant>
        <vt:i4>5</vt:i4>
      </vt:variant>
      <vt:variant>
        <vt:lpwstr/>
      </vt:variant>
      <vt:variant>
        <vt:lpwstr>_Toc18009060</vt:lpwstr>
      </vt:variant>
      <vt:variant>
        <vt:i4>1441853</vt:i4>
      </vt:variant>
      <vt:variant>
        <vt:i4>134</vt:i4>
      </vt:variant>
      <vt:variant>
        <vt:i4>0</vt:i4>
      </vt:variant>
      <vt:variant>
        <vt:i4>5</vt:i4>
      </vt:variant>
      <vt:variant>
        <vt:lpwstr/>
      </vt:variant>
      <vt:variant>
        <vt:lpwstr>_Toc18009059</vt:lpwstr>
      </vt:variant>
      <vt:variant>
        <vt:i4>1507389</vt:i4>
      </vt:variant>
      <vt:variant>
        <vt:i4>128</vt:i4>
      </vt:variant>
      <vt:variant>
        <vt:i4>0</vt:i4>
      </vt:variant>
      <vt:variant>
        <vt:i4>5</vt:i4>
      </vt:variant>
      <vt:variant>
        <vt:lpwstr/>
      </vt:variant>
      <vt:variant>
        <vt:lpwstr>_Toc18009058</vt:lpwstr>
      </vt:variant>
      <vt:variant>
        <vt:i4>1572925</vt:i4>
      </vt:variant>
      <vt:variant>
        <vt:i4>122</vt:i4>
      </vt:variant>
      <vt:variant>
        <vt:i4>0</vt:i4>
      </vt:variant>
      <vt:variant>
        <vt:i4>5</vt:i4>
      </vt:variant>
      <vt:variant>
        <vt:lpwstr/>
      </vt:variant>
      <vt:variant>
        <vt:lpwstr>_Toc18009057</vt:lpwstr>
      </vt:variant>
      <vt:variant>
        <vt:i4>1638461</vt:i4>
      </vt:variant>
      <vt:variant>
        <vt:i4>116</vt:i4>
      </vt:variant>
      <vt:variant>
        <vt:i4>0</vt:i4>
      </vt:variant>
      <vt:variant>
        <vt:i4>5</vt:i4>
      </vt:variant>
      <vt:variant>
        <vt:lpwstr/>
      </vt:variant>
      <vt:variant>
        <vt:lpwstr>_Toc18009056</vt:lpwstr>
      </vt:variant>
      <vt:variant>
        <vt:i4>1703997</vt:i4>
      </vt:variant>
      <vt:variant>
        <vt:i4>110</vt:i4>
      </vt:variant>
      <vt:variant>
        <vt:i4>0</vt:i4>
      </vt:variant>
      <vt:variant>
        <vt:i4>5</vt:i4>
      </vt:variant>
      <vt:variant>
        <vt:lpwstr/>
      </vt:variant>
      <vt:variant>
        <vt:lpwstr>_Toc18009055</vt:lpwstr>
      </vt:variant>
      <vt:variant>
        <vt:i4>1769533</vt:i4>
      </vt:variant>
      <vt:variant>
        <vt:i4>104</vt:i4>
      </vt:variant>
      <vt:variant>
        <vt:i4>0</vt:i4>
      </vt:variant>
      <vt:variant>
        <vt:i4>5</vt:i4>
      </vt:variant>
      <vt:variant>
        <vt:lpwstr/>
      </vt:variant>
      <vt:variant>
        <vt:lpwstr>_Toc18009054</vt:lpwstr>
      </vt:variant>
      <vt:variant>
        <vt:i4>1835069</vt:i4>
      </vt:variant>
      <vt:variant>
        <vt:i4>98</vt:i4>
      </vt:variant>
      <vt:variant>
        <vt:i4>0</vt:i4>
      </vt:variant>
      <vt:variant>
        <vt:i4>5</vt:i4>
      </vt:variant>
      <vt:variant>
        <vt:lpwstr/>
      </vt:variant>
      <vt:variant>
        <vt:lpwstr>_Toc18009053</vt:lpwstr>
      </vt:variant>
      <vt:variant>
        <vt:i4>1900605</vt:i4>
      </vt:variant>
      <vt:variant>
        <vt:i4>92</vt:i4>
      </vt:variant>
      <vt:variant>
        <vt:i4>0</vt:i4>
      </vt:variant>
      <vt:variant>
        <vt:i4>5</vt:i4>
      </vt:variant>
      <vt:variant>
        <vt:lpwstr/>
      </vt:variant>
      <vt:variant>
        <vt:lpwstr>_Toc18009052</vt:lpwstr>
      </vt:variant>
      <vt:variant>
        <vt:i4>1966141</vt:i4>
      </vt:variant>
      <vt:variant>
        <vt:i4>86</vt:i4>
      </vt:variant>
      <vt:variant>
        <vt:i4>0</vt:i4>
      </vt:variant>
      <vt:variant>
        <vt:i4>5</vt:i4>
      </vt:variant>
      <vt:variant>
        <vt:lpwstr/>
      </vt:variant>
      <vt:variant>
        <vt:lpwstr>_Toc18009051</vt:lpwstr>
      </vt:variant>
      <vt:variant>
        <vt:i4>2031677</vt:i4>
      </vt:variant>
      <vt:variant>
        <vt:i4>80</vt:i4>
      </vt:variant>
      <vt:variant>
        <vt:i4>0</vt:i4>
      </vt:variant>
      <vt:variant>
        <vt:i4>5</vt:i4>
      </vt:variant>
      <vt:variant>
        <vt:lpwstr/>
      </vt:variant>
      <vt:variant>
        <vt:lpwstr>_Toc18009050</vt:lpwstr>
      </vt:variant>
      <vt:variant>
        <vt:i4>1441852</vt:i4>
      </vt:variant>
      <vt:variant>
        <vt:i4>74</vt:i4>
      </vt:variant>
      <vt:variant>
        <vt:i4>0</vt:i4>
      </vt:variant>
      <vt:variant>
        <vt:i4>5</vt:i4>
      </vt:variant>
      <vt:variant>
        <vt:lpwstr/>
      </vt:variant>
      <vt:variant>
        <vt:lpwstr>_Toc18009049</vt:lpwstr>
      </vt:variant>
      <vt:variant>
        <vt:i4>1507388</vt:i4>
      </vt:variant>
      <vt:variant>
        <vt:i4>68</vt:i4>
      </vt:variant>
      <vt:variant>
        <vt:i4>0</vt:i4>
      </vt:variant>
      <vt:variant>
        <vt:i4>5</vt:i4>
      </vt:variant>
      <vt:variant>
        <vt:lpwstr/>
      </vt:variant>
      <vt:variant>
        <vt:lpwstr>_Toc18009048</vt:lpwstr>
      </vt:variant>
      <vt:variant>
        <vt:i4>1572924</vt:i4>
      </vt:variant>
      <vt:variant>
        <vt:i4>62</vt:i4>
      </vt:variant>
      <vt:variant>
        <vt:i4>0</vt:i4>
      </vt:variant>
      <vt:variant>
        <vt:i4>5</vt:i4>
      </vt:variant>
      <vt:variant>
        <vt:lpwstr/>
      </vt:variant>
      <vt:variant>
        <vt:lpwstr>_Toc18009047</vt:lpwstr>
      </vt:variant>
      <vt:variant>
        <vt:i4>1638460</vt:i4>
      </vt:variant>
      <vt:variant>
        <vt:i4>56</vt:i4>
      </vt:variant>
      <vt:variant>
        <vt:i4>0</vt:i4>
      </vt:variant>
      <vt:variant>
        <vt:i4>5</vt:i4>
      </vt:variant>
      <vt:variant>
        <vt:lpwstr/>
      </vt:variant>
      <vt:variant>
        <vt:lpwstr>_Toc18009046</vt:lpwstr>
      </vt:variant>
      <vt:variant>
        <vt:i4>1703996</vt:i4>
      </vt:variant>
      <vt:variant>
        <vt:i4>50</vt:i4>
      </vt:variant>
      <vt:variant>
        <vt:i4>0</vt:i4>
      </vt:variant>
      <vt:variant>
        <vt:i4>5</vt:i4>
      </vt:variant>
      <vt:variant>
        <vt:lpwstr/>
      </vt:variant>
      <vt:variant>
        <vt:lpwstr>_Toc18009045</vt:lpwstr>
      </vt:variant>
      <vt:variant>
        <vt:i4>1769532</vt:i4>
      </vt:variant>
      <vt:variant>
        <vt:i4>44</vt:i4>
      </vt:variant>
      <vt:variant>
        <vt:i4>0</vt:i4>
      </vt:variant>
      <vt:variant>
        <vt:i4>5</vt:i4>
      </vt:variant>
      <vt:variant>
        <vt:lpwstr/>
      </vt:variant>
      <vt:variant>
        <vt:lpwstr>_Toc18009044</vt:lpwstr>
      </vt:variant>
      <vt:variant>
        <vt:i4>1835068</vt:i4>
      </vt:variant>
      <vt:variant>
        <vt:i4>38</vt:i4>
      </vt:variant>
      <vt:variant>
        <vt:i4>0</vt:i4>
      </vt:variant>
      <vt:variant>
        <vt:i4>5</vt:i4>
      </vt:variant>
      <vt:variant>
        <vt:lpwstr/>
      </vt:variant>
      <vt:variant>
        <vt:lpwstr>_Toc18009043</vt:lpwstr>
      </vt:variant>
      <vt:variant>
        <vt:i4>1900604</vt:i4>
      </vt:variant>
      <vt:variant>
        <vt:i4>32</vt:i4>
      </vt:variant>
      <vt:variant>
        <vt:i4>0</vt:i4>
      </vt:variant>
      <vt:variant>
        <vt:i4>5</vt:i4>
      </vt:variant>
      <vt:variant>
        <vt:lpwstr/>
      </vt:variant>
      <vt:variant>
        <vt:lpwstr>_Toc18009042</vt:lpwstr>
      </vt:variant>
      <vt:variant>
        <vt:i4>1966140</vt:i4>
      </vt:variant>
      <vt:variant>
        <vt:i4>26</vt:i4>
      </vt:variant>
      <vt:variant>
        <vt:i4>0</vt:i4>
      </vt:variant>
      <vt:variant>
        <vt:i4>5</vt:i4>
      </vt:variant>
      <vt:variant>
        <vt:lpwstr/>
      </vt:variant>
      <vt:variant>
        <vt:lpwstr>_Toc18009041</vt:lpwstr>
      </vt:variant>
      <vt:variant>
        <vt:i4>1441851</vt:i4>
      </vt:variant>
      <vt:variant>
        <vt:i4>20</vt:i4>
      </vt:variant>
      <vt:variant>
        <vt:i4>0</vt:i4>
      </vt:variant>
      <vt:variant>
        <vt:i4>5</vt:i4>
      </vt:variant>
      <vt:variant>
        <vt:lpwstr/>
      </vt:variant>
      <vt:variant>
        <vt:lpwstr>_Toc18009039</vt:lpwstr>
      </vt:variant>
      <vt:variant>
        <vt:i4>1507387</vt:i4>
      </vt:variant>
      <vt:variant>
        <vt:i4>14</vt:i4>
      </vt:variant>
      <vt:variant>
        <vt:i4>0</vt:i4>
      </vt:variant>
      <vt:variant>
        <vt:i4>5</vt:i4>
      </vt:variant>
      <vt:variant>
        <vt:lpwstr/>
      </vt:variant>
      <vt:variant>
        <vt:lpwstr>_Toc18009038</vt:lpwstr>
      </vt:variant>
      <vt:variant>
        <vt:i4>1703995</vt:i4>
      </vt:variant>
      <vt:variant>
        <vt:i4>8</vt:i4>
      </vt:variant>
      <vt:variant>
        <vt:i4>0</vt:i4>
      </vt:variant>
      <vt:variant>
        <vt:i4>5</vt:i4>
      </vt:variant>
      <vt:variant>
        <vt:lpwstr/>
      </vt:variant>
      <vt:variant>
        <vt:lpwstr>_Toc18009035</vt:lpwstr>
      </vt:variant>
      <vt:variant>
        <vt:i4>1769531</vt:i4>
      </vt:variant>
      <vt:variant>
        <vt:i4>2</vt:i4>
      </vt:variant>
      <vt:variant>
        <vt:i4>0</vt:i4>
      </vt:variant>
      <vt:variant>
        <vt:i4>5</vt:i4>
      </vt:variant>
      <vt:variant>
        <vt:lpwstr/>
      </vt:variant>
      <vt:variant>
        <vt:lpwstr>_Toc18009034</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Miroslav Bujna</dc:creator>
  <cp:keywords/>
  <cp:lastModifiedBy>Miroslav Bujna</cp:lastModifiedBy>
  <cp:revision>20</cp:revision>
  <cp:lastPrinted>2019-08-29T01:34:00Z</cp:lastPrinted>
  <dcterms:created xsi:type="dcterms:W3CDTF">2026-02-15T09:31:00Z</dcterms:created>
  <dcterms:modified xsi:type="dcterms:W3CDTF">2026-02-22T11:29:00Z</dcterms:modified>
</cp:coreProperties>
</file>